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C58" w:rsidRPr="00C53B73" w:rsidRDefault="00C53B73" w:rsidP="00C53B73">
      <w:pPr>
        <w:jc w:val="center"/>
        <w:rPr>
          <w:rFonts w:ascii="Bodoni MT Black" w:hAnsi="Bodoni MT Black"/>
          <w:sz w:val="32"/>
          <w:szCs w:val="32"/>
        </w:rPr>
      </w:pPr>
      <w:r w:rsidRPr="00C53B73">
        <w:rPr>
          <w:rFonts w:ascii="Bodoni MT Black" w:hAnsi="Bodoni MT Black"/>
          <w:sz w:val="32"/>
          <w:szCs w:val="32"/>
        </w:rPr>
        <w:t>THE REPUBLIC OF UGANDA</w:t>
      </w:r>
    </w:p>
    <w:p w:rsidR="00C53B73" w:rsidRPr="00C53B73" w:rsidRDefault="00C53B73" w:rsidP="00C53B73">
      <w:pPr>
        <w:jc w:val="center"/>
        <w:rPr>
          <w:rFonts w:ascii="Bodoni MT Black" w:hAnsi="Bodoni MT Black"/>
          <w:sz w:val="32"/>
          <w:szCs w:val="32"/>
        </w:rPr>
      </w:pPr>
      <w:r w:rsidRPr="00C53B73">
        <w:rPr>
          <w:rFonts w:ascii="Bodoni MT Black" w:hAnsi="Bodoni MT Black"/>
          <w:sz w:val="32"/>
          <w:szCs w:val="32"/>
        </w:rPr>
        <w:t>IN THE SUPREME COURT OF UGANDA AT KAMPALA</w:t>
      </w:r>
    </w:p>
    <w:p w:rsidR="00C53B73" w:rsidRPr="00C53B73" w:rsidRDefault="00C53B73" w:rsidP="00C53B73">
      <w:pPr>
        <w:jc w:val="center"/>
        <w:rPr>
          <w:sz w:val="28"/>
          <w:szCs w:val="28"/>
        </w:rPr>
      </w:pPr>
    </w:p>
    <w:p w:rsidR="00C53B73" w:rsidRPr="003640BD" w:rsidRDefault="00FB1A85" w:rsidP="00C53B73">
      <w:pPr>
        <w:rPr>
          <w:rFonts w:ascii="Georgia" w:hAnsi="Georgia"/>
          <w:i/>
        </w:rPr>
      </w:pPr>
      <w:r w:rsidRPr="003640BD">
        <w:rPr>
          <w:rFonts w:ascii="Georgia" w:hAnsi="Georgia"/>
          <w:i/>
        </w:rPr>
        <w:t>(</w:t>
      </w:r>
      <w:r w:rsidR="00084D20">
        <w:rPr>
          <w:rFonts w:ascii="Georgia" w:hAnsi="Georgia"/>
          <w:i/>
        </w:rPr>
        <w:t>CORAM: KATUREEBE; TUMWE</w:t>
      </w:r>
      <w:r w:rsidR="00C53B73" w:rsidRPr="003640BD">
        <w:rPr>
          <w:rFonts w:ascii="Georgia" w:hAnsi="Georgia"/>
          <w:i/>
        </w:rPr>
        <w:t>SIGYE; KISAAKYE; ODOKI; TSEKOOKO; OKELLO; KITUMBA; JJ.SC.</w:t>
      </w:r>
      <w:r w:rsidRPr="003640BD">
        <w:rPr>
          <w:rFonts w:ascii="Georgia" w:hAnsi="Georgia"/>
          <w:i/>
        </w:rPr>
        <w:t>)</w:t>
      </w:r>
      <w:r w:rsidR="003640BD">
        <w:rPr>
          <w:rFonts w:ascii="Georgia" w:hAnsi="Georgia"/>
          <w:i/>
        </w:rPr>
        <w:t>.</w:t>
      </w:r>
    </w:p>
    <w:p w:rsidR="00C53B73" w:rsidRPr="003640BD" w:rsidRDefault="00C53B73" w:rsidP="00C53B73">
      <w:pPr>
        <w:jc w:val="center"/>
        <w:rPr>
          <w:rFonts w:ascii="Bodoni MT Black" w:hAnsi="Bodoni MT Black"/>
          <w:b/>
          <w:sz w:val="36"/>
          <w:szCs w:val="36"/>
        </w:rPr>
      </w:pPr>
      <w:r w:rsidRPr="003640BD">
        <w:rPr>
          <w:rFonts w:ascii="Bodoni MT Black" w:hAnsi="Bodoni MT Black"/>
          <w:b/>
          <w:sz w:val="36"/>
          <w:szCs w:val="36"/>
        </w:rPr>
        <w:t>CONSTITUTIONAL APPEAL NO. 01 OF 2012</w:t>
      </w:r>
    </w:p>
    <w:p w:rsidR="00397622" w:rsidRDefault="00C53B73" w:rsidP="003640BD">
      <w:pPr>
        <w:jc w:val="center"/>
        <w:rPr>
          <w:rFonts w:ascii="Bookman Old Style" w:hAnsi="Bookman Old Style"/>
          <w:b/>
          <w:sz w:val="28"/>
          <w:szCs w:val="28"/>
        </w:rPr>
      </w:pPr>
      <w:r w:rsidRPr="00C53B73">
        <w:rPr>
          <w:rFonts w:ascii="Bookman Old Style" w:hAnsi="Bookman Old Style"/>
          <w:b/>
          <w:sz w:val="28"/>
          <w:szCs w:val="28"/>
        </w:rPr>
        <w:t>B E T W E E N</w:t>
      </w:r>
    </w:p>
    <w:p w:rsidR="00397622" w:rsidRDefault="00397622" w:rsidP="00397622">
      <w:pPr>
        <w:rPr>
          <w:rFonts w:ascii="Bookman Old Style" w:hAnsi="Bookman Old Style"/>
          <w:b/>
          <w:sz w:val="28"/>
          <w:szCs w:val="28"/>
        </w:rPr>
      </w:pPr>
      <w:r>
        <w:rPr>
          <w:rFonts w:ascii="Bookman Old Style" w:hAnsi="Bookman Old Style"/>
          <w:b/>
          <w:sz w:val="28"/>
          <w:szCs w:val="28"/>
        </w:rPr>
        <w:t>UGANDA :::::::::::::::::::::::::::::::::::::::::::::::::::::::::</w:t>
      </w:r>
      <w:r>
        <w:rPr>
          <w:rFonts w:ascii="Bookman Old Style" w:hAnsi="Bookman Old Style"/>
          <w:b/>
          <w:sz w:val="28"/>
          <w:szCs w:val="28"/>
        </w:rPr>
        <w:tab/>
        <w:t>APPELLANT</w:t>
      </w:r>
    </w:p>
    <w:p w:rsidR="00397622" w:rsidRDefault="00397622" w:rsidP="00397622">
      <w:pPr>
        <w:jc w:val="center"/>
        <w:rPr>
          <w:rFonts w:ascii="Bookman Old Style" w:hAnsi="Bookman Old Style"/>
          <w:b/>
          <w:sz w:val="28"/>
          <w:szCs w:val="28"/>
        </w:rPr>
      </w:pPr>
      <w:r>
        <w:rPr>
          <w:rFonts w:ascii="Bookman Old Style" w:hAnsi="Bookman Old Style"/>
          <w:b/>
          <w:sz w:val="28"/>
          <w:szCs w:val="28"/>
        </w:rPr>
        <w:t>VERSUS</w:t>
      </w:r>
    </w:p>
    <w:p w:rsidR="00397622" w:rsidRDefault="00397622" w:rsidP="00397622">
      <w:pPr>
        <w:rPr>
          <w:rFonts w:ascii="Bookman Old Style" w:hAnsi="Bookman Old Style"/>
          <w:b/>
          <w:sz w:val="28"/>
          <w:szCs w:val="28"/>
        </w:rPr>
      </w:pPr>
      <w:r>
        <w:rPr>
          <w:rFonts w:ascii="Bookman Old Style" w:hAnsi="Bookman Old Style"/>
          <w:b/>
          <w:sz w:val="28"/>
          <w:szCs w:val="28"/>
        </w:rPr>
        <w:t>THOMAS KWOYELO :::::::::::::::::::::::::::::::::::::::</w:t>
      </w:r>
      <w:r>
        <w:rPr>
          <w:rFonts w:ascii="Bookman Old Style" w:hAnsi="Bookman Old Style"/>
          <w:b/>
          <w:sz w:val="28"/>
          <w:szCs w:val="28"/>
        </w:rPr>
        <w:tab/>
        <w:t>RESPONDENT</w:t>
      </w:r>
    </w:p>
    <w:p w:rsidR="00397622" w:rsidRPr="00FB1A85" w:rsidRDefault="00397622" w:rsidP="00397622">
      <w:pPr>
        <w:rPr>
          <w:rFonts w:ascii="Bookman Old Style" w:hAnsi="Bookman Old Style"/>
          <w:b/>
          <w:sz w:val="28"/>
          <w:szCs w:val="28"/>
        </w:rPr>
      </w:pPr>
    </w:p>
    <w:p w:rsidR="00FB1A85" w:rsidRDefault="00C53B73" w:rsidP="00FB1A85">
      <w:pPr>
        <w:jc w:val="both"/>
        <w:rPr>
          <w:rFonts w:ascii="Bookman Old Style" w:hAnsi="Bookman Old Style"/>
          <w:i/>
          <w:sz w:val="24"/>
          <w:szCs w:val="24"/>
        </w:rPr>
      </w:pPr>
      <w:r w:rsidRPr="00FB1A85">
        <w:rPr>
          <w:rFonts w:ascii="Bookman Old Style" w:hAnsi="Bookman Old Style"/>
          <w:i/>
          <w:sz w:val="24"/>
          <w:szCs w:val="24"/>
        </w:rPr>
        <w:t>[Arising from the Ruling of the Constitutiional Court, (Twinomu</w:t>
      </w:r>
      <w:r w:rsidR="00FB1A85" w:rsidRPr="00FB1A85">
        <w:rPr>
          <w:rFonts w:ascii="Bookman Old Style" w:hAnsi="Bookman Old Style"/>
          <w:i/>
          <w:sz w:val="24"/>
          <w:szCs w:val="24"/>
        </w:rPr>
        <w:t xml:space="preserve">juni, </w:t>
      </w:r>
      <w:r w:rsidRPr="00FB1A85">
        <w:rPr>
          <w:rFonts w:ascii="Bookman Old Style" w:hAnsi="Bookman Old Style"/>
          <w:i/>
          <w:sz w:val="24"/>
          <w:szCs w:val="24"/>
        </w:rPr>
        <w:t>Byamugisha, Nshimye, Arach-Amoko</w:t>
      </w:r>
      <w:r w:rsidR="00FB1A85" w:rsidRPr="00FB1A85">
        <w:rPr>
          <w:rFonts w:ascii="Bookman Old Style" w:hAnsi="Bookman Old Style"/>
          <w:i/>
          <w:sz w:val="24"/>
          <w:szCs w:val="24"/>
        </w:rPr>
        <w:t>,Kasule, JJ.A) dated 22</w:t>
      </w:r>
      <w:r w:rsidR="00FB1A85" w:rsidRPr="00FB1A85">
        <w:rPr>
          <w:rFonts w:ascii="Bookman Old Style" w:hAnsi="Bookman Old Style"/>
          <w:i/>
          <w:sz w:val="24"/>
          <w:szCs w:val="24"/>
          <w:vertAlign w:val="superscript"/>
        </w:rPr>
        <w:t>nd</w:t>
      </w:r>
      <w:r w:rsidR="00FB1A85" w:rsidRPr="00FB1A85">
        <w:rPr>
          <w:rFonts w:ascii="Bookman Old Style" w:hAnsi="Bookman Old Style"/>
          <w:i/>
          <w:sz w:val="24"/>
          <w:szCs w:val="24"/>
        </w:rPr>
        <w:t xml:space="preserve"> September 2011, in Constitutional Petition No. 36 of 2011 (Reference)]</w:t>
      </w:r>
    </w:p>
    <w:p w:rsidR="00FB1A85" w:rsidRDefault="00FB1A85" w:rsidP="00FB1A85">
      <w:pPr>
        <w:jc w:val="both"/>
        <w:rPr>
          <w:rFonts w:ascii="Bookman Old Style" w:hAnsi="Bookman Old Style"/>
          <w:i/>
          <w:sz w:val="24"/>
          <w:szCs w:val="24"/>
        </w:rPr>
      </w:pPr>
    </w:p>
    <w:p w:rsidR="00397622" w:rsidRPr="00932403" w:rsidRDefault="005769AD" w:rsidP="00FB1A85">
      <w:pPr>
        <w:jc w:val="center"/>
        <w:rPr>
          <w:rFonts w:ascii="Bodoni MT Black" w:hAnsi="Bodoni MT Black"/>
          <w:b/>
          <w:sz w:val="36"/>
          <w:szCs w:val="36"/>
          <w:u w:val="double"/>
        </w:rPr>
      </w:pPr>
      <w:r>
        <w:rPr>
          <w:rFonts w:ascii="Bodoni MT Black" w:hAnsi="Bodoni MT Black"/>
          <w:b/>
          <w:sz w:val="36"/>
          <w:szCs w:val="36"/>
          <w:u w:val="double"/>
        </w:rPr>
        <w:t>JUDGMENT OF KATUREEBE, J</w:t>
      </w:r>
      <w:r w:rsidR="00834D0B">
        <w:rPr>
          <w:rFonts w:ascii="Bodoni MT Black" w:hAnsi="Bodoni MT Black"/>
          <w:b/>
          <w:sz w:val="36"/>
          <w:szCs w:val="36"/>
          <w:u w:val="double"/>
        </w:rPr>
        <w:t>SC</w:t>
      </w:r>
      <w:r w:rsidR="00FB1A85" w:rsidRPr="00932403">
        <w:rPr>
          <w:rFonts w:ascii="Bodoni MT Black" w:hAnsi="Bodoni MT Black"/>
          <w:b/>
          <w:sz w:val="36"/>
          <w:szCs w:val="36"/>
          <w:u w:val="double"/>
        </w:rPr>
        <w:t>.</w:t>
      </w:r>
    </w:p>
    <w:p w:rsidR="00397622" w:rsidRPr="00F83DE4" w:rsidRDefault="00397622" w:rsidP="00F83DE4">
      <w:pPr>
        <w:spacing w:after="0" w:line="360" w:lineRule="auto"/>
        <w:rPr>
          <w:rFonts w:ascii="Bookman Old Style" w:hAnsi="Bookman Old Style"/>
          <w:sz w:val="28"/>
          <w:szCs w:val="28"/>
        </w:rPr>
      </w:pPr>
      <w:r w:rsidRPr="00F83DE4">
        <w:rPr>
          <w:rFonts w:ascii="Bookman Old Style" w:hAnsi="Bookman Old Style"/>
          <w:sz w:val="28"/>
          <w:szCs w:val="28"/>
        </w:rPr>
        <w:t>This appeal raises issues as to the Constitutionality of the Amnesty Act, (Cap 294, Law</w:t>
      </w:r>
      <w:r w:rsidR="0014527B" w:rsidRPr="00F83DE4">
        <w:rPr>
          <w:rFonts w:ascii="Bookman Old Style" w:hAnsi="Bookman Old Style"/>
          <w:sz w:val="28"/>
          <w:szCs w:val="28"/>
        </w:rPr>
        <w:t>s</w:t>
      </w:r>
      <w:r w:rsidRPr="00F83DE4">
        <w:rPr>
          <w:rFonts w:ascii="Bookman Old Style" w:hAnsi="Bookman Old Style"/>
          <w:sz w:val="28"/>
          <w:szCs w:val="28"/>
        </w:rPr>
        <w:t xml:space="preserve"> of Uganda), whether the respondent is entitled to amnesty under that Act, and whether the respondent has suffered discrimination in the course of implementing that Act. </w:t>
      </w:r>
    </w:p>
    <w:p w:rsidR="000C7629" w:rsidRPr="00F83DE4" w:rsidRDefault="000C7629" w:rsidP="00F83DE4">
      <w:pPr>
        <w:spacing w:after="0" w:line="360" w:lineRule="auto"/>
        <w:rPr>
          <w:rFonts w:ascii="Bookman Old Style" w:hAnsi="Bookman Old Style"/>
          <w:sz w:val="28"/>
          <w:szCs w:val="28"/>
        </w:rPr>
      </w:pPr>
    </w:p>
    <w:p w:rsidR="00397622" w:rsidRPr="00F83DE4" w:rsidRDefault="00932403" w:rsidP="00F83DE4">
      <w:pPr>
        <w:spacing w:after="0" w:line="360" w:lineRule="auto"/>
        <w:rPr>
          <w:rFonts w:ascii="Bookman Old Style" w:hAnsi="Bookman Old Style"/>
          <w:b/>
          <w:sz w:val="28"/>
          <w:szCs w:val="28"/>
        </w:rPr>
      </w:pPr>
      <w:r w:rsidRPr="00F83DE4">
        <w:rPr>
          <w:rFonts w:ascii="Bookman Old Style" w:hAnsi="Bookman Old Style"/>
          <w:b/>
          <w:sz w:val="28"/>
          <w:szCs w:val="28"/>
        </w:rPr>
        <w:t>BACKGROUND.</w:t>
      </w:r>
    </w:p>
    <w:p w:rsidR="00397622" w:rsidRPr="00F83DE4" w:rsidRDefault="00397622" w:rsidP="00F83DE4">
      <w:pPr>
        <w:spacing w:after="0" w:line="360" w:lineRule="auto"/>
        <w:rPr>
          <w:rFonts w:ascii="Bookman Old Style" w:hAnsi="Bookman Old Style"/>
          <w:sz w:val="28"/>
          <w:szCs w:val="28"/>
        </w:rPr>
      </w:pPr>
      <w:r w:rsidRPr="00F83DE4">
        <w:rPr>
          <w:rFonts w:ascii="Bookman Old Style" w:hAnsi="Bookman Old Style"/>
          <w:sz w:val="28"/>
          <w:szCs w:val="28"/>
        </w:rPr>
        <w:t>The background to this case is as follows:</w:t>
      </w:r>
      <w:r w:rsidR="00932403" w:rsidRPr="00F83DE4">
        <w:rPr>
          <w:rFonts w:ascii="Bookman Old Style" w:hAnsi="Bookman Old Style"/>
          <w:sz w:val="28"/>
          <w:szCs w:val="28"/>
        </w:rPr>
        <w:t>-</w:t>
      </w:r>
    </w:p>
    <w:p w:rsidR="00397622" w:rsidRPr="00F83DE4" w:rsidRDefault="00397622" w:rsidP="00F83DE4">
      <w:pPr>
        <w:spacing w:after="0" w:line="360" w:lineRule="auto"/>
        <w:rPr>
          <w:rFonts w:ascii="Bookman Old Style" w:hAnsi="Bookman Old Style"/>
          <w:sz w:val="28"/>
          <w:szCs w:val="28"/>
        </w:rPr>
      </w:pPr>
      <w:r w:rsidRPr="00F83DE4">
        <w:rPr>
          <w:rFonts w:ascii="Bookman Old Style" w:hAnsi="Bookman Old Style"/>
          <w:sz w:val="28"/>
          <w:szCs w:val="28"/>
        </w:rPr>
        <w:t>The respondent was a commander in a rebel force known as the Lord’s</w:t>
      </w:r>
      <w:r w:rsidR="0007084A" w:rsidRPr="00F83DE4">
        <w:rPr>
          <w:rFonts w:ascii="Bookman Old Style" w:hAnsi="Bookman Old Style"/>
          <w:sz w:val="28"/>
          <w:szCs w:val="28"/>
        </w:rPr>
        <w:t xml:space="preserve"> Resistance Army (herein referred to as LRA).  He was captured by the </w:t>
      </w:r>
      <w:r w:rsidR="0007084A" w:rsidRPr="00F83DE4">
        <w:rPr>
          <w:rFonts w:ascii="Bookman Old Style" w:hAnsi="Bookman Old Style"/>
          <w:sz w:val="28"/>
          <w:szCs w:val="28"/>
        </w:rPr>
        <w:lastRenderedPageBreak/>
        <w:t>Uganda Peoples Defence Forces in Garamba National Park in the Democratic Republic of Congo in 2005.</w:t>
      </w:r>
    </w:p>
    <w:p w:rsidR="0007084A" w:rsidRPr="00F83DE4" w:rsidRDefault="0007084A" w:rsidP="00F83DE4">
      <w:pPr>
        <w:spacing w:after="0" w:line="360" w:lineRule="auto"/>
        <w:rPr>
          <w:rFonts w:ascii="Bookman Old Style" w:hAnsi="Bookman Old Style"/>
          <w:sz w:val="28"/>
          <w:szCs w:val="28"/>
        </w:rPr>
      </w:pPr>
    </w:p>
    <w:p w:rsidR="0007084A" w:rsidRPr="00F83DE4" w:rsidRDefault="0007084A" w:rsidP="00F83DE4">
      <w:pPr>
        <w:spacing w:after="0" w:line="360" w:lineRule="auto"/>
        <w:rPr>
          <w:rFonts w:ascii="Bookman Old Style" w:hAnsi="Bookman Old Style"/>
          <w:sz w:val="28"/>
          <w:szCs w:val="28"/>
        </w:rPr>
      </w:pPr>
      <w:r w:rsidRPr="00F83DE4">
        <w:rPr>
          <w:rFonts w:ascii="Bookman Old Style" w:hAnsi="Bookman Old Style"/>
          <w:sz w:val="28"/>
          <w:szCs w:val="28"/>
        </w:rPr>
        <w:t>The respondent was subsequently brought back to Uganda and detained at Upper Prison, Luzira.  It is while in detention at Luzira that, on 12</w:t>
      </w:r>
      <w:r w:rsidRPr="00F83DE4">
        <w:rPr>
          <w:rFonts w:ascii="Bookman Old Style" w:hAnsi="Bookman Old Style"/>
          <w:sz w:val="28"/>
          <w:szCs w:val="28"/>
          <w:vertAlign w:val="superscript"/>
        </w:rPr>
        <w:t>th</w:t>
      </w:r>
      <w:r w:rsidRPr="00F83DE4">
        <w:rPr>
          <w:rFonts w:ascii="Bookman Old Style" w:hAnsi="Bookman Old Style"/>
          <w:sz w:val="28"/>
          <w:szCs w:val="28"/>
        </w:rPr>
        <w:t xml:space="preserve"> January 2010 he made a declaration before an officer in charge of the prison that he was renouncing rebellion and seeking amnesty.  This declaration was submitted to the Amnesty Commission under the Amnesty Act.</w:t>
      </w:r>
    </w:p>
    <w:p w:rsidR="0007084A" w:rsidRPr="00F83DE4" w:rsidRDefault="0007084A" w:rsidP="00F83DE4">
      <w:pPr>
        <w:spacing w:after="0" w:line="360" w:lineRule="auto"/>
        <w:rPr>
          <w:rFonts w:ascii="Bookman Old Style" w:hAnsi="Bookman Old Style"/>
          <w:sz w:val="28"/>
          <w:szCs w:val="28"/>
        </w:rPr>
      </w:pPr>
    </w:p>
    <w:p w:rsidR="00295AE8" w:rsidRPr="00F83DE4" w:rsidRDefault="0007084A" w:rsidP="00F83DE4">
      <w:pPr>
        <w:spacing w:after="0" w:line="360" w:lineRule="auto"/>
        <w:rPr>
          <w:rFonts w:ascii="Bookman Old Style" w:hAnsi="Bookman Old Style"/>
          <w:sz w:val="28"/>
          <w:szCs w:val="28"/>
        </w:rPr>
      </w:pPr>
      <w:r w:rsidRPr="00F83DE4">
        <w:rPr>
          <w:rFonts w:ascii="Bookman Old Style" w:hAnsi="Bookman Old Style"/>
          <w:sz w:val="28"/>
          <w:szCs w:val="28"/>
        </w:rPr>
        <w:t>The Commission, on 19</w:t>
      </w:r>
      <w:r w:rsidRPr="00F83DE4">
        <w:rPr>
          <w:rFonts w:ascii="Bookman Old Style" w:hAnsi="Bookman Old Style"/>
          <w:sz w:val="28"/>
          <w:szCs w:val="28"/>
          <w:vertAlign w:val="superscript"/>
        </w:rPr>
        <w:t>th</w:t>
      </w:r>
      <w:r w:rsidRPr="00F83DE4">
        <w:rPr>
          <w:rFonts w:ascii="Bookman Old Style" w:hAnsi="Bookman Old Style"/>
          <w:sz w:val="28"/>
          <w:szCs w:val="28"/>
        </w:rPr>
        <w:t xml:space="preserve"> March 2010, forwarded the respondent’s application to the Director of Public Prosecutions (DPP) for his</w:t>
      </w:r>
      <w:r w:rsidR="00295AE8" w:rsidRPr="00F83DE4">
        <w:rPr>
          <w:rFonts w:ascii="Bookman Old Style" w:hAnsi="Bookman Old Style"/>
          <w:sz w:val="28"/>
          <w:szCs w:val="28"/>
        </w:rPr>
        <w:t xml:space="preserve"> consideration in accordance with the provisions of the Amnesty Act.  In the stated view of the Commission, the respondent qualified to benefit from the amnesty under the provisions of the Amnesty Act.  The DPP did not respond to that application.</w:t>
      </w:r>
    </w:p>
    <w:p w:rsidR="00295AE8" w:rsidRPr="00F83DE4" w:rsidRDefault="00295AE8" w:rsidP="00F83DE4">
      <w:pPr>
        <w:spacing w:after="0" w:line="360" w:lineRule="auto"/>
        <w:rPr>
          <w:rFonts w:ascii="Bookman Old Style" w:hAnsi="Bookman Old Style"/>
          <w:sz w:val="28"/>
          <w:szCs w:val="28"/>
        </w:rPr>
      </w:pPr>
    </w:p>
    <w:p w:rsidR="00907460" w:rsidRPr="00F83DE4" w:rsidRDefault="00295AE8" w:rsidP="00F83DE4">
      <w:pPr>
        <w:spacing w:after="0" w:line="360" w:lineRule="auto"/>
        <w:rPr>
          <w:rFonts w:ascii="Bookman Old Style" w:hAnsi="Bookman Old Style"/>
          <w:sz w:val="28"/>
          <w:szCs w:val="28"/>
        </w:rPr>
      </w:pPr>
      <w:r w:rsidRPr="00F83DE4">
        <w:rPr>
          <w:rFonts w:ascii="Bookman Old Style" w:hAnsi="Bookman Old Style"/>
          <w:sz w:val="28"/>
          <w:szCs w:val="28"/>
        </w:rPr>
        <w:t>On 6</w:t>
      </w:r>
      <w:r w:rsidRPr="00F83DE4">
        <w:rPr>
          <w:rFonts w:ascii="Bookman Old Style" w:hAnsi="Bookman Old Style"/>
          <w:sz w:val="28"/>
          <w:szCs w:val="28"/>
          <w:vertAlign w:val="superscript"/>
        </w:rPr>
        <w:t>th</w:t>
      </w:r>
      <w:r w:rsidRPr="00F83DE4">
        <w:rPr>
          <w:rFonts w:ascii="Bookman Old Style" w:hAnsi="Bookman Old Style"/>
          <w:sz w:val="28"/>
          <w:szCs w:val="28"/>
        </w:rPr>
        <w:t xml:space="preserve"> September 2010, the DPP preferred criminal charges against the respondent before the Chief Magistrate’s Court at Buganda Road in Kampala.  The charges were in respect of various offences under The Geneva Conventions Act.  He was </w:t>
      </w:r>
      <w:r w:rsidR="00907460" w:rsidRPr="00F83DE4">
        <w:rPr>
          <w:rFonts w:ascii="Bookman Old Style" w:hAnsi="Bookman Old Style"/>
          <w:sz w:val="28"/>
          <w:szCs w:val="28"/>
        </w:rPr>
        <w:t>subsequently committed for trial to the International Crimes Division of the High Court on an amended indictment containing 50 counts.</w:t>
      </w:r>
    </w:p>
    <w:p w:rsidR="00907460" w:rsidRPr="00F83DE4" w:rsidRDefault="00907460" w:rsidP="00F83DE4">
      <w:pPr>
        <w:spacing w:after="0" w:line="360" w:lineRule="auto"/>
        <w:rPr>
          <w:rFonts w:ascii="Bookman Old Style" w:hAnsi="Bookman Old Style"/>
          <w:sz w:val="28"/>
          <w:szCs w:val="28"/>
        </w:rPr>
      </w:pPr>
    </w:p>
    <w:p w:rsidR="00812324" w:rsidRPr="00F83DE4" w:rsidRDefault="00907460" w:rsidP="00F83DE4">
      <w:pPr>
        <w:spacing w:after="0" w:line="360" w:lineRule="auto"/>
        <w:rPr>
          <w:rFonts w:ascii="Bookman Old Style" w:hAnsi="Bookman Old Style"/>
          <w:sz w:val="28"/>
          <w:szCs w:val="28"/>
        </w:rPr>
      </w:pPr>
      <w:r w:rsidRPr="00F83DE4">
        <w:rPr>
          <w:rFonts w:ascii="Bookman Old Style" w:hAnsi="Bookman Old Style"/>
          <w:sz w:val="28"/>
          <w:szCs w:val="28"/>
        </w:rPr>
        <w:t xml:space="preserve">The respondent, through his counsel, requested for a reference to the Constitutional Court, contending that the offences for which he was </w:t>
      </w:r>
      <w:r w:rsidRPr="00F83DE4">
        <w:rPr>
          <w:rFonts w:ascii="Bookman Old Style" w:hAnsi="Bookman Old Style"/>
          <w:sz w:val="28"/>
          <w:szCs w:val="28"/>
        </w:rPr>
        <w:lastRenderedPageBreak/>
        <w:t xml:space="preserve">indicted qualified him for </w:t>
      </w:r>
      <w:r w:rsidR="00932403" w:rsidRPr="00F83DE4">
        <w:rPr>
          <w:rFonts w:ascii="Bookman Old Style" w:hAnsi="Bookman Old Style"/>
          <w:sz w:val="28"/>
          <w:szCs w:val="28"/>
        </w:rPr>
        <w:t xml:space="preserve">amnesty under the Amnesty Act.  </w:t>
      </w:r>
      <w:r w:rsidRPr="00F83DE4">
        <w:rPr>
          <w:rFonts w:ascii="Bookman Old Style" w:hAnsi="Bookman Old Style"/>
          <w:sz w:val="28"/>
          <w:szCs w:val="28"/>
        </w:rPr>
        <w:t>He further contended that other LRA Commanders like Kenneth Banya, Sam Kolo and 26,000 other rebels who had been captured under similar circumstances were granted certificates of amnesty by both the DPP and the Commission.  He contended, therefore, that the refusal by the DPP to certify him for amnesty and instead charge him with criminal offences, was discriminatory in so far as it deprived him of equal protection of the law under Article 21 of the Constitution.  Accordingly the following questions were formulated and referred to the Constitutional Court for determination to wit:-</w:t>
      </w:r>
    </w:p>
    <w:p w:rsidR="0007084A" w:rsidRPr="00F83DE4" w:rsidRDefault="00812324" w:rsidP="00F83DE4">
      <w:pPr>
        <w:pStyle w:val="ListParagraph"/>
        <w:numPr>
          <w:ilvl w:val="0"/>
          <w:numId w:val="1"/>
        </w:numPr>
        <w:spacing w:after="0" w:line="360" w:lineRule="auto"/>
        <w:rPr>
          <w:rFonts w:ascii="Bookman Old Style" w:hAnsi="Bookman Old Style"/>
          <w:b/>
          <w:sz w:val="28"/>
          <w:szCs w:val="28"/>
        </w:rPr>
      </w:pPr>
      <w:r w:rsidRPr="00F83DE4">
        <w:rPr>
          <w:rFonts w:ascii="Bookman Old Style" w:hAnsi="Bookman Old Style"/>
          <w:sz w:val="28"/>
          <w:szCs w:val="28"/>
        </w:rPr>
        <w:t xml:space="preserve"> </w:t>
      </w:r>
      <w:r w:rsidRPr="00F83DE4">
        <w:rPr>
          <w:rFonts w:ascii="Bookman Old Style" w:hAnsi="Bookman Old Style"/>
          <w:b/>
          <w:sz w:val="28"/>
          <w:szCs w:val="28"/>
        </w:rPr>
        <w:t>Whether the failure by the Director of Public Prosecutions (DPP) and the Amnesty commission to act on the application by the ACCUSED person for grant of a Certificate of Amnesty, whereas such Certificates were granted to other persons in circumstances similar to that of the Accused Persons, is discriminatory, in contravention of, and inconsistent with Articles 1, 2, 20(2), 21(1) and (3), of the 1995 Constitution of the Republic of Uganda.</w:t>
      </w:r>
    </w:p>
    <w:p w:rsidR="00812324" w:rsidRPr="00F83DE4" w:rsidRDefault="0052552D" w:rsidP="00F83DE4">
      <w:pPr>
        <w:pStyle w:val="ListParagraph"/>
        <w:numPr>
          <w:ilvl w:val="0"/>
          <w:numId w:val="1"/>
        </w:numPr>
        <w:spacing w:after="0" w:line="360" w:lineRule="auto"/>
        <w:rPr>
          <w:rFonts w:ascii="Bookman Old Style" w:hAnsi="Bookman Old Style"/>
          <w:b/>
          <w:sz w:val="28"/>
          <w:szCs w:val="28"/>
        </w:rPr>
      </w:pPr>
      <w:r w:rsidRPr="00F83DE4">
        <w:rPr>
          <w:rFonts w:ascii="Bookman Old Style" w:hAnsi="Bookman Old Style"/>
          <w:b/>
          <w:sz w:val="28"/>
          <w:szCs w:val="28"/>
        </w:rPr>
        <w:t>Whether indic</w:t>
      </w:r>
      <w:r w:rsidR="0028488A" w:rsidRPr="00F83DE4">
        <w:rPr>
          <w:rFonts w:ascii="Bookman Old Style" w:hAnsi="Bookman Old Style"/>
          <w:b/>
          <w:sz w:val="28"/>
          <w:szCs w:val="28"/>
        </w:rPr>
        <w:t>ting the Accused Person under Article 147 of the Fourth Geneva Conventions Act, Cap. 363 (Laws of Uganda), of the offences allegedly committed in Uganda between 1993 and 2005 is inconsistent with, and in contravention of Articles 1, 2, 8 (a) and 287 of the 1995 Constitution of the Republic of Uganda, and objectives 1 and XXVIII (b) of the National Objectives and Directive Principles of State Policy, contained in the 1995 Constitution of the Republic of Uganda.</w:t>
      </w:r>
    </w:p>
    <w:p w:rsidR="0028488A" w:rsidRPr="00F83DE4" w:rsidRDefault="0028488A" w:rsidP="00F83DE4">
      <w:pPr>
        <w:pStyle w:val="ListParagraph"/>
        <w:numPr>
          <w:ilvl w:val="0"/>
          <w:numId w:val="1"/>
        </w:numPr>
        <w:spacing w:after="0" w:line="360" w:lineRule="auto"/>
        <w:rPr>
          <w:rFonts w:ascii="Bookman Old Style" w:hAnsi="Bookman Old Style"/>
          <w:b/>
          <w:sz w:val="28"/>
          <w:szCs w:val="28"/>
        </w:rPr>
      </w:pPr>
      <w:r w:rsidRPr="00F83DE4">
        <w:rPr>
          <w:rFonts w:ascii="Bookman Old Style" w:hAnsi="Bookman Old Style"/>
          <w:b/>
          <w:sz w:val="28"/>
          <w:szCs w:val="28"/>
        </w:rPr>
        <w:lastRenderedPageBreak/>
        <w:t>Whether the alleged detention of the Accused in private residence of an unnamed official of the Chieftaincy of Military Intelligence (CMI) is in contravention of, and inconsistent with</w:t>
      </w:r>
      <w:r w:rsidRPr="00F83DE4">
        <w:rPr>
          <w:rFonts w:ascii="Bookman Old Style" w:hAnsi="Bookman Old Style"/>
          <w:sz w:val="28"/>
          <w:szCs w:val="28"/>
        </w:rPr>
        <w:t xml:space="preserve"> </w:t>
      </w:r>
      <w:r w:rsidRPr="00F83DE4">
        <w:rPr>
          <w:rFonts w:ascii="Bookman Old Style" w:hAnsi="Bookman Old Style"/>
          <w:b/>
          <w:sz w:val="28"/>
          <w:szCs w:val="28"/>
        </w:rPr>
        <w:t>Articles 1, 2, 23 (3), 4(b), 24 and 44 (a) of the Constitution of the Republic of Uganda.</w:t>
      </w:r>
    </w:p>
    <w:p w:rsidR="0028488A" w:rsidRPr="00F83DE4" w:rsidRDefault="0028488A" w:rsidP="00F83DE4">
      <w:pPr>
        <w:spacing w:after="0" w:line="360" w:lineRule="auto"/>
        <w:rPr>
          <w:rFonts w:ascii="Bookman Old Style" w:hAnsi="Bookman Old Style"/>
          <w:sz w:val="28"/>
          <w:szCs w:val="28"/>
        </w:rPr>
      </w:pPr>
    </w:p>
    <w:p w:rsidR="0028488A" w:rsidRPr="00F83DE4" w:rsidRDefault="0028488A" w:rsidP="00F83DE4">
      <w:pPr>
        <w:spacing w:after="0" w:line="360" w:lineRule="auto"/>
        <w:rPr>
          <w:rFonts w:ascii="Bookman Old Style" w:hAnsi="Bookman Old Style"/>
          <w:sz w:val="28"/>
          <w:szCs w:val="28"/>
        </w:rPr>
      </w:pPr>
      <w:r w:rsidRPr="00F83DE4">
        <w:rPr>
          <w:rFonts w:ascii="Bookman Old Style" w:hAnsi="Bookman Old Style"/>
          <w:sz w:val="28"/>
          <w:szCs w:val="28"/>
        </w:rPr>
        <w:t>The Constitutional Court upheld the respondent’s reference, holding that the Amnesty Act did not offend Uganda’s International Treaty obligations, nor did it take away the prosecutorial powers of the DPP given under the Constitution as submitted by the Attorney General.  The Court further held that the respondent had been discriminated against contrary to the provisions of Article 21(1) (2) of the Constitution.  It is against the above decisions that the DPP, represented by the Attorney General, has brought this appeal.</w:t>
      </w:r>
    </w:p>
    <w:p w:rsidR="0028488A" w:rsidRPr="00F83DE4" w:rsidRDefault="0028488A" w:rsidP="00F83DE4">
      <w:pPr>
        <w:spacing w:after="0" w:line="360" w:lineRule="auto"/>
        <w:rPr>
          <w:rFonts w:ascii="Bookman Old Style" w:hAnsi="Bookman Old Style"/>
          <w:sz w:val="28"/>
          <w:szCs w:val="28"/>
        </w:rPr>
      </w:pPr>
    </w:p>
    <w:p w:rsidR="0028488A" w:rsidRPr="00F83DE4" w:rsidRDefault="003414DF" w:rsidP="00F83DE4">
      <w:pPr>
        <w:spacing w:after="0" w:line="360" w:lineRule="auto"/>
        <w:rPr>
          <w:rFonts w:ascii="Bookman Old Style" w:hAnsi="Bookman Old Style"/>
          <w:b/>
          <w:sz w:val="28"/>
          <w:szCs w:val="28"/>
          <w:u w:val="thick"/>
        </w:rPr>
      </w:pPr>
      <w:r w:rsidRPr="00F83DE4">
        <w:rPr>
          <w:rFonts w:ascii="Bookman Old Style" w:hAnsi="Bookman Old Style"/>
          <w:b/>
          <w:sz w:val="28"/>
          <w:szCs w:val="28"/>
          <w:u w:val="thick"/>
        </w:rPr>
        <w:t>THE GROUNDS OF APPEAL</w:t>
      </w:r>
      <w:r w:rsidR="00932403" w:rsidRPr="00F83DE4">
        <w:rPr>
          <w:rFonts w:ascii="Bookman Old Style" w:hAnsi="Bookman Old Style"/>
          <w:b/>
          <w:sz w:val="28"/>
          <w:szCs w:val="28"/>
          <w:u w:val="thick"/>
        </w:rPr>
        <w:t>.</w:t>
      </w:r>
    </w:p>
    <w:p w:rsidR="003414DF" w:rsidRPr="00F83DE4" w:rsidRDefault="00B6188D" w:rsidP="00F83DE4">
      <w:pPr>
        <w:spacing w:after="0" w:line="360" w:lineRule="auto"/>
        <w:rPr>
          <w:rFonts w:ascii="Bookman Old Style" w:hAnsi="Bookman Old Style"/>
          <w:sz w:val="28"/>
          <w:szCs w:val="28"/>
        </w:rPr>
      </w:pPr>
      <w:r w:rsidRPr="00F83DE4">
        <w:rPr>
          <w:rFonts w:ascii="Bookman Old Style" w:hAnsi="Bookman Old Style"/>
          <w:sz w:val="28"/>
          <w:szCs w:val="28"/>
        </w:rPr>
        <w:t>Although only three issues had been framed for decision by the Constitutional court, in this Court the Attorney General filed 13 grounds of appeal as follows:-</w:t>
      </w:r>
    </w:p>
    <w:p w:rsidR="00B6188D" w:rsidRPr="00F83DE4" w:rsidRDefault="00B6188D" w:rsidP="00F83DE4">
      <w:pPr>
        <w:spacing w:after="0" w:line="360" w:lineRule="auto"/>
        <w:rPr>
          <w:rFonts w:ascii="Bookman Old Style" w:hAnsi="Bookman Old Style"/>
          <w:sz w:val="28"/>
          <w:szCs w:val="28"/>
        </w:rPr>
      </w:pPr>
    </w:p>
    <w:p w:rsidR="00B6188D" w:rsidRPr="00F83DE4" w:rsidRDefault="00B6188D" w:rsidP="00F83DE4">
      <w:pPr>
        <w:spacing w:after="0" w:line="360" w:lineRule="auto"/>
        <w:ind w:left="1440" w:hanging="720"/>
        <w:rPr>
          <w:rFonts w:ascii="Bookman Old Style" w:hAnsi="Bookman Old Style"/>
          <w:b/>
          <w:sz w:val="28"/>
          <w:szCs w:val="28"/>
        </w:rPr>
      </w:pPr>
      <w:r w:rsidRPr="00F83DE4">
        <w:rPr>
          <w:rFonts w:ascii="Bookman Old Style" w:hAnsi="Bookman Old Style"/>
          <w:b/>
          <w:sz w:val="28"/>
          <w:szCs w:val="28"/>
        </w:rPr>
        <w:t>“1.</w:t>
      </w:r>
      <w:r w:rsidRPr="00F83DE4">
        <w:rPr>
          <w:rFonts w:ascii="Bookman Old Style" w:hAnsi="Bookman Old Style"/>
          <w:b/>
          <w:sz w:val="28"/>
          <w:szCs w:val="28"/>
        </w:rPr>
        <w:tab/>
        <w:t xml:space="preserve">The Constitutional Court erred in law in holding that Sections 2 </w:t>
      </w:r>
      <w:r w:rsidRPr="00F83DE4">
        <w:rPr>
          <w:rFonts w:ascii="Bookman Old Style" w:hAnsi="Bookman Old Style"/>
          <w:sz w:val="28"/>
          <w:szCs w:val="28"/>
        </w:rPr>
        <w:t>and</w:t>
      </w:r>
      <w:r w:rsidRPr="00F83DE4">
        <w:rPr>
          <w:rFonts w:ascii="Bookman Old Style" w:hAnsi="Bookman Old Style"/>
          <w:b/>
          <w:sz w:val="28"/>
          <w:szCs w:val="28"/>
        </w:rPr>
        <w:t xml:space="preserve"> 3 of the Amnesty Act are not inconsistent with Articles 120 (3) (b), (c) </w:t>
      </w:r>
      <w:r w:rsidRPr="00F83DE4">
        <w:rPr>
          <w:rFonts w:ascii="Bookman Old Style" w:hAnsi="Bookman Old Style"/>
          <w:sz w:val="28"/>
          <w:szCs w:val="28"/>
        </w:rPr>
        <w:t>and</w:t>
      </w:r>
      <w:r w:rsidRPr="00F83DE4">
        <w:rPr>
          <w:rFonts w:ascii="Bookman Old Style" w:hAnsi="Bookman Old Style"/>
          <w:b/>
          <w:sz w:val="28"/>
          <w:szCs w:val="28"/>
        </w:rPr>
        <w:t xml:space="preserve"> (d), 120 (5) (6), 126 (2) (a), 128 (1) </w:t>
      </w:r>
      <w:r w:rsidRPr="00F83DE4">
        <w:rPr>
          <w:rFonts w:ascii="Bookman Old Style" w:hAnsi="Bookman Old Style"/>
          <w:sz w:val="28"/>
          <w:szCs w:val="28"/>
        </w:rPr>
        <w:t xml:space="preserve">and </w:t>
      </w:r>
      <w:r w:rsidRPr="00F83DE4">
        <w:rPr>
          <w:rFonts w:ascii="Bookman Old Style" w:hAnsi="Bookman Old Style"/>
          <w:b/>
          <w:sz w:val="28"/>
          <w:szCs w:val="28"/>
        </w:rPr>
        <w:t>287 of the Constitution.</w:t>
      </w:r>
    </w:p>
    <w:p w:rsidR="00B6188D" w:rsidRPr="00F83DE4" w:rsidRDefault="00B6188D" w:rsidP="00F83DE4">
      <w:pPr>
        <w:spacing w:after="0" w:line="360" w:lineRule="auto"/>
        <w:ind w:left="1440" w:hanging="720"/>
        <w:rPr>
          <w:rFonts w:ascii="Bookman Old Style" w:hAnsi="Bookman Old Style"/>
          <w:b/>
          <w:sz w:val="28"/>
          <w:szCs w:val="28"/>
        </w:rPr>
      </w:pPr>
      <w:r w:rsidRPr="00F83DE4">
        <w:rPr>
          <w:rFonts w:ascii="Bookman Old Style" w:hAnsi="Bookman Old Style"/>
          <w:b/>
          <w:sz w:val="28"/>
          <w:szCs w:val="28"/>
        </w:rPr>
        <w:t>2.</w:t>
      </w:r>
      <w:r w:rsidRPr="00F83DE4">
        <w:rPr>
          <w:rFonts w:ascii="Bookman Old Style" w:hAnsi="Bookman Old Style"/>
          <w:b/>
          <w:sz w:val="28"/>
          <w:szCs w:val="28"/>
        </w:rPr>
        <w:tab/>
        <w:t xml:space="preserve">The </w:t>
      </w:r>
      <w:r w:rsidR="002A3C58" w:rsidRPr="00F83DE4">
        <w:rPr>
          <w:rFonts w:ascii="Bookman Old Style" w:hAnsi="Bookman Old Style"/>
          <w:b/>
          <w:sz w:val="28"/>
          <w:szCs w:val="28"/>
        </w:rPr>
        <w:t xml:space="preserve">Constitutional Court erred in law and fact in finding that the impugned sections of the Amnesty Act do not </w:t>
      </w:r>
      <w:r w:rsidR="002A3C58" w:rsidRPr="00F83DE4">
        <w:rPr>
          <w:rFonts w:ascii="Bookman Old Style" w:hAnsi="Bookman Old Style"/>
          <w:b/>
          <w:sz w:val="28"/>
          <w:szCs w:val="28"/>
        </w:rPr>
        <w:lastRenderedPageBreak/>
        <w:t>infringe on the prosecutorial powers of the DPP or interfere with his independence.</w:t>
      </w:r>
    </w:p>
    <w:p w:rsidR="002A3C58" w:rsidRPr="00F83DE4" w:rsidRDefault="002A3C58" w:rsidP="00F83DE4">
      <w:pPr>
        <w:spacing w:after="0" w:line="360" w:lineRule="auto"/>
        <w:ind w:left="1440" w:hanging="720"/>
        <w:rPr>
          <w:rFonts w:ascii="Bookman Old Style" w:hAnsi="Bookman Old Style"/>
          <w:b/>
          <w:sz w:val="28"/>
          <w:szCs w:val="28"/>
        </w:rPr>
      </w:pPr>
      <w:r w:rsidRPr="00F83DE4">
        <w:rPr>
          <w:rFonts w:ascii="Bookman Old Style" w:hAnsi="Bookman Old Style"/>
          <w:b/>
          <w:sz w:val="28"/>
          <w:szCs w:val="28"/>
        </w:rPr>
        <w:t>3.</w:t>
      </w:r>
      <w:r w:rsidRPr="00F83DE4">
        <w:rPr>
          <w:rFonts w:ascii="Bookman Old Style" w:hAnsi="Bookman Old Style"/>
          <w:b/>
          <w:sz w:val="28"/>
          <w:szCs w:val="28"/>
        </w:rPr>
        <w:tab/>
        <w:t>The Constitutional Court misdirected itself and erred in law and fact in interpreting the plea of pardon as recognized under Article 28 (10) in relation to the independence of the DPP in conducting prosecutions.</w:t>
      </w:r>
    </w:p>
    <w:p w:rsidR="002A3C58" w:rsidRPr="00F83DE4" w:rsidRDefault="002A3C58" w:rsidP="00F83DE4">
      <w:pPr>
        <w:spacing w:after="0" w:line="360" w:lineRule="auto"/>
        <w:ind w:left="1440" w:hanging="720"/>
        <w:rPr>
          <w:rFonts w:ascii="Bookman Old Style" w:hAnsi="Bookman Old Style"/>
          <w:b/>
          <w:sz w:val="28"/>
          <w:szCs w:val="28"/>
        </w:rPr>
      </w:pPr>
      <w:r w:rsidRPr="00F83DE4">
        <w:rPr>
          <w:rFonts w:ascii="Bookman Old Style" w:hAnsi="Bookman Old Style"/>
          <w:b/>
          <w:sz w:val="28"/>
          <w:szCs w:val="28"/>
        </w:rPr>
        <w:t>4.</w:t>
      </w:r>
      <w:r w:rsidRPr="00F83DE4">
        <w:rPr>
          <w:rFonts w:ascii="Bookman Old Style" w:hAnsi="Bookman Old Style"/>
          <w:b/>
          <w:sz w:val="28"/>
          <w:szCs w:val="28"/>
        </w:rPr>
        <w:tab/>
        <w:t>The Constitutional Court erred in law and in fact in failing to consider the status, and effect of the Geneva Conventions Act in relation to the Amnesty Act, and wrongly decided that the DPP can only prosecute persons declared by the Minister to be ineligible for amnesty.</w:t>
      </w:r>
    </w:p>
    <w:p w:rsidR="00BF1789" w:rsidRPr="00F83DE4" w:rsidRDefault="00BF1789" w:rsidP="00F83DE4">
      <w:pPr>
        <w:spacing w:after="0" w:line="360" w:lineRule="auto"/>
        <w:ind w:left="1440" w:hanging="720"/>
        <w:rPr>
          <w:rFonts w:ascii="Bookman Old Style" w:hAnsi="Bookman Old Style"/>
          <w:b/>
          <w:sz w:val="28"/>
          <w:szCs w:val="28"/>
        </w:rPr>
      </w:pPr>
    </w:p>
    <w:p w:rsidR="00BF1789" w:rsidRPr="00F83DE4" w:rsidRDefault="00BF1789" w:rsidP="00F83DE4">
      <w:pPr>
        <w:spacing w:after="0" w:line="360" w:lineRule="auto"/>
        <w:ind w:left="1440" w:hanging="720"/>
        <w:rPr>
          <w:rFonts w:ascii="Bookman Old Style" w:hAnsi="Bookman Old Style"/>
          <w:b/>
          <w:sz w:val="28"/>
          <w:szCs w:val="28"/>
        </w:rPr>
      </w:pPr>
      <w:r w:rsidRPr="00F83DE4">
        <w:rPr>
          <w:rFonts w:ascii="Bookman Old Style" w:hAnsi="Bookman Old Style"/>
          <w:b/>
          <w:sz w:val="28"/>
          <w:szCs w:val="28"/>
        </w:rPr>
        <w:t>5.</w:t>
      </w:r>
      <w:r w:rsidRPr="00F83DE4">
        <w:rPr>
          <w:rFonts w:ascii="Bookman Old Style" w:hAnsi="Bookman Old Style"/>
          <w:b/>
          <w:sz w:val="28"/>
          <w:szCs w:val="28"/>
        </w:rPr>
        <w:tab/>
        <w:t>The Constitutional Court erred in law and in fact in holding that the Respondent acquired a legal right to be granted amnesty or pardon under the Act.</w:t>
      </w:r>
    </w:p>
    <w:p w:rsidR="00BF1789" w:rsidRPr="00F83DE4" w:rsidRDefault="00BF1789" w:rsidP="00F83DE4">
      <w:pPr>
        <w:spacing w:after="0" w:line="360" w:lineRule="auto"/>
        <w:ind w:left="1440" w:hanging="720"/>
        <w:rPr>
          <w:rFonts w:ascii="Bookman Old Style" w:hAnsi="Bookman Old Style"/>
          <w:b/>
          <w:sz w:val="28"/>
          <w:szCs w:val="28"/>
        </w:rPr>
      </w:pPr>
    </w:p>
    <w:p w:rsidR="00BF1789" w:rsidRPr="00F83DE4" w:rsidRDefault="00BF1789" w:rsidP="00F83DE4">
      <w:pPr>
        <w:spacing w:after="0" w:line="360" w:lineRule="auto"/>
        <w:ind w:left="1440" w:hanging="720"/>
        <w:rPr>
          <w:rFonts w:ascii="Bookman Old Style" w:hAnsi="Bookman Old Style"/>
          <w:b/>
          <w:sz w:val="28"/>
          <w:szCs w:val="28"/>
        </w:rPr>
      </w:pPr>
      <w:r w:rsidRPr="00F83DE4">
        <w:rPr>
          <w:rFonts w:ascii="Bookman Old Style" w:hAnsi="Bookman Old Style"/>
          <w:b/>
          <w:sz w:val="28"/>
          <w:szCs w:val="28"/>
        </w:rPr>
        <w:t>6.</w:t>
      </w:r>
      <w:r w:rsidRPr="00F83DE4">
        <w:rPr>
          <w:rFonts w:ascii="Bookman Old Style" w:hAnsi="Bookman Old Style"/>
          <w:b/>
          <w:sz w:val="28"/>
          <w:szCs w:val="28"/>
        </w:rPr>
        <w:tab/>
        <w:t>The Constitutional Court erred in law in</w:t>
      </w:r>
      <w:r w:rsidR="00946FAC" w:rsidRPr="00F83DE4">
        <w:rPr>
          <w:rFonts w:ascii="Bookman Old Style" w:hAnsi="Bookman Old Style"/>
          <w:b/>
          <w:sz w:val="28"/>
          <w:szCs w:val="28"/>
        </w:rPr>
        <w:t xml:space="preserve"> holding that the Amnesty Act a</w:t>
      </w:r>
      <w:r w:rsidRPr="00F83DE4">
        <w:rPr>
          <w:rFonts w:ascii="Bookman Old Style" w:hAnsi="Bookman Old Style"/>
          <w:b/>
          <w:sz w:val="28"/>
          <w:szCs w:val="28"/>
        </w:rPr>
        <w:t>d</w:t>
      </w:r>
      <w:r w:rsidR="00F83DE4">
        <w:rPr>
          <w:rFonts w:ascii="Bookman Old Style" w:hAnsi="Bookman Old Style"/>
          <w:b/>
          <w:sz w:val="28"/>
          <w:szCs w:val="28"/>
        </w:rPr>
        <w:t>d</w:t>
      </w:r>
      <w:r w:rsidRPr="00F83DE4">
        <w:rPr>
          <w:rFonts w:ascii="Bookman Old Style" w:hAnsi="Bookman Old Style"/>
          <w:b/>
          <w:sz w:val="28"/>
          <w:szCs w:val="28"/>
        </w:rPr>
        <w:t>resses Uganda’s obligations under international treaties and conventions.</w:t>
      </w:r>
    </w:p>
    <w:p w:rsidR="00BF1789" w:rsidRPr="00F83DE4" w:rsidRDefault="00BF1789" w:rsidP="00F83DE4">
      <w:pPr>
        <w:spacing w:after="0" w:line="360" w:lineRule="auto"/>
        <w:ind w:left="1440" w:hanging="720"/>
        <w:rPr>
          <w:rFonts w:ascii="Bookman Old Style" w:hAnsi="Bookman Old Style"/>
          <w:b/>
          <w:sz w:val="28"/>
          <w:szCs w:val="28"/>
        </w:rPr>
      </w:pPr>
    </w:p>
    <w:p w:rsidR="00BF1789" w:rsidRPr="00F83DE4" w:rsidRDefault="00BF1789" w:rsidP="00F83DE4">
      <w:pPr>
        <w:spacing w:after="0" w:line="360" w:lineRule="auto"/>
        <w:ind w:left="1440" w:hanging="720"/>
        <w:rPr>
          <w:rFonts w:ascii="Bookman Old Style" w:hAnsi="Bookman Old Style"/>
          <w:b/>
          <w:sz w:val="28"/>
          <w:szCs w:val="28"/>
        </w:rPr>
      </w:pPr>
      <w:r w:rsidRPr="00F83DE4">
        <w:rPr>
          <w:rFonts w:ascii="Bookman Old Style" w:hAnsi="Bookman Old Style"/>
          <w:b/>
          <w:sz w:val="28"/>
          <w:szCs w:val="28"/>
        </w:rPr>
        <w:t>7.</w:t>
      </w:r>
      <w:r w:rsidRPr="00F83DE4">
        <w:rPr>
          <w:rFonts w:ascii="Bookman Old Style" w:hAnsi="Bookman Old Style"/>
          <w:b/>
          <w:sz w:val="28"/>
          <w:szCs w:val="28"/>
        </w:rPr>
        <w:tab/>
        <w:t>The Constitutional Court misdirected itself and erred in law and fact when it concluded that it had not come across any uniform international standards or practices which prohibit states from granting amnesty and that the learned State Attorney did not cite any either.</w:t>
      </w:r>
    </w:p>
    <w:p w:rsidR="00BF1789" w:rsidRPr="00F83DE4" w:rsidRDefault="00BF1789" w:rsidP="00F83DE4">
      <w:pPr>
        <w:spacing w:after="0" w:line="360" w:lineRule="auto"/>
        <w:ind w:left="1440" w:hanging="720"/>
        <w:rPr>
          <w:rFonts w:ascii="Bookman Old Style" w:hAnsi="Bookman Old Style"/>
          <w:b/>
          <w:sz w:val="28"/>
          <w:szCs w:val="28"/>
        </w:rPr>
      </w:pPr>
    </w:p>
    <w:p w:rsidR="00BF1789" w:rsidRPr="00F83DE4" w:rsidRDefault="00BF1789" w:rsidP="00F83DE4">
      <w:pPr>
        <w:spacing w:after="0" w:line="360" w:lineRule="auto"/>
        <w:ind w:left="1440" w:hanging="720"/>
        <w:rPr>
          <w:rFonts w:ascii="Bookman Old Style" w:hAnsi="Bookman Old Style"/>
          <w:b/>
          <w:sz w:val="28"/>
          <w:szCs w:val="28"/>
        </w:rPr>
      </w:pPr>
      <w:r w:rsidRPr="00F83DE4">
        <w:rPr>
          <w:rFonts w:ascii="Bookman Old Style" w:hAnsi="Bookman Old Style"/>
          <w:b/>
          <w:sz w:val="28"/>
          <w:szCs w:val="28"/>
        </w:rPr>
        <w:lastRenderedPageBreak/>
        <w:t>8.</w:t>
      </w:r>
      <w:r w:rsidRPr="00F83DE4">
        <w:rPr>
          <w:rFonts w:ascii="Bookman Old Style" w:hAnsi="Bookman Old Style"/>
          <w:b/>
          <w:sz w:val="28"/>
          <w:szCs w:val="28"/>
        </w:rPr>
        <w:tab/>
        <w:t>The Constitutional Court misdirected itself and erred in law and fact when it failed to consider both the purpose and effect of the Amnesty Act in determining the Constitutionality of the Act.</w:t>
      </w:r>
    </w:p>
    <w:p w:rsidR="00BF1789" w:rsidRPr="00F83DE4" w:rsidRDefault="00BF1789" w:rsidP="00F83DE4">
      <w:pPr>
        <w:spacing w:after="0" w:line="360" w:lineRule="auto"/>
        <w:ind w:left="1440" w:hanging="720"/>
        <w:rPr>
          <w:rFonts w:ascii="Bookman Old Style" w:hAnsi="Bookman Old Style"/>
          <w:b/>
          <w:sz w:val="28"/>
          <w:szCs w:val="28"/>
        </w:rPr>
      </w:pPr>
    </w:p>
    <w:p w:rsidR="00BF1789" w:rsidRPr="00F83DE4" w:rsidRDefault="00BF1789" w:rsidP="00F83DE4">
      <w:pPr>
        <w:spacing w:after="0" w:line="360" w:lineRule="auto"/>
        <w:ind w:left="1440" w:hanging="720"/>
        <w:rPr>
          <w:rFonts w:ascii="Bookman Old Style" w:hAnsi="Bookman Old Style"/>
          <w:b/>
          <w:sz w:val="28"/>
          <w:szCs w:val="28"/>
        </w:rPr>
      </w:pPr>
      <w:r w:rsidRPr="00F83DE4">
        <w:rPr>
          <w:rFonts w:ascii="Bookman Old Style" w:hAnsi="Bookman Old Style"/>
          <w:b/>
          <w:sz w:val="28"/>
          <w:szCs w:val="28"/>
        </w:rPr>
        <w:t>9</w:t>
      </w:r>
      <w:r w:rsidR="00726F10" w:rsidRPr="00F83DE4">
        <w:rPr>
          <w:rFonts w:ascii="Bookman Old Style" w:hAnsi="Bookman Old Style"/>
          <w:b/>
          <w:sz w:val="28"/>
          <w:szCs w:val="28"/>
        </w:rPr>
        <w:t>.</w:t>
      </w:r>
      <w:r w:rsidRPr="00F83DE4">
        <w:rPr>
          <w:rFonts w:ascii="Bookman Old Style" w:hAnsi="Bookman Old Style"/>
          <w:b/>
          <w:sz w:val="28"/>
          <w:szCs w:val="28"/>
        </w:rPr>
        <w:tab/>
        <w:t>The Constitutional Court erred in law and fact in finding that the Director of Public Prosecutions did not give any objective and reasonable explanation why he did not sanction the Respondent’s application for amnesty.</w:t>
      </w:r>
    </w:p>
    <w:p w:rsidR="00BF1789" w:rsidRPr="00F83DE4" w:rsidRDefault="00BF1789" w:rsidP="00F83DE4">
      <w:pPr>
        <w:spacing w:after="0" w:line="360" w:lineRule="auto"/>
        <w:ind w:left="1440" w:hanging="720"/>
        <w:rPr>
          <w:rFonts w:ascii="Bookman Old Style" w:hAnsi="Bookman Old Style"/>
          <w:b/>
          <w:sz w:val="28"/>
          <w:szCs w:val="28"/>
        </w:rPr>
      </w:pPr>
    </w:p>
    <w:p w:rsidR="00BF1789" w:rsidRPr="00F83DE4" w:rsidRDefault="00BF1789" w:rsidP="00F83DE4">
      <w:pPr>
        <w:spacing w:after="0" w:line="360" w:lineRule="auto"/>
        <w:ind w:left="1440" w:hanging="720"/>
        <w:rPr>
          <w:rFonts w:ascii="Bookman Old Style" w:hAnsi="Bookman Old Style"/>
          <w:b/>
          <w:sz w:val="28"/>
          <w:szCs w:val="28"/>
        </w:rPr>
      </w:pPr>
      <w:r w:rsidRPr="00F83DE4">
        <w:rPr>
          <w:rFonts w:ascii="Bookman Old Style" w:hAnsi="Bookman Old Style"/>
          <w:b/>
          <w:sz w:val="28"/>
          <w:szCs w:val="28"/>
        </w:rPr>
        <w:t>10.</w:t>
      </w:r>
      <w:r w:rsidRPr="00F83DE4">
        <w:rPr>
          <w:rFonts w:ascii="Bookman Old Style" w:hAnsi="Bookman Old Style"/>
          <w:b/>
          <w:sz w:val="28"/>
          <w:szCs w:val="28"/>
        </w:rPr>
        <w:tab/>
        <w:t>The Constitutional Court erred in law in holding that the Amnesty Commission and the Director of Public Prosecutions did not accord the Respondent equal treatment under the Amnesty Act, and that their actions were inconsistent with Article 21 (1) and (2) of the Constitution.</w:t>
      </w:r>
    </w:p>
    <w:p w:rsidR="00BF1789" w:rsidRPr="00F83DE4" w:rsidRDefault="00BF1789" w:rsidP="00F83DE4">
      <w:pPr>
        <w:spacing w:after="0" w:line="360" w:lineRule="auto"/>
        <w:ind w:left="1440" w:hanging="720"/>
        <w:rPr>
          <w:rFonts w:ascii="Bookman Old Style" w:hAnsi="Bookman Old Style"/>
          <w:b/>
          <w:sz w:val="28"/>
          <w:szCs w:val="28"/>
        </w:rPr>
      </w:pPr>
    </w:p>
    <w:p w:rsidR="00BF1789" w:rsidRPr="00F83DE4" w:rsidRDefault="00BF1789" w:rsidP="00F83DE4">
      <w:pPr>
        <w:spacing w:after="0" w:line="360" w:lineRule="auto"/>
        <w:ind w:left="1440" w:hanging="720"/>
        <w:rPr>
          <w:rFonts w:ascii="Bookman Old Style" w:hAnsi="Bookman Old Style"/>
          <w:b/>
          <w:sz w:val="28"/>
          <w:szCs w:val="28"/>
        </w:rPr>
      </w:pPr>
      <w:r w:rsidRPr="00F83DE4">
        <w:rPr>
          <w:rFonts w:ascii="Bookman Old Style" w:hAnsi="Bookman Old Style"/>
          <w:b/>
          <w:sz w:val="28"/>
          <w:szCs w:val="28"/>
        </w:rPr>
        <w:t>11.</w:t>
      </w:r>
      <w:r w:rsidRPr="00F83DE4">
        <w:rPr>
          <w:rFonts w:ascii="Bookman Old Style" w:hAnsi="Bookman Old Style"/>
          <w:b/>
          <w:sz w:val="28"/>
          <w:szCs w:val="28"/>
        </w:rPr>
        <w:tab/>
        <w:t>The Constitutional Court misdirected itself and erred in law and fact when in the absence of evidence it found that the DPP had sanctioned the grant of amnesty to 24,066 people and that 274 people were granted amnesty in 2010 which was “apparently sanctioned by the DPP”, and it wrongly relied on this finding to decide that there was unequal treatment of the Respondent.</w:t>
      </w:r>
    </w:p>
    <w:p w:rsidR="00BF1789" w:rsidRPr="00F83DE4" w:rsidRDefault="00BF1789" w:rsidP="00F83DE4">
      <w:pPr>
        <w:spacing w:after="0" w:line="360" w:lineRule="auto"/>
        <w:ind w:left="1440" w:hanging="720"/>
        <w:rPr>
          <w:rFonts w:ascii="Bookman Old Style" w:hAnsi="Bookman Old Style"/>
          <w:b/>
          <w:sz w:val="28"/>
          <w:szCs w:val="28"/>
        </w:rPr>
      </w:pPr>
    </w:p>
    <w:p w:rsidR="00BF1789" w:rsidRPr="00F83DE4" w:rsidRDefault="00BF1789" w:rsidP="00F83DE4">
      <w:pPr>
        <w:spacing w:after="0" w:line="360" w:lineRule="auto"/>
        <w:ind w:left="1440" w:hanging="720"/>
        <w:rPr>
          <w:rFonts w:ascii="Bookman Old Style" w:hAnsi="Bookman Old Style"/>
          <w:b/>
          <w:sz w:val="28"/>
          <w:szCs w:val="28"/>
        </w:rPr>
      </w:pPr>
      <w:r w:rsidRPr="00F83DE4">
        <w:rPr>
          <w:rFonts w:ascii="Bookman Old Style" w:hAnsi="Bookman Old Style"/>
          <w:b/>
          <w:sz w:val="28"/>
          <w:szCs w:val="28"/>
        </w:rPr>
        <w:lastRenderedPageBreak/>
        <w:t>12.</w:t>
      </w:r>
      <w:r w:rsidRPr="00F83DE4">
        <w:rPr>
          <w:rFonts w:ascii="Bookman Old Style" w:hAnsi="Bookman Old Style"/>
          <w:b/>
          <w:sz w:val="28"/>
          <w:szCs w:val="28"/>
        </w:rPr>
        <w:tab/>
        <w:t>The Constitutional Court erred in law in failing to find that the Amnesty Act was inconsistent with Article 21 (1) (2) after it had found that the Act permits prosecution of government officials or UPDF personnel for grave breaches of the Geneva Conventions, but prohibits prosecution of rebels for the same offences.</w:t>
      </w:r>
    </w:p>
    <w:p w:rsidR="00BF1789" w:rsidRPr="00F83DE4" w:rsidRDefault="00BF1789" w:rsidP="00F83DE4">
      <w:pPr>
        <w:spacing w:after="0" w:line="360" w:lineRule="auto"/>
        <w:ind w:left="1440" w:hanging="720"/>
        <w:rPr>
          <w:rFonts w:ascii="Bookman Old Style" w:hAnsi="Bookman Old Style"/>
          <w:b/>
          <w:sz w:val="28"/>
          <w:szCs w:val="28"/>
        </w:rPr>
      </w:pPr>
    </w:p>
    <w:p w:rsidR="00BF1789" w:rsidRPr="00F83DE4" w:rsidRDefault="00BF1789" w:rsidP="00F83DE4">
      <w:pPr>
        <w:spacing w:after="0" w:line="360" w:lineRule="auto"/>
        <w:ind w:left="1440" w:hanging="720"/>
        <w:rPr>
          <w:rFonts w:ascii="Bookman Old Style" w:hAnsi="Bookman Old Style"/>
          <w:b/>
          <w:sz w:val="28"/>
          <w:szCs w:val="28"/>
        </w:rPr>
      </w:pPr>
      <w:r w:rsidRPr="00F83DE4">
        <w:rPr>
          <w:rFonts w:ascii="Bookman Old Style" w:hAnsi="Bookman Old Style"/>
          <w:b/>
          <w:sz w:val="28"/>
          <w:szCs w:val="28"/>
        </w:rPr>
        <w:t>13.</w:t>
      </w:r>
      <w:r w:rsidRPr="00F83DE4">
        <w:rPr>
          <w:rFonts w:ascii="Bookman Old Style" w:hAnsi="Bookman Old Style"/>
          <w:b/>
          <w:sz w:val="28"/>
          <w:szCs w:val="28"/>
        </w:rPr>
        <w:tab/>
        <w:t>The Constitutional Court erred in fact in finding that there was no affidavit in reply by the Respondent.”</w:t>
      </w:r>
    </w:p>
    <w:p w:rsidR="00726F10" w:rsidRPr="00F83DE4" w:rsidRDefault="00726F10" w:rsidP="00F83DE4">
      <w:pPr>
        <w:spacing w:after="0" w:line="360" w:lineRule="auto"/>
        <w:rPr>
          <w:rFonts w:ascii="Bookman Old Style" w:hAnsi="Bookman Old Style"/>
          <w:b/>
          <w:sz w:val="28"/>
          <w:szCs w:val="28"/>
        </w:rPr>
      </w:pPr>
    </w:p>
    <w:p w:rsidR="00726F10" w:rsidRPr="00F83DE4" w:rsidRDefault="00726F10" w:rsidP="00F83DE4">
      <w:pPr>
        <w:spacing w:after="0" w:line="360" w:lineRule="auto"/>
        <w:rPr>
          <w:rFonts w:ascii="Bookman Old Style" w:hAnsi="Bookman Old Style"/>
          <w:b/>
          <w:sz w:val="28"/>
          <w:szCs w:val="28"/>
        </w:rPr>
      </w:pPr>
      <w:r w:rsidRPr="00F83DE4">
        <w:rPr>
          <w:rFonts w:ascii="Bookman Old Style" w:hAnsi="Bookman Old Style"/>
          <w:b/>
          <w:sz w:val="28"/>
          <w:szCs w:val="28"/>
          <w:u w:val="thick"/>
        </w:rPr>
        <w:t>Representation</w:t>
      </w:r>
      <w:r w:rsidRPr="00F83DE4">
        <w:rPr>
          <w:rFonts w:ascii="Bookman Old Style" w:hAnsi="Bookman Old Style"/>
          <w:b/>
          <w:sz w:val="28"/>
          <w:szCs w:val="28"/>
        </w:rPr>
        <w:t>:</w:t>
      </w:r>
    </w:p>
    <w:p w:rsidR="0051530F" w:rsidRPr="00F83DE4" w:rsidRDefault="00726F10" w:rsidP="00F83DE4">
      <w:pPr>
        <w:spacing w:after="0" w:line="360" w:lineRule="auto"/>
        <w:rPr>
          <w:rFonts w:ascii="Bookman Old Style" w:hAnsi="Bookman Old Style"/>
          <w:sz w:val="28"/>
          <w:szCs w:val="28"/>
        </w:rPr>
      </w:pPr>
      <w:r w:rsidRPr="00F83DE4">
        <w:rPr>
          <w:rFonts w:ascii="Bookman Old Style" w:hAnsi="Bookman Old Style"/>
          <w:sz w:val="28"/>
          <w:szCs w:val="28"/>
        </w:rPr>
        <w:t>At the hearing in this court, the appellant was represented by Ms. Pa</w:t>
      </w:r>
      <w:r w:rsidR="0052552D" w:rsidRPr="00F83DE4">
        <w:rPr>
          <w:rFonts w:ascii="Bookman Old Style" w:hAnsi="Bookman Old Style"/>
          <w:sz w:val="28"/>
          <w:szCs w:val="28"/>
        </w:rPr>
        <w:t>tricia Mutesi, Principal State A</w:t>
      </w:r>
      <w:r w:rsidRPr="00F83DE4">
        <w:rPr>
          <w:rFonts w:ascii="Bookman Old Style" w:hAnsi="Bookman Old Style"/>
          <w:sz w:val="28"/>
          <w:szCs w:val="28"/>
        </w:rPr>
        <w:t>ttorney</w:t>
      </w:r>
      <w:r w:rsidR="0052552D" w:rsidRPr="00F83DE4">
        <w:rPr>
          <w:rFonts w:ascii="Bookman Old Style" w:hAnsi="Bookman Old Style"/>
          <w:sz w:val="28"/>
          <w:szCs w:val="28"/>
        </w:rPr>
        <w:t>,</w:t>
      </w:r>
      <w:r w:rsidRPr="00F83DE4">
        <w:rPr>
          <w:rFonts w:ascii="Bookman Old Style" w:hAnsi="Bookman Old Style"/>
          <w:sz w:val="28"/>
          <w:szCs w:val="28"/>
        </w:rPr>
        <w:t xml:space="preserve"> together with Ms. Joan Kagezi, Senior Principal State Attorney from the DPP’s Office.  The respondent was represented by Mr. Caleb Alaka together with Mr. Nicholas Opio and Mr. Francis Onyango</w:t>
      </w:r>
      <w:r w:rsidR="0014527B" w:rsidRPr="00F83DE4">
        <w:rPr>
          <w:rFonts w:ascii="Bookman Old Style" w:hAnsi="Bookman Old Style"/>
          <w:sz w:val="28"/>
          <w:szCs w:val="28"/>
        </w:rPr>
        <w:t>.</w:t>
      </w:r>
    </w:p>
    <w:p w:rsidR="0014527B" w:rsidRPr="00F83DE4" w:rsidRDefault="0014527B" w:rsidP="00F83DE4">
      <w:pPr>
        <w:spacing w:after="0" w:line="360" w:lineRule="auto"/>
        <w:rPr>
          <w:rFonts w:ascii="Bookman Old Style" w:hAnsi="Bookman Old Style"/>
          <w:sz w:val="28"/>
          <w:szCs w:val="28"/>
        </w:rPr>
      </w:pPr>
    </w:p>
    <w:p w:rsidR="00BF1789" w:rsidRPr="00F83DE4" w:rsidRDefault="000C7629" w:rsidP="00F83DE4">
      <w:pPr>
        <w:spacing w:after="0" w:line="360" w:lineRule="auto"/>
        <w:rPr>
          <w:rFonts w:ascii="Bookman Old Style" w:hAnsi="Bookman Old Style"/>
          <w:sz w:val="28"/>
          <w:szCs w:val="28"/>
        </w:rPr>
      </w:pPr>
      <w:r w:rsidRPr="00F83DE4">
        <w:rPr>
          <w:rFonts w:ascii="Bookman Old Style" w:hAnsi="Bookman Old Style"/>
          <w:b/>
          <w:sz w:val="28"/>
          <w:szCs w:val="28"/>
          <w:u w:val="thick"/>
        </w:rPr>
        <w:t>Arguments of Counsel for the Appellant</w:t>
      </w:r>
      <w:r w:rsidR="0014527B" w:rsidRPr="00F83DE4">
        <w:rPr>
          <w:rFonts w:ascii="Bookman Old Style" w:hAnsi="Bookman Old Style"/>
          <w:b/>
          <w:sz w:val="28"/>
          <w:szCs w:val="28"/>
        </w:rPr>
        <w:t>.</w:t>
      </w:r>
    </w:p>
    <w:p w:rsidR="000C7629" w:rsidRPr="00F83DE4" w:rsidRDefault="0051530F" w:rsidP="00F83DE4">
      <w:pPr>
        <w:spacing w:after="0" w:line="360" w:lineRule="auto"/>
        <w:rPr>
          <w:rFonts w:ascii="Bookman Old Style" w:hAnsi="Bookman Old Style"/>
          <w:sz w:val="28"/>
          <w:szCs w:val="28"/>
        </w:rPr>
      </w:pPr>
      <w:r w:rsidRPr="00F83DE4">
        <w:rPr>
          <w:rFonts w:ascii="Bookman Old Style" w:hAnsi="Bookman Old Style"/>
          <w:sz w:val="28"/>
          <w:szCs w:val="28"/>
        </w:rPr>
        <w:t>Ms. Mutesi, counsel for the appellant first argued grounds 6 and 8 which she contended to be the crux of the matter.  She then argued grounds 1 and 5 jointly; 3, 9, 10 and 11 jointly; 12 and 13 separately.</w:t>
      </w:r>
    </w:p>
    <w:p w:rsidR="0051530F" w:rsidRPr="00F83DE4" w:rsidRDefault="0051530F" w:rsidP="00F83DE4">
      <w:pPr>
        <w:spacing w:after="0" w:line="360" w:lineRule="auto"/>
        <w:rPr>
          <w:rFonts w:ascii="Bookman Old Style" w:hAnsi="Bookman Old Style"/>
          <w:sz w:val="28"/>
          <w:szCs w:val="28"/>
        </w:rPr>
      </w:pPr>
      <w:r w:rsidRPr="00F83DE4">
        <w:rPr>
          <w:rFonts w:ascii="Bookman Old Style" w:hAnsi="Bookman Old Style"/>
          <w:b/>
          <w:sz w:val="28"/>
          <w:szCs w:val="28"/>
          <w:u w:val="thick"/>
        </w:rPr>
        <w:t>Grounds 6 and 8</w:t>
      </w:r>
      <w:r w:rsidRPr="00F83DE4">
        <w:rPr>
          <w:rFonts w:ascii="Bookman Old Style" w:hAnsi="Bookman Old Style"/>
          <w:sz w:val="28"/>
          <w:szCs w:val="28"/>
        </w:rPr>
        <w:t>:</w:t>
      </w:r>
    </w:p>
    <w:p w:rsidR="0051530F" w:rsidRPr="00F83DE4" w:rsidRDefault="0051530F" w:rsidP="00F83DE4">
      <w:pPr>
        <w:spacing w:after="0" w:line="360" w:lineRule="auto"/>
        <w:rPr>
          <w:rFonts w:ascii="Bookman Old Style" w:hAnsi="Bookman Old Style"/>
          <w:sz w:val="28"/>
          <w:szCs w:val="28"/>
        </w:rPr>
      </w:pPr>
      <w:r w:rsidRPr="00F83DE4">
        <w:rPr>
          <w:rFonts w:ascii="Bookman Old Style" w:hAnsi="Bookman Old Style"/>
          <w:sz w:val="28"/>
          <w:szCs w:val="28"/>
        </w:rPr>
        <w:t xml:space="preserve">On these two grounds, counsel argued that Article 287 of the Constitution recognizes International Treaties that have been ratified by Uganda, and that the National Objective 28 of the Constitution states that Uganda’s foreign policy shall be based on respect for International Law </w:t>
      </w:r>
      <w:r w:rsidRPr="00F83DE4">
        <w:rPr>
          <w:rFonts w:ascii="Bookman Old Style" w:hAnsi="Bookman Old Style"/>
          <w:sz w:val="28"/>
          <w:szCs w:val="28"/>
        </w:rPr>
        <w:lastRenderedPageBreak/>
        <w:t xml:space="preserve">and Treaty Obligations.  That </w:t>
      </w:r>
      <w:r w:rsidRPr="00F83DE4">
        <w:rPr>
          <w:rFonts w:ascii="Bookman Old Style" w:hAnsi="Bookman Old Style"/>
          <w:b/>
          <w:sz w:val="28"/>
          <w:szCs w:val="28"/>
        </w:rPr>
        <w:t>Section 2 of the Amnesty Act</w:t>
      </w:r>
      <w:r w:rsidRPr="00F83DE4">
        <w:rPr>
          <w:rFonts w:ascii="Bookman Old Style" w:hAnsi="Bookman Old Style"/>
          <w:sz w:val="28"/>
          <w:szCs w:val="28"/>
        </w:rPr>
        <w:t xml:space="preserve"> establishes a general Amnesty</w:t>
      </w:r>
      <w:r w:rsidR="0052552D" w:rsidRPr="00F83DE4">
        <w:rPr>
          <w:rFonts w:ascii="Bookman Old Style" w:hAnsi="Bookman Old Style"/>
          <w:sz w:val="28"/>
          <w:szCs w:val="28"/>
        </w:rPr>
        <w:t xml:space="preserve">, defines it and </w:t>
      </w:r>
      <w:r w:rsidR="0052552D" w:rsidRPr="00F83DE4">
        <w:rPr>
          <w:rFonts w:ascii="Bookman Old Style" w:hAnsi="Bookman Old Style"/>
          <w:b/>
          <w:sz w:val="28"/>
          <w:szCs w:val="28"/>
        </w:rPr>
        <w:t>Section 3 (1) (c)</w:t>
      </w:r>
      <w:r w:rsidRPr="00F83DE4">
        <w:rPr>
          <w:rFonts w:ascii="Bookman Old Style" w:hAnsi="Bookman Old Style"/>
          <w:sz w:val="28"/>
          <w:szCs w:val="28"/>
        </w:rPr>
        <w:t xml:space="preserve"> enables Amnesty for all War Crimes committed by rebels</w:t>
      </w:r>
      <w:r w:rsidR="00B87839" w:rsidRPr="00F83DE4">
        <w:rPr>
          <w:rFonts w:ascii="Bookman Old Style" w:hAnsi="Bookman Old Style"/>
          <w:sz w:val="28"/>
          <w:szCs w:val="28"/>
        </w:rPr>
        <w:t xml:space="preserve">, so it excluded all crimes, grave breaches inclusive from being prosecuted by any Court.  Uganda is a party to, ratified and domesticated the Geneva Convention whereby it agreed to enact legislation that punishes grave breaches </w:t>
      </w:r>
      <w:r w:rsidR="0052552D" w:rsidRPr="00F83DE4">
        <w:rPr>
          <w:rFonts w:ascii="Bookman Old Style" w:hAnsi="Bookman Old Style"/>
          <w:sz w:val="28"/>
          <w:szCs w:val="28"/>
        </w:rPr>
        <w:t>of the Convention.  In the Geneva Conventions Act, grave breaches are considered criminal offences.</w:t>
      </w:r>
    </w:p>
    <w:p w:rsidR="00B87839" w:rsidRPr="00F83DE4" w:rsidRDefault="00B87839" w:rsidP="00F83DE4">
      <w:pPr>
        <w:spacing w:after="0" w:line="360" w:lineRule="auto"/>
        <w:rPr>
          <w:rFonts w:ascii="Bookman Old Style" w:hAnsi="Bookman Old Style"/>
          <w:sz w:val="28"/>
          <w:szCs w:val="28"/>
        </w:rPr>
      </w:pPr>
    </w:p>
    <w:p w:rsidR="00B87839" w:rsidRPr="00F83DE4" w:rsidRDefault="00B87839" w:rsidP="00F83DE4">
      <w:pPr>
        <w:spacing w:after="0" w:line="360" w:lineRule="auto"/>
        <w:rPr>
          <w:rFonts w:ascii="Bookman Old Style" w:hAnsi="Bookman Old Style"/>
          <w:sz w:val="28"/>
          <w:szCs w:val="28"/>
        </w:rPr>
      </w:pPr>
      <w:r w:rsidRPr="00F83DE4">
        <w:rPr>
          <w:rFonts w:ascii="Bookman Old Style" w:hAnsi="Bookman Old Style"/>
          <w:sz w:val="28"/>
          <w:szCs w:val="28"/>
        </w:rPr>
        <w:t xml:space="preserve">She further contended that the Rome Statute </w:t>
      </w:r>
      <w:r w:rsidR="0052552D" w:rsidRPr="00F83DE4">
        <w:rPr>
          <w:rFonts w:ascii="Bookman Old Style" w:hAnsi="Bookman Old Style"/>
          <w:sz w:val="28"/>
          <w:szCs w:val="28"/>
        </w:rPr>
        <w:t>that set up</w:t>
      </w:r>
      <w:r w:rsidRPr="00F83DE4">
        <w:rPr>
          <w:rFonts w:ascii="Bookman Old Style" w:hAnsi="Bookman Old Style"/>
          <w:sz w:val="28"/>
          <w:szCs w:val="28"/>
        </w:rPr>
        <w:t xml:space="preserve"> The International criminal Court that was ratified and domesticated by Uganda into the ICC Act defines International Crimes as the most serious crimes of concern to the International Community that must not go unpunished and their prosecution must be ensured.</w:t>
      </w:r>
    </w:p>
    <w:p w:rsidR="00B87839" w:rsidRPr="00F83DE4" w:rsidRDefault="00B87839" w:rsidP="00F83DE4">
      <w:pPr>
        <w:spacing w:after="0" w:line="360" w:lineRule="auto"/>
        <w:rPr>
          <w:rFonts w:ascii="Bookman Old Style" w:hAnsi="Bookman Old Style"/>
          <w:sz w:val="28"/>
          <w:szCs w:val="28"/>
        </w:rPr>
      </w:pPr>
    </w:p>
    <w:p w:rsidR="00B87839" w:rsidRPr="00F83DE4" w:rsidRDefault="00B87839" w:rsidP="00F83DE4">
      <w:pPr>
        <w:spacing w:after="0" w:line="360" w:lineRule="auto"/>
        <w:rPr>
          <w:rFonts w:ascii="Bookman Old Style" w:hAnsi="Bookman Old Style"/>
          <w:sz w:val="28"/>
          <w:szCs w:val="28"/>
        </w:rPr>
      </w:pPr>
      <w:r w:rsidRPr="00F83DE4">
        <w:rPr>
          <w:rFonts w:ascii="Bookman Old Style" w:hAnsi="Bookman Old Style"/>
          <w:sz w:val="28"/>
          <w:szCs w:val="28"/>
        </w:rPr>
        <w:t>Article 8 of the Rome Statute defines such war crimes to include:</w:t>
      </w:r>
    </w:p>
    <w:p w:rsidR="00B87839" w:rsidRPr="00F83DE4" w:rsidRDefault="00B87839" w:rsidP="00F83DE4">
      <w:pPr>
        <w:spacing w:after="0" w:line="360" w:lineRule="auto"/>
        <w:rPr>
          <w:rFonts w:ascii="Bookman Old Style" w:hAnsi="Bookman Old Style"/>
          <w:sz w:val="28"/>
          <w:szCs w:val="28"/>
        </w:rPr>
      </w:pPr>
      <w:r w:rsidRPr="00F83DE4">
        <w:rPr>
          <w:rFonts w:ascii="Bookman Old Style" w:hAnsi="Bookman Old Style"/>
          <w:b/>
          <w:sz w:val="28"/>
          <w:szCs w:val="28"/>
        </w:rPr>
        <w:t xml:space="preserve">“Willful killing, serious injury to body or health, hostage taking and willful destruction of property.”  </w:t>
      </w:r>
      <w:r w:rsidRPr="00F83DE4">
        <w:rPr>
          <w:rFonts w:ascii="Bookman Old Style" w:hAnsi="Bookman Old Style"/>
          <w:sz w:val="28"/>
          <w:szCs w:val="28"/>
        </w:rPr>
        <w:t xml:space="preserve">Article 9 considers crimes against humanity to include murder, torture and unlawful deprivation of liberty.  She argued that the respondent is being accused of committing some of these </w:t>
      </w:r>
      <w:r w:rsidR="0010032B" w:rsidRPr="00F83DE4">
        <w:rPr>
          <w:rFonts w:ascii="Bookman Old Style" w:hAnsi="Bookman Old Style"/>
          <w:sz w:val="28"/>
          <w:szCs w:val="28"/>
        </w:rPr>
        <w:t xml:space="preserve">crimes </w:t>
      </w:r>
      <w:r w:rsidRPr="00F83DE4">
        <w:rPr>
          <w:rFonts w:ascii="Bookman Old Style" w:hAnsi="Bookman Old Style"/>
          <w:sz w:val="28"/>
          <w:szCs w:val="28"/>
        </w:rPr>
        <w:t>against the civilian populations for which crimes he must be prosecuted at national level.  The same crimes are connected to the violation of rights that are spelt out under Chapter four of the Constitution of the Republic of Uganda like the right to life under Article 22</w:t>
      </w:r>
      <w:r w:rsidR="00631545" w:rsidRPr="00F83DE4">
        <w:rPr>
          <w:rFonts w:ascii="Bookman Old Style" w:hAnsi="Bookman Old Style"/>
          <w:sz w:val="28"/>
          <w:szCs w:val="28"/>
        </w:rPr>
        <w:t xml:space="preserve">, right to </w:t>
      </w:r>
      <w:r w:rsidR="0010032B" w:rsidRPr="00F83DE4">
        <w:rPr>
          <w:rFonts w:ascii="Bookman Old Style" w:hAnsi="Bookman Old Style"/>
          <w:sz w:val="28"/>
          <w:szCs w:val="28"/>
        </w:rPr>
        <w:t>protection</w:t>
      </w:r>
      <w:r w:rsidR="00631545" w:rsidRPr="00F83DE4">
        <w:rPr>
          <w:rFonts w:ascii="Bookman Old Style" w:hAnsi="Bookman Old Style"/>
          <w:sz w:val="28"/>
          <w:szCs w:val="28"/>
        </w:rPr>
        <w:t xml:space="preserve"> from tor</w:t>
      </w:r>
      <w:r w:rsidRPr="00F83DE4">
        <w:rPr>
          <w:rFonts w:ascii="Bookman Old Style" w:hAnsi="Bookman Old Style"/>
          <w:sz w:val="28"/>
          <w:szCs w:val="28"/>
        </w:rPr>
        <w:t>ture</w:t>
      </w:r>
      <w:r w:rsidR="0010032B" w:rsidRPr="00F83DE4">
        <w:rPr>
          <w:rFonts w:ascii="Bookman Old Style" w:hAnsi="Bookman Old Style"/>
          <w:sz w:val="28"/>
          <w:szCs w:val="28"/>
        </w:rPr>
        <w:t>,</w:t>
      </w:r>
      <w:r w:rsidRPr="00F83DE4">
        <w:rPr>
          <w:rFonts w:ascii="Bookman Old Style" w:hAnsi="Bookman Old Style"/>
          <w:sz w:val="28"/>
          <w:szCs w:val="28"/>
        </w:rPr>
        <w:t xml:space="preserve"> in</w:t>
      </w:r>
      <w:r w:rsidR="00631545" w:rsidRPr="00F83DE4">
        <w:rPr>
          <w:rFonts w:ascii="Bookman Old Style" w:hAnsi="Bookman Old Style"/>
          <w:sz w:val="28"/>
          <w:szCs w:val="28"/>
        </w:rPr>
        <w:t xml:space="preserve">humane </w:t>
      </w:r>
      <w:r w:rsidR="0010032B" w:rsidRPr="00F83DE4">
        <w:rPr>
          <w:rFonts w:ascii="Bookman Old Style" w:hAnsi="Bookman Old Style"/>
          <w:sz w:val="28"/>
          <w:szCs w:val="28"/>
        </w:rPr>
        <w:t xml:space="preserve">and </w:t>
      </w:r>
      <w:r w:rsidR="00631545" w:rsidRPr="00F83DE4">
        <w:rPr>
          <w:rFonts w:ascii="Bookman Old Style" w:hAnsi="Bookman Old Style"/>
          <w:sz w:val="28"/>
          <w:szCs w:val="28"/>
        </w:rPr>
        <w:t xml:space="preserve">degrading treatment under Article 214, right to liberty under Article 23 and to property under </w:t>
      </w:r>
      <w:r w:rsidR="00631545" w:rsidRPr="00F83DE4">
        <w:rPr>
          <w:rFonts w:ascii="Bookman Old Style" w:hAnsi="Bookman Old Style"/>
          <w:sz w:val="28"/>
          <w:szCs w:val="28"/>
        </w:rPr>
        <w:lastRenderedPageBreak/>
        <w:t xml:space="preserve">Article 26.  She cited </w:t>
      </w:r>
      <w:r w:rsidR="00631545" w:rsidRPr="00F83DE4">
        <w:rPr>
          <w:rFonts w:ascii="Bookman Old Style" w:hAnsi="Bookman Old Style"/>
          <w:b/>
          <w:sz w:val="28"/>
          <w:szCs w:val="28"/>
        </w:rPr>
        <w:t>Article 20 of the Constitution</w:t>
      </w:r>
      <w:r w:rsidR="00631545" w:rsidRPr="00F83DE4">
        <w:rPr>
          <w:rFonts w:ascii="Bookman Old Style" w:hAnsi="Bookman Old Style"/>
          <w:sz w:val="28"/>
          <w:szCs w:val="28"/>
        </w:rPr>
        <w:t xml:space="preserve"> which provides that </w:t>
      </w:r>
      <w:r w:rsidR="00631545" w:rsidRPr="00F83DE4">
        <w:rPr>
          <w:rFonts w:ascii="Bookman Old Style" w:hAnsi="Bookman Old Style"/>
          <w:b/>
          <w:sz w:val="28"/>
          <w:szCs w:val="28"/>
        </w:rPr>
        <w:t>“right</w:t>
      </w:r>
      <w:r w:rsidR="0010032B" w:rsidRPr="00F83DE4">
        <w:rPr>
          <w:rFonts w:ascii="Bookman Old Style" w:hAnsi="Bookman Old Style"/>
          <w:b/>
          <w:sz w:val="28"/>
          <w:szCs w:val="28"/>
        </w:rPr>
        <w:t>s</w:t>
      </w:r>
      <w:r w:rsidR="00631545" w:rsidRPr="00F83DE4">
        <w:rPr>
          <w:rFonts w:ascii="Bookman Old Style" w:hAnsi="Bookman Old Style"/>
          <w:b/>
          <w:sz w:val="28"/>
          <w:szCs w:val="28"/>
        </w:rPr>
        <w:t xml:space="preserve"> and freedoms of the individual and groups in this Chapter shall be respected, upheld and promoted by all organs of Government and all Persons.”  </w:t>
      </w:r>
      <w:r w:rsidR="00631545" w:rsidRPr="00F83DE4">
        <w:rPr>
          <w:rFonts w:ascii="Bookman Old Style" w:hAnsi="Bookman Old Style"/>
          <w:sz w:val="28"/>
          <w:szCs w:val="28"/>
        </w:rPr>
        <w:t>She contended that this was to show that under International Law, Amnesties for certain crimes should not be allowed.</w:t>
      </w:r>
    </w:p>
    <w:p w:rsidR="00631545" w:rsidRPr="00F83DE4" w:rsidRDefault="00631545" w:rsidP="00F83DE4">
      <w:pPr>
        <w:spacing w:after="0" w:line="360" w:lineRule="auto"/>
        <w:rPr>
          <w:rFonts w:ascii="Bookman Old Style" w:hAnsi="Bookman Old Style"/>
          <w:sz w:val="28"/>
          <w:szCs w:val="28"/>
        </w:rPr>
      </w:pPr>
    </w:p>
    <w:p w:rsidR="00631545" w:rsidRPr="00F83DE4" w:rsidRDefault="0010032B" w:rsidP="00F83DE4">
      <w:pPr>
        <w:spacing w:after="0" w:line="360" w:lineRule="auto"/>
        <w:rPr>
          <w:rFonts w:ascii="Bookman Old Style" w:hAnsi="Bookman Old Style"/>
          <w:b/>
          <w:sz w:val="28"/>
          <w:szCs w:val="28"/>
        </w:rPr>
      </w:pPr>
      <w:r w:rsidRPr="00F83DE4">
        <w:rPr>
          <w:rFonts w:ascii="Bookman Old Style" w:hAnsi="Bookman Old Style"/>
          <w:sz w:val="28"/>
          <w:szCs w:val="28"/>
        </w:rPr>
        <w:t>She further argued that t</w:t>
      </w:r>
      <w:r w:rsidR="00631545" w:rsidRPr="00F83DE4">
        <w:rPr>
          <w:rFonts w:ascii="Bookman Old Style" w:hAnsi="Bookman Old Style"/>
          <w:sz w:val="28"/>
          <w:szCs w:val="28"/>
        </w:rPr>
        <w:t xml:space="preserve">he same rights are emphasized under Human Rights Treaties like </w:t>
      </w:r>
      <w:r w:rsidR="00631545" w:rsidRPr="00F83DE4">
        <w:rPr>
          <w:rFonts w:ascii="Bookman Old Style" w:hAnsi="Bookman Old Style"/>
          <w:b/>
          <w:sz w:val="28"/>
          <w:szCs w:val="28"/>
        </w:rPr>
        <w:t xml:space="preserve">International Convention of Civil and Political Rights (ICCPR) </w:t>
      </w:r>
      <w:r w:rsidR="00631545" w:rsidRPr="00F83DE4">
        <w:rPr>
          <w:rFonts w:ascii="Bookman Old Style" w:hAnsi="Bookman Old Style"/>
          <w:sz w:val="28"/>
          <w:szCs w:val="28"/>
        </w:rPr>
        <w:t xml:space="preserve">that was ratified by Uganda.  </w:t>
      </w:r>
      <w:r w:rsidR="00631545" w:rsidRPr="00F83DE4">
        <w:rPr>
          <w:rFonts w:ascii="Bookman Old Style" w:hAnsi="Bookman Old Style"/>
          <w:b/>
          <w:sz w:val="28"/>
          <w:szCs w:val="28"/>
        </w:rPr>
        <w:t>Article 2</w:t>
      </w:r>
      <w:r w:rsidR="00631545" w:rsidRPr="00F83DE4">
        <w:rPr>
          <w:rFonts w:ascii="Bookman Old Style" w:hAnsi="Bookman Old Style"/>
          <w:sz w:val="28"/>
          <w:szCs w:val="28"/>
        </w:rPr>
        <w:t xml:space="preserve"> of this convention requires State Parties to </w:t>
      </w:r>
      <w:r w:rsidRPr="00F83DE4">
        <w:rPr>
          <w:rFonts w:ascii="Bookman Old Style" w:hAnsi="Bookman Old Style"/>
          <w:sz w:val="28"/>
          <w:szCs w:val="28"/>
        </w:rPr>
        <w:t xml:space="preserve">respect </w:t>
      </w:r>
      <w:r w:rsidR="00631545" w:rsidRPr="00F83DE4">
        <w:rPr>
          <w:rFonts w:ascii="Bookman Old Style" w:hAnsi="Bookman Old Style"/>
          <w:sz w:val="28"/>
          <w:szCs w:val="28"/>
        </w:rPr>
        <w:t xml:space="preserve">the rights therein and adopt laws which give effect to those rights and ensure that people enjoy them, which provisions are also highlighted in the </w:t>
      </w:r>
      <w:r w:rsidR="00631545" w:rsidRPr="00F83DE4">
        <w:rPr>
          <w:rFonts w:ascii="Bookman Old Style" w:hAnsi="Bookman Old Style"/>
          <w:b/>
          <w:sz w:val="28"/>
          <w:szCs w:val="28"/>
        </w:rPr>
        <w:t>Uganda Human Rights Commission’s General Comment No. 31.</w:t>
      </w:r>
      <w:r w:rsidR="00631545" w:rsidRPr="00F83DE4">
        <w:rPr>
          <w:rFonts w:ascii="Bookman Old Style" w:hAnsi="Bookman Old Style"/>
          <w:sz w:val="28"/>
          <w:szCs w:val="28"/>
        </w:rPr>
        <w:t xml:space="preserve">  The general comment thus allude to State Parties being tasked with investigations, prosecuting and punishing human rights violation which are criminal offences in the country which provisions were also emphasized in the </w:t>
      </w:r>
      <w:r w:rsidR="00631545" w:rsidRPr="00F83DE4">
        <w:rPr>
          <w:rFonts w:ascii="Bookman Old Style" w:hAnsi="Bookman Old Style"/>
          <w:b/>
          <w:sz w:val="28"/>
          <w:szCs w:val="28"/>
        </w:rPr>
        <w:t>United Nationals Basic Principles and Guidelines on the right to remedy and reparat</w:t>
      </w:r>
      <w:r w:rsidR="009038F9" w:rsidRPr="00F83DE4">
        <w:rPr>
          <w:rFonts w:ascii="Bookman Old Style" w:hAnsi="Bookman Old Style"/>
          <w:b/>
          <w:sz w:val="28"/>
          <w:szCs w:val="28"/>
        </w:rPr>
        <w:t xml:space="preserve">ion for victims of International Human Rights Law and International Humanitarian Law </w:t>
      </w:r>
      <w:r w:rsidR="009038F9" w:rsidRPr="00F83DE4">
        <w:rPr>
          <w:rFonts w:ascii="Bookman Old Style" w:hAnsi="Bookman Old Style"/>
          <w:sz w:val="28"/>
          <w:szCs w:val="28"/>
        </w:rPr>
        <w:t>and</w:t>
      </w:r>
      <w:r w:rsidR="00946FAC" w:rsidRPr="00F83DE4">
        <w:rPr>
          <w:rFonts w:ascii="Bookman Old Style" w:hAnsi="Bookman Old Style"/>
          <w:b/>
          <w:sz w:val="28"/>
          <w:szCs w:val="28"/>
        </w:rPr>
        <w:t xml:space="preserve"> The JL0</w:t>
      </w:r>
      <w:r w:rsidR="009038F9" w:rsidRPr="00F83DE4">
        <w:rPr>
          <w:rFonts w:ascii="Bookman Old Style" w:hAnsi="Bookman Old Style"/>
          <w:b/>
          <w:sz w:val="28"/>
          <w:szCs w:val="28"/>
        </w:rPr>
        <w:t>OS Amnesty Law (2000) Issue Paper.</w:t>
      </w:r>
    </w:p>
    <w:p w:rsidR="00C53B73" w:rsidRPr="00F83DE4" w:rsidRDefault="009038F9" w:rsidP="00F83DE4">
      <w:pPr>
        <w:spacing w:after="0" w:line="360" w:lineRule="auto"/>
        <w:rPr>
          <w:rFonts w:ascii="Bookman Old Style" w:hAnsi="Bookman Old Style"/>
          <w:sz w:val="28"/>
          <w:szCs w:val="28"/>
        </w:rPr>
      </w:pPr>
      <w:r w:rsidRPr="00F83DE4">
        <w:rPr>
          <w:rFonts w:ascii="Bookman Old Style" w:hAnsi="Bookman Old Style"/>
          <w:sz w:val="28"/>
          <w:szCs w:val="28"/>
        </w:rPr>
        <w:t>It was counsel’s contention that the lower Court considered the purpose but not the effect of the Act.  The purpose was considered when it stated that the Amnesty Act</w:t>
      </w:r>
      <w:r w:rsidR="00946FAC" w:rsidRPr="00F83DE4">
        <w:rPr>
          <w:rFonts w:ascii="Bookman Old Style" w:hAnsi="Bookman Old Style"/>
          <w:sz w:val="28"/>
          <w:szCs w:val="28"/>
        </w:rPr>
        <w:t xml:space="preserve"> was intended to restore peace </w:t>
      </w:r>
      <w:r w:rsidRPr="00F83DE4">
        <w:rPr>
          <w:rFonts w:ascii="Bookman Old Style" w:hAnsi="Bookman Old Style"/>
          <w:sz w:val="28"/>
          <w:szCs w:val="28"/>
        </w:rPr>
        <w:t>and reconciliation but was silent to its effect of granting blanket amnesty to all crimes and those which amount to gross violation of human rights including the non-</w:t>
      </w:r>
      <w:r w:rsidRPr="00F83DE4">
        <w:rPr>
          <w:rFonts w:ascii="Bookman Old Style" w:hAnsi="Bookman Old Style"/>
          <w:sz w:val="28"/>
          <w:szCs w:val="28"/>
        </w:rPr>
        <w:lastRenderedPageBreak/>
        <w:t>derogable rights that are guaranteed.  The Act also protects all rebel groups in Uganda that could arise against Government.</w:t>
      </w:r>
    </w:p>
    <w:p w:rsidR="009038F9" w:rsidRPr="00F83DE4" w:rsidRDefault="009038F9" w:rsidP="00F83DE4">
      <w:pPr>
        <w:spacing w:after="0" w:line="360" w:lineRule="auto"/>
        <w:rPr>
          <w:rFonts w:ascii="Bookman Old Style" w:hAnsi="Bookman Old Style"/>
          <w:sz w:val="28"/>
          <w:szCs w:val="28"/>
        </w:rPr>
      </w:pPr>
    </w:p>
    <w:p w:rsidR="009038F9" w:rsidRPr="00F83DE4" w:rsidRDefault="009038F9" w:rsidP="00F83DE4">
      <w:pPr>
        <w:spacing w:after="0" w:line="360" w:lineRule="auto"/>
        <w:rPr>
          <w:rFonts w:ascii="Bookman Old Style" w:hAnsi="Bookman Old Style"/>
          <w:sz w:val="28"/>
          <w:szCs w:val="28"/>
        </w:rPr>
      </w:pPr>
      <w:r w:rsidRPr="00F83DE4">
        <w:rPr>
          <w:rFonts w:ascii="Bookman Old Style" w:hAnsi="Bookman Old Style"/>
          <w:sz w:val="28"/>
          <w:szCs w:val="28"/>
        </w:rPr>
        <w:t xml:space="preserve">She argued that the DPP to-date cannot prosecute any rebel for war crimes neither can the International Division that was set up to try such crimes because under </w:t>
      </w:r>
      <w:r w:rsidRPr="00F83DE4">
        <w:rPr>
          <w:rFonts w:ascii="Bookman Old Style" w:hAnsi="Bookman Old Style"/>
          <w:b/>
          <w:sz w:val="28"/>
          <w:szCs w:val="28"/>
        </w:rPr>
        <w:t>Section 2 and 3 of the Amnesty Act</w:t>
      </w:r>
      <w:r w:rsidR="0010032B" w:rsidRPr="00F83DE4">
        <w:rPr>
          <w:rFonts w:ascii="Bookman Old Style" w:hAnsi="Bookman Old Style"/>
          <w:sz w:val="28"/>
          <w:szCs w:val="28"/>
        </w:rPr>
        <w:t>, if</w:t>
      </w:r>
      <w:r w:rsidRPr="00F83DE4">
        <w:rPr>
          <w:rFonts w:ascii="Bookman Old Style" w:hAnsi="Bookman Old Style"/>
          <w:sz w:val="28"/>
          <w:szCs w:val="28"/>
        </w:rPr>
        <w:t xml:space="preserve"> a rebel signs a declaration form, they are entitled to Amnesty.</w:t>
      </w:r>
    </w:p>
    <w:p w:rsidR="009038F9" w:rsidRPr="00F83DE4" w:rsidRDefault="009038F9" w:rsidP="00F83DE4">
      <w:pPr>
        <w:spacing w:after="0" w:line="360" w:lineRule="auto"/>
        <w:rPr>
          <w:rFonts w:ascii="Bookman Old Style" w:hAnsi="Bookman Old Style"/>
          <w:sz w:val="28"/>
          <w:szCs w:val="28"/>
        </w:rPr>
      </w:pPr>
    </w:p>
    <w:p w:rsidR="009038F9" w:rsidRPr="00F83DE4" w:rsidRDefault="0010032B" w:rsidP="00F83DE4">
      <w:pPr>
        <w:spacing w:after="0" w:line="360" w:lineRule="auto"/>
        <w:rPr>
          <w:rFonts w:ascii="Bookman Old Style" w:hAnsi="Bookman Old Style"/>
          <w:sz w:val="28"/>
          <w:szCs w:val="28"/>
        </w:rPr>
      </w:pPr>
      <w:r w:rsidRPr="00F83DE4">
        <w:rPr>
          <w:rFonts w:ascii="Bookman Old Style" w:hAnsi="Bookman Old Style"/>
          <w:sz w:val="28"/>
          <w:szCs w:val="28"/>
        </w:rPr>
        <w:t>Counsel</w:t>
      </w:r>
      <w:r w:rsidR="009038F9" w:rsidRPr="00F83DE4">
        <w:rPr>
          <w:rFonts w:ascii="Bookman Old Style" w:hAnsi="Bookman Old Style"/>
          <w:sz w:val="28"/>
          <w:szCs w:val="28"/>
        </w:rPr>
        <w:t xml:space="preserve"> cited a lot of jurisprudence from the Inter American Court of Human Rights, and The American Convention of Human Rights.  She relied on the case of </w:t>
      </w:r>
      <w:r w:rsidR="0015534C" w:rsidRPr="00F83DE4">
        <w:rPr>
          <w:rFonts w:ascii="Bookman Old Style" w:hAnsi="Bookman Old Style"/>
          <w:b/>
          <w:i/>
          <w:sz w:val="28"/>
          <w:szCs w:val="28"/>
        </w:rPr>
        <w:t>VALASQUEZ RODRIGUESZ, INTER-AMERICAN COURT OF HUMAN RIGHTS, NO.4 OF 1988</w:t>
      </w:r>
      <w:r w:rsidR="009038F9" w:rsidRPr="00F83DE4">
        <w:rPr>
          <w:rFonts w:ascii="Bookman Old Style" w:hAnsi="Bookman Old Style"/>
          <w:sz w:val="28"/>
          <w:szCs w:val="28"/>
        </w:rPr>
        <w:t xml:space="preserve"> where it was stated that if an illegal act violates human rights, the State has a duty to prevent such violation by investigating, prosecuting and punishing the perpetrator.</w:t>
      </w:r>
    </w:p>
    <w:p w:rsidR="0015534C" w:rsidRPr="00F83DE4" w:rsidRDefault="0015534C" w:rsidP="00F83DE4">
      <w:pPr>
        <w:spacing w:after="0" w:line="360" w:lineRule="auto"/>
        <w:rPr>
          <w:rFonts w:ascii="Bookman Old Style" w:hAnsi="Bookman Old Style"/>
          <w:sz w:val="28"/>
          <w:szCs w:val="28"/>
        </w:rPr>
      </w:pPr>
      <w:r w:rsidRPr="00F83DE4">
        <w:rPr>
          <w:rFonts w:ascii="Bookman Old Style" w:hAnsi="Bookman Old Style"/>
          <w:sz w:val="28"/>
          <w:szCs w:val="28"/>
        </w:rPr>
        <w:t xml:space="preserve">Counsel further cited the case of </w:t>
      </w:r>
      <w:r w:rsidRPr="00F83DE4">
        <w:rPr>
          <w:rFonts w:ascii="Bookman Old Style" w:hAnsi="Bookman Old Style"/>
          <w:b/>
          <w:sz w:val="28"/>
          <w:szCs w:val="28"/>
        </w:rPr>
        <w:t>Barrios Altos v. Peru, Inter-American Court of Human rights of 14</w:t>
      </w:r>
      <w:r w:rsidRPr="00F83DE4">
        <w:rPr>
          <w:rFonts w:ascii="Bookman Old Style" w:hAnsi="Bookman Old Style"/>
          <w:b/>
          <w:sz w:val="28"/>
          <w:szCs w:val="28"/>
          <w:vertAlign w:val="superscript"/>
        </w:rPr>
        <w:t>th</w:t>
      </w:r>
      <w:r w:rsidRPr="00F83DE4">
        <w:rPr>
          <w:rFonts w:ascii="Bookman Old Style" w:hAnsi="Bookman Old Style"/>
          <w:b/>
          <w:sz w:val="28"/>
          <w:szCs w:val="28"/>
        </w:rPr>
        <w:t xml:space="preserve"> March, 2001</w:t>
      </w:r>
      <w:r w:rsidRPr="00F83DE4">
        <w:rPr>
          <w:rFonts w:ascii="Bookman Old Style" w:hAnsi="Bookman Old Style"/>
          <w:sz w:val="28"/>
          <w:szCs w:val="28"/>
        </w:rPr>
        <w:t xml:space="preserve"> </w:t>
      </w:r>
      <w:r w:rsidR="0010032B" w:rsidRPr="00F83DE4">
        <w:rPr>
          <w:rFonts w:ascii="Bookman Old Style" w:hAnsi="Bookman Old Style"/>
          <w:sz w:val="28"/>
          <w:szCs w:val="28"/>
        </w:rPr>
        <w:t>and quoted the following statements from the judgment:</w:t>
      </w:r>
    </w:p>
    <w:p w:rsidR="0015534C" w:rsidRPr="00F83DE4" w:rsidRDefault="00626EEC" w:rsidP="00F83DE4">
      <w:pPr>
        <w:spacing w:after="0" w:line="360" w:lineRule="auto"/>
        <w:ind w:left="720"/>
        <w:rPr>
          <w:rFonts w:ascii="Bookman Old Style" w:hAnsi="Bookman Old Style"/>
          <w:b/>
          <w:sz w:val="28"/>
          <w:szCs w:val="28"/>
        </w:rPr>
      </w:pPr>
      <w:r w:rsidRPr="00F83DE4">
        <w:rPr>
          <w:rFonts w:ascii="Bookman Old Style" w:hAnsi="Bookman Old Style"/>
          <w:b/>
          <w:sz w:val="28"/>
          <w:szCs w:val="28"/>
        </w:rPr>
        <w:t xml:space="preserve">“All Amnesty </w:t>
      </w:r>
      <w:r w:rsidR="0015534C" w:rsidRPr="00F83DE4">
        <w:rPr>
          <w:rFonts w:ascii="Bookman Old Style" w:hAnsi="Bookman Old Style"/>
          <w:b/>
          <w:sz w:val="28"/>
          <w:szCs w:val="28"/>
        </w:rPr>
        <w:t>provisions designed to eliminate responsibility are inadmissible because they are intended to prevent the investigation</w:t>
      </w:r>
      <w:r w:rsidR="00AF7286" w:rsidRPr="00F83DE4">
        <w:rPr>
          <w:rFonts w:ascii="Bookman Old Style" w:hAnsi="Bookman Old Style"/>
          <w:b/>
          <w:sz w:val="28"/>
          <w:szCs w:val="28"/>
        </w:rPr>
        <w:t xml:space="preserve"> and punishment of those responsible for serious human rights violation such as torture, arbitrary execution and forceful disappearance of persons.  All of them are prohibited because they violate non-derogable rights recognized by International Human Rights Law.”</w:t>
      </w:r>
    </w:p>
    <w:p w:rsidR="0010032B" w:rsidRPr="00F83DE4" w:rsidRDefault="0010032B" w:rsidP="00F83DE4">
      <w:pPr>
        <w:spacing w:after="0" w:line="360" w:lineRule="auto"/>
        <w:ind w:left="720"/>
        <w:rPr>
          <w:rFonts w:ascii="Bookman Old Style" w:hAnsi="Bookman Old Style"/>
          <w:b/>
          <w:sz w:val="28"/>
          <w:szCs w:val="28"/>
        </w:rPr>
      </w:pPr>
    </w:p>
    <w:p w:rsidR="00AF7286" w:rsidRPr="00F83DE4" w:rsidRDefault="00AF7286" w:rsidP="00F83DE4">
      <w:pPr>
        <w:spacing w:after="0" w:line="360" w:lineRule="auto"/>
        <w:ind w:left="720"/>
        <w:rPr>
          <w:rFonts w:ascii="Bookman Old Style" w:hAnsi="Bookman Old Style"/>
          <w:b/>
          <w:sz w:val="28"/>
          <w:szCs w:val="28"/>
        </w:rPr>
      </w:pPr>
      <w:r w:rsidRPr="00F83DE4">
        <w:rPr>
          <w:rFonts w:ascii="Bookman Old Style" w:hAnsi="Bookman Old Style"/>
          <w:b/>
          <w:sz w:val="28"/>
          <w:szCs w:val="28"/>
        </w:rPr>
        <w:lastRenderedPageBreak/>
        <w:t>“Self Amnesty laws lead to the defenselessness of the victims and perpetuate impunity therefore they are manifestly incomp</w:t>
      </w:r>
      <w:r w:rsidR="003A091D" w:rsidRPr="00F83DE4">
        <w:rPr>
          <w:rFonts w:ascii="Bookman Old Style" w:hAnsi="Bookman Old Style"/>
          <w:b/>
          <w:sz w:val="28"/>
          <w:szCs w:val="28"/>
        </w:rPr>
        <w:t>atible with the aims and the spirit of convention.  And this type of law preclude identification of individuals who are responsible for human rights violation because it obstructs the investigation and the access to justice and prevents the victims and their relatives from knowing the truth and such laws lack legal effect and may continue to obstruct the investigation that was of relevance.”</w:t>
      </w:r>
    </w:p>
    <w:p w:rsidR="003A091D" w:rsidRPr="00F83DE4" w:rsidRDefault="003A091D" w:rsidP="00F83DE4">
      <w:pPr>
        <w:spacing w:after="0" w:line="360" w:lineRule="auto"/>
        <w:rPr>
          <w:rFonts w:ascii="Bookman Old Style" w:hAnsi="Bookman Old Style"/>
          <w:b/>
          <w:sz w:val="28"/>
          <w:szCs w:val="28"/>
        </w:rPr>
      </w:pPr>
    </w:p>
    <w:p w:rsidR="003A091D" w:rsidRPr="00F83DE4" w:rsidRDefault="003A091D" w:rsidP="00F83DE4">
      <w:pPr>
        <w:spacing w:after="0" w:line="360" w:lineRule="auto"/>
        <w:rPr>
          <w:rFonts w:ascii="Bookman Old Style" w:hAnsi="Bookman Old Style"/>
          <w:sz w:val="28"/>
          <w:szCs w:val="28"/>
        </w:rPr>
      </w:pPr>
      <w:r w:rsidRPr="00F83DE4">
        <w:rPr>
          <w:rFonts w:ascii="Bookman Old Style" w:hAnsi="Bookman Old Style"/>
          <w:sz w:val="28"/>
          <w:szCs w:val="28"/>
        </w:rPr>
        <w:t xml:space="preserve">She pointed out that the same principle was stated in </w:t>
      </w:r>
      <w:r w:rsidRPr="00F83DE4">
        <w:rPr>
          <w:rFonts w:ascii="Bookman Old Style" w:hAnsi="Bookman Old Style"/>
          <w:b/>
          <w:sz w:val="28"/>
          <w:szCs w:val="28"/>
        </w:rPr>
        <w:t>Almonacid-Gomez v. Chile, Inter American Court of Human Rights,</w:t>
      </w:r>
      <w:r w:rsidRPr="00F83DE4">
        <w:rPr>
          <w:rFonts w:ascii="Bookman Old Style" w:hAnsi="Bookman Old Style"/>
          <w:sz w:val="28"/>
          <w:szCs w:val="28"/>
        </w:rPr>
        <w:t xml:space="preserve"> </w:t>
      </w:r>
      <w:r w:rsidRPr="00F83DE4">
        <w:rPr>
          <w:rFonts w:ascii="Bookman Old Style" w:hAnsi="Bookman Old Style"/>
          <w:b/>
          <w:sz w:val="28"/>
          <w:szCs w:val="28"/>
        </w:rPr>
        <w:t>and 26</w:t>
      </w:r>
      <w:r w:rsidRPr="00F83DE4">
        <w:rPr>
          <w:rFonts w:ascii="Bookman Old Style" w:hAnsi="Bookman Old Style"/>
          <w:b/>
          <w:sz w:val="28"/>
          <w:szCs w:val="28"/>
          <w:vertAlign w:val="superscript"/>
        </w:rPr>
        <w:t>th</w:t>
      </w:r>
      <w:r w:rsidRPr="00F83DE4">
        <w:rPr>
          <w:rFonts w:ascii="Bookman Old Style" w:hAnsi="Bookman Old Style"/>
          <w:b/>
          <w:sz w:val="28"/>
          <w:szCs w:val="28"/>
        </w:rPr>
        <w:t xml:space="preserve"> September, 2006 at page 115</w:t>
      </w:r>
      <w:r w:rsidRPr="00F83DE4">
        <w:rPr>
          <w:rFonts w:ascii="Bookman Old Style" w:hAnsi="Bookman Old Style"/>
          <w:sz w:val="28"/>
          <w:szCs w:val="28"/>
        </w:rPr>
        <w:t xml:space="preserve"> which considered crimes against humanity as those which are not eligible for amnesty.</w:t>
      </w:r>
    </w:p>
    <w:p w:rsidR="003A091D" w:rsidRPr="00F83DE4" w:rsidRDefault="003A091D" w:rsidP="00F83DE4">
      <w:pPr>
        <w:spacing w:after="0" w:line="360" w:lineRule="auto"/>
        <w:rPr>
          <w:rFonts w:ascii="Bookman Old Style" w:hAnsi="Bookman Old Style"/>
          <w:sz w:val="28"/>
          <w:szCs w:val="28"/>
        </w:rPr>
      </w:pPr>
    </w:p>
    <w:p w:rsidR="003A091D" w:rsidRPr="00F83DE4" w:rsidRDefault="003A091D" w:rsidP="00F83DE4">
      <w:pPr>
        <w:spacing w:after="0" w:line="360" w:lineRule="auto"/>
        <w:rPr>
          <w:rFonts w:ascii="Bookman Old Style" w:hAnsi="Bookman Old Style"/>
          <w:sz w:val="28"/>
          <w:szCs w:val="28"/>
        </w:rPr>
      </w:pPr>
      <w:r w:rsidRPr="00F83DE4">
        <w:rPr>
          <w:rFonts w:ascii="Bookman Old Style" w:hAnsi="Bookman Old Style"/>
          <w:sz w:val="28"/>
          <w:szCs w:val="28"/>
        </w:rPr>
        <w:t xml:space="preserve">Counsel also </w:t>
      </w:r>
      <w:r w:rsidR="0010032B" w:rsidRPr="00F83DE4">
        <w:rPr>
          <w:rFonts w:ascii="Bookman Old Style" w:hAnsi="Bookman Old Style"/>
          <w:sz w:val="28"/>
          <w:szCs w:val="28"/>
        </w:rPr>
        <w:t>relied</w:t>
      </w:r>
      <w:r w:rsidRPr="00F83DE4">
        <w:rPr>
          <w:rFonts w:ascii="Bookman Old Style" w:hAnsi="Bookman Old Style"/>
          <w:sz w:val="28"/>
          <w:szCs w:val="28"/>
        </w:rPr>
        <w:t xml:space="preserve"> on </w:t>
      </w:r>
      <w:r w:rsidRPr="00F83DE4">
        <w:rPr>
          <w:rFonts w:ascii="Bookman Old Style" w:hAnsi="Bookman Old Style"/>
          <w:b/>
          <w:sz w:val="28"/>
          <w:szCs w:val="28"/>
        </w:rPr>
        <w:t>The United Nations Commentary on the Rule of Law Tools for Post-Conflict States</w:t>
      </w:r>
      <w:r w:rsidRPr="00F83DE4">
        <w:rPr>
          <w:rFonts w:ascii="Bookman Old Style" w:hAnsi="Bookman Old Style"/>
          <w:sz w:val="28"/>
          <w:szCs w:val="28"/>
        </w:rPr>
        <w:t xml:space="preserve"> which provides the UN standards on Amnesties.  It states that; </w:t>
      </w:r>
      <w:r w:rsidRPr="00F83DE4">
        <w:rPr>
          <w:rFonts w:ascii="Bookman Old Style" w:hAnsi="Bookman Old Style"/>
          <w:b/>
          <w:sz w:val="28"/>
          <w:szCs w:val="28"/>
        </w:rPr>
        <w:t>“Amnesties are now regulated by a substantial body of International Law</w:t>
      </w:r>
      <w:r w:rsidR="0010032B" w:rsidRPr="00F83DE4">
        <w:rPr>
          <w:rFonts w:ascii="Bookman Old Style" w:hAnsi="Bookman Old Style"/>
          <w:b/>
          <w:sz w:val="28"/>
          <w:szCs w:val="28"/>
        </w:rPr>
        <w:t>,</w:t>
      </w:r>
      <w:r w:rsidRPr="00F83DE4">
        <w:rPr>
          <w:rFonts w:ascii="Bookman Old Style" w:hAnsi="Bookman Old Style"/>
          <w:b/>
          <w:sz w:val="28"/>
          <w:szCs w:val="28"/>
        </w:rPr>
        <w:t xml:space="preserve"> most importantly Amnesties that prevent the prosecution of individuals who may be legally responsible for war crimes, genocide, crimes against humanity and gross violation of Human Rights are </w:t>
      </w:r>
      <w:r w:rsidR="005179CF" w:rsidRPr="00F83DE4">
        <w:rPr>
          <w:rFonts w:ascii="Bookman Old Style" w:hAnsi="Bookman Old Style"/>
          <w:b/>
          <w:sz w:val="28"/>
          <w:szCs w:val="28"/>
        </w:rPr>
        <w:t xml:space="preserve">inconsistent with the States’ obligations under various </w:t>
      </w:r>
      <w:r w:rsidRPr="00F83DE4">
        <w:rPr>
          <w:rFonts w:ascii="Bookman Old Style" w:hAnsi="Bookman Old Style"/>
          <w:b/>
          <w:sz w:val="28"/>
          <w:szCs w:val="28"/>
        </w:rPr>
        <w:t>widely ratified treaties as well</w:t>
      </w:r>
      <w:r w:rsidR="005179CF" w:rsidRPr="00F83DE4">
        <w:rPr>
          <w:rFonts w:ascii="Bookman Old Style" w:hAnsi="Bookman Old Style"/>
          <w:b/>
          <w:sz w:val="28"/>
          <w:szCs w:val="28"/>
        </w:rPr>
        <w:t xml:space="preserve"> as the UN policy.”  </w:t>
      </w:r>
      <w:r w:rsidR="005179CF" w:rsidRPr="00F83DE4">
        <w:rPr>
          <w:rFonts w:ascii="Bookman Old Style" w:hAnsi="Bookman Old Style"/>
          <w:sz w:val="28"/>
          <w:szCs w:val="28"/>
        </w:rPr>
        <w:t>It also requires States to investigate, prosecute and punish individuals who commit such crimes.</w:t>
      </w:r>
    </w:p>
    <w:p w:rsidR="005179CF" w:rsidRPr="00F83DE4" w:rsidRDefault="005179CF" w:rsidP="00F83DE4">
      <w:pPr>
        <w:spacing w:after="0" w:line="360" w:lineRule="auto"/>
        <w:rPr>
          <w:rFonts w:ascii="Bookman Old Style" w:hAnsi="Bookman Old Style"/>
          <w:sz w:val="28"/>
          <w:szCs w:val="28"/>
        </w:rPr>
      </w:pPr>
    </w:p>
    <w:p w:rsidR="005179CF" w:rsidRPr="00F83DE4" w:rsidRDefault="005179CF" w:rsidP="00F83DE4">
      <w:pPr>
        <w:spacing w:after="0" w:line="360" w:lineRule="auto"/>
        <w:rPr>
          <w:rFonts w:ascii="Bookman Old Style" w:hAnsi="Bookman Old Style"/>
          <w:sz w:val="28"/>
          <w:szCs w:val="28"/>
        </w:rPr>
      </w:pPr>
      <w:r w:rsidRPr="00F83DE4">
        <w:rPr>
          <w:rFonts w:ascii="Bookman Old Style" w:hAnsi="Bookman Old Style"/>
          <w:sz w:val="28"/>
          <w:szCs w:val="28"/>
        </w:rPr>
        <w:lastRenderedPageBreak/>
        <w:t>In conclusion she submitted that the Amnesty Act prevents Uganda from fulfilling its obligations under the Geneva Convention under which the respondent was charged.  The Amnesty Act is also inconsistent with</w:t>
      </w:r>
      <w:r w:rsidR="00115150" w:rsidRPr="00F83DE4">
        <w:rPr>
          <w:rFonts w:ascii="Bookman Old Style" w:hAnsi="Bookman Old Style"/>
          <w:sz w:val="28"/>
          <w:szCs w:val="28"/>
        </w:rPr>
        <w:t xml:space="preserve"> Article 20 of the Constitution which obliges the State to uphold people’s rights.</w:t>
      </w:r>
    </w:p>
    <w:p w:rsidR="00115150" w:rsidRPr="00F83DE4" w:rsidRDefault="00115150" w:rsidP="00F83DE4">
      <w:pPr>
        <w:spacing w:after="0" w:line="360" w:lineRule="auto"/>
        <w:rPr>
          <w:rFonts w:ascii="Bookman Old Style" w:hAnsi="Bookman Old Style"/>
          <w:sz w:val="28"/>
          <w:szCs w:val="28"/>
        </w:rPr>
      </w:pPr>
    </w:p>
    <w:p w:rsidR="00115150" w:rsidRPr="00F83DE4" w:rsidRDefault="00115150" w:rsidP="00F83DE4">
      <w:pPr>
        <w:spacing w:after="0" w:line="360" w:lineRule="auto"/>
        <w:rPr>
          <w:rFonts w:ascii="Bookman Old Style" w:hAnsi="Bookman Old Style"/>
          <w:b/>
          <w:sz w:val="28"/>
          <w:szCs w:val="28"/>
        </w:rPr>
      </w:pPr>
      <w:r w:rsidRPr="00F83DE4">
        <w:rPr>
          <w:rFonts w:ascii="Bookman Old Style" w:hAnsi="Bookman Old Style"/>
          <w:b/>
          <w:sz w:val="28"/>
          <w:szCs w:val="28"/>
          <w:u w:val="single"/>
        </w:rPr>
        <w:t>Ground 4</w:t>
      </w:r>
      <w:r w:rsidRPr="00F83DE4">
        <w:rPr>
          <w:rFonts w:ascii="Bookman Old Style" w:hAnsi="Bookman Old Style"/>
          <w:b/>
          <w:sz w:val="28"/>
          <w:szCs w:val="28"/>
        </w:rPr>
        <w:t>:</w:t>
      </w:r>
    </w:p>
    <w:p w:rsidR="00115150" w:rsidRPr="00F83DE4" w:rsidRDefault="00115150" w:rsidP="00F83DE4">
      <w:pPr>
        <w:spacing w:after="0" w:line="360" w:lineRule="auto"/>
        <w:rPr>
          <w:rFonts w:ascii="Bookman Old Style" w:hAnsi="Bookman Old Style"/>
          <w:sz w:val="28"/>
          <w:szCs w:val="28"/>
        </w:rPr>
      </w:pPr>
      <w:r w:rsidRPr="00F83DE4">
        <w:rPr>
          <w:rFonts w:ascii="Bookman Old Style" w:hAnsi="Bookman Old Style"/>
          <w:sz w:val="28"/>
          <w:szCs w:val="28"/>
        </w:rPr>
        <w:t>Under this ground the appellant’s counsel argued that the Constitutional Court held that the Amnesty Act meets International obligations because Section 2 (a) therein allows the Minister on Internal affairs by statutory Instrument to declare a person ineligible from being granted amnesty.  The Minister has never declared any person ineligible which subjects Uganda’s obligation to some personal discretion.  Counsel submitted that it was erroneous for the Constitutional Court to hold that the DPP can only prosecute only persons declared by the Minister to be ineligible for amnesty.  This compromised the prosecutorial powers of the DPP under the Constitution.</w:t>
      </w:r>
    </w:p>
    <w:p w:rsidR="00115150" w:rsidRPr="00F83DE4" w:rsidRDefault="00115150" w:rsidP="00F83DE4">
      <w:pPr>
        <w:spacing w:after="0" w:line="360" w:lineRule="auto"/>
        <w:rPr>
          <w:rFonts w:ascii="Bookman Old Style" w:hAnsi="Bookman Old Style"/>
          <w:sz w:val="28"/>
          <w:szCs w:val="28"/>
        </w:rPr>
      </w:pPr>
    </w:p>
    <w:p w:rsidR="00115150" w:rsidRPr="00F83DE4" w:rsidRDefault="00115150" w:rsidP="00F83DE4">
      <w:pPr>
        <w:spacing w:after="0" w:line="360" w:lineRule="auto"/>
        <w:rPr>
          <w:rFonts w:ascii="Bookman Old Style" w:hAnsi="Bookman Old Style"/>
          <w:sz w:val="28"/>
          <w:szCs w:val="28"/>
        </w:rPr>
      </w:pPr>
      <w:r w:rsidRPr="00F83DE4">
        <w:rPr>
          <w:rFonts w:ascii="Bookman Old Style" w:hAnsi="Bookman Old Style"/>
          <w:b/>
          <w:sz w:val="28"/>
          <w:szCs w:val="28"/>
          <w:u w:val="single"/>
        </w:rPr>
        <w:t>On ground 2</w:t>
      </w:r>
      <w:r w:rsidRPr="00F83DE4">
        <w:rPr>
          <w:rFonts w:ascii="Bookman Old Style" w:hAnsi="Bookman Old Style"/>
          <w:b/>
          <w:sz w:val="28"/>
          <w:szCs w:val="28"/>
        </w:rPr>
        <w:t>:</w:t>
      </w:r>
    </w:p>
    <w:p w:rsidR="00115150" w:rsidRPr="00F83DE4" w:rsidRDefault="00115150" w:rsidP="00F83DE4">
      <w:pPr>
        <w:spacing w:after="0" w:line="360" w:lineRule="auto"/>
        <w:rPr>
          <w:rFonts w:ascii="Bookman Old Style" w:hAnsi="Bookman Old Style"/>
          <w:sz w:val="28"/>
          <w:szCs w:val="28"/>
        </w:rPr>
      </w:pPr>
      <w:r w:rsidRPr="00F83DE4">
        <w:rPr>
          <w:rFonts w:ascii="Bookman Old Style" w:hAnsi="Bookman Old Style"/>
          <w:sz w:val="28"/>
          <w:szCs w:val="28"/>
        </w:rPr>
        <w:t xml:space="preserve">The appellants counsel argued that </w:t>
      </w:r>
      <w:r w:rsidRPr="00F83DE4">
        <w:rPr>
          <w:rFonts w:ascii="Bookman Old Style" w:hAnsi="Bookman Old Style"/>
          <w:b/>
          <w:sz w:val="28"/>
          <w:szCs w:val="28"/>
        </w:rPr>
        <w:t>Article 120 of the Constitution</w:t>
      </w:r>
      <w:r w:rsidRPr="00F83DE4">
        <w:rPr>
          <w:rFonts w:ascii="Bookman Old Style" w:hAnsi="Bookman Old Style"/>
          <w:sz w:val="28"/>
          <w:szCs w:val="28"/>
        </w:rPr>
        <w:t xml:space="preserve"> states the functions of the DPP which include power to institute criminal proceeding.  </w:t>
      </w:r>
      <w:r w:rsidRPr="00F83DE4">
        <w:rPr>
          <w:rFonts w:ascii="Bookman Old Style" w:hAnsi="Bookman Old Style"/>
          <w:b/>
          <w:sz w:val="28"/>
          <w:szCs w:val="28"/>
        </w:rPr>
        <w:t>Article 120 (6)</w:t>
      </w:r>
      <w:r w:rsidRPr="00F83DE4">
        <w:rPr>
          <w:rFonts w:ascii="Bookman Old Style" w:hAnsi="Bookman Old Style"/>
          <w:sz w:val="28"/>
          <w:szCs w:val="28"/>
        </w:rPr>
        <w:t xml:space="preserve"> provides that the DPP is not subject to any control or direction of any person or authority while exercising those functions.  She stated that the Minister’s power of declaring a person ineligible in </w:t>
      </w:r>
      <w:r w:rsidRPr="00F83DE4">
        <w:rPr>
          <w:rFonts w:ascii="Bookman Old Style" w:hAnsi="Bookman Old Style"/>
          <w:b/>
          <w:sz w:val="28"/>
          <w:szCs w:val="28"/>
        </w:rPr>
        <w:t>Section 2 (a) of the Amnesty Act</w:t>
      </w:r>
      <w:r w:rsidRPr="00F83DE4">
        <w:rPr>
          <w:rFonts w:ascii="Bookman Old Style" w:hAnsi="Bookman Old Style"/>
          <w:sz w:val="28"/>
          <w:szCs w:val="28"/>
        </w:rPr>
        <w:t xml:space="preserve"> interferes with the independence of the DPP as spelt out in </w:t>
      </w:r>
      <w:r w:rsidRPr="00F83DE4">
        <w:rPr>
          <w:rFonts w:ascii="Bookman Old Style" w:hAnsi="Bookman Old Style"/>
          <w:b/>
          <w:sz w:val="28"/>
          <w:szCs w:val="28"/>
        </w:rPr>
        <w:t>Article 120 (6)</w:t>
      </w:r>
      <w:r w:rsidRPr="00F83DE4">
        <w:rPr>
          <w:rFonts w:ascii="Bookman Old Style" w:hAnsi="Bookman Old Style"/>
          <w:sz w:val="28"/>
          <w:szCs w:val="28"/>
        </w:rPr>
        <w:t xml:space="preserve"> because he is </w:t>
      </w:r>
      <w:r w:rsidRPr="00F83DE4">
        <w:rPr>
          <w:rFonts w:ascii="Bookman Old Style" w:hAnsi="Bookman Old Style"/>
          <w:sz w:val="28"/>
          <w:szCs w:val="28"/>
        </w:rPr>
        <w:lastRenderedPageBreak/>
        <w:t xml:space="preserve">subjected to the effective control and direction of the Minister.  She contended that in that respect the Amnesty Act is inconsistent with </w:t>
      </w:r>
      <w:r w:rsidRPr="00F83DE4">
        <w:rPr>
          <w:rFonts w:ascii="Bookman Old Style" w:hAnsi="Bookman Old Style"/>
          <w:b/>
          <w:sz w:val="28"/>
          <w:szCs w:val="28"/>
        </w:rPr>
        <w:t>Article 120 (6) of the Constitution.</w:t>
      </w:r>
    </w:p>
    <w:p w:rsidR="005179CF" w:rsidRPr="00F83DE4" w:rsidRDefault="005179CF" w:rsidP="00F83DE4">
      <w:pPr>
        <w:spacing w:after="0" w:line="360" w:lineRule="auto"/>
        <w:rPr>
          <w:rFonts w:ascii="Bookman Old Style" w:hAnsi="Bookman Old Style"/>
          <w:b/>
          <w:sz w:val="28"/>
          <w:szCs w:val="28"/>
        </w:rPr>
      </w:pPr>
    </w:p>
    <w:p w:rsidR="00923D29" w:rsidRPr="00F83DE4" w:rsidRDefault="00923D29" w:rsidP="00F83DE4">
      <w:pPr>
        <w:spacing w:after="0" w:line="360" w:lineRule="auto"/>
        <w:rPr>
          <w:rFonts w:ascii="Bookman Old Style" w:hAnsi="Bookman Old Style"/>
          <w:b/>
          <w:sz w:val="28"/>
          <w:szCs w:val="28"/>
        </w:rPr>
      </w:pPr>
      <w:r w:rsidRPr="00F83DE4">
        <w:rPr>
          <w:rFonts w:ascii="Bookman Old Style" w:hAnsi="Bookman Old Style"/>
          <w:b/>
          <w:sz w:val="28"/>
          <w:szCs w:val="28"/>
          <w:u w:val="single"/>
        </w:rPr>
        <w:t>Grounds 1 and 5</w:t>
      </w:r>
      <w:r w:rsidRPr="00F83DE4">
        <w:rPr>
          <w:rFonts w:ascii="Bookman Old Style" w:hAnsi="Bookman Old Style"/>
          <w:b/>
          <w:sz w:val="28"/>
          <w:szCs w:val="28"/>
        </w:rPr>
        <w:t>:</w:t>
      </w:r>
    </w:p>
    <w:p w:rsidR="00923D29" w:rsidRPr="00F83DE4" w:rsidRDefault="00923D29" w:rsidP="00F83DE4">
      <w:pPr>
        <w:spacing w:after="0" w:line="360" w:lineRule="auto"/>
        <w:rPr>
          <w:rFonts w:ascii="Bookman Old Style" w:hAnsi="Bookman Old Style"/>
          <w:sz w:val="28"/>
          <w:szCs w:val="28"/>
        </w:rPr>
      </w:pPr>
      <w:r w:rsidRPr="00F83DE4">
        <w:rPr>
          <w:rFonts w:ascii="Bookman Old Style" w:hAnsi="Bookman Old Style"/>
          <w:sz w:val="28"/>
          <w:szCs w:val="28"/>
        </w:rPr>
        <w:t>Submitting on the above grounds, counsel argued that arising from her previous arguments, Section 2 and 3 of the Amnesty Act are inconsistent with the Constitution, thus null and void to the extent of that inconsistency.  The respondent therefore, cannot have a legal right to be granted Amnesty or Pardon under the Amnesty Act.</w:t>
      </w:r>
    </w:p>
    <w:p w:rsidR="00923D29" w:rsidRPr="00F83DE4" w:rsidRDefault="00923D29" w:rsidP="00F83DE4">
      <w:pPr>
        <w:spacing w:after="0" w:line="360" w:lineRule="auto"/>
        <w:rPr>
          <w:rFonts w:ascii="Bookman Old Style" w:hAnsi="Bookman Old Style"/>
          <w:sz w:val="28"/>
          <w:szCs w:val="28"/>
        </w:rPr>
      </w:pPr>
    </w:p>
    <w:p w:rsidR="00923D29" w:rsidRPr="00F83DE4" w:rsidRDefault="00923D29" w:rsidP="00F83DE4">
      <w:pPr>
        <w:spacing w:after="0" w:line="360" w:lineRule="auto"/>
        <w:rPr>
          <w:rFonts w:ascii="Bookman Old Style" w:hAnsi="Bookman Old Style"/>
          <w:sz w:val="28"/>
          <w:szCs w:val="28"/>
        </w:rPr>
      </w:pPr>
      <w:r w:rsidRPr="00F83DE4">
        <w:rPr>
          <w:rFonts w:ascii="Bookman Old Style" w:hAnsi="Bookman Old Style"/>
          <w:b/>
          <w:sz w:val="28"/>
          <w:szCs w:val="28"/>
          <w:u w:val="single"/>
        </w:rPr>
        <w:t>Ground 3</w:t>
      </w:r>
      <w:r w:rsidRPr="00F83DE4">
        <w:rPr>
          <w:rFonts w:ascii="Bookman Old Style" w:hAnsi="Bookman Old Style"/>
          <w:sz w:val="28"/>
          <w:szCs w:val="28"/>
        </w:rPr>
        <w:t>:</w:t>
      </w:r>
    </w:p>
    <w:p w:rsidR="00923D29" w:rsidRPr="00F83DE4" w:rsidRDefault="00923D29" w:rsidP="00F83DE4">
      <w:pPr>
        <w:spacing w:after="0" w:line="360" w:lineRule="auto"/>
        <w:rPr>
          <w:rFonts w:ascii="Bookman Old Style" w:hAnsi="Bookman Old Style"/>
          <w:sz w:val="28"/>
          <w:szCs w:val="28"/>
        </w:rPr>
      </w:pPr>
      <w:r w:rsidRPr="00F83DE4">
        <w:rPr>
          <w:rFonts w:ascii="Bookman Old Style" w:hAnsi="Bookman Old Style"/>
          <w:sz w:val="28"/>
          <w:szCs w:val="28"/>
        </w:rPr>
        <w:t>On this ground, counsel went on to argue that the Constitutional Court equated Amnesty to Pardon under Article 28(10) which error worked on their minds in making their decision that the Amnesty Act does not affect the DPP’s powers to prosecute.  The plea of pardon under Article 28(10) should have been read together with Article 120 on the powers of the DPP.  She prayed that the Court holds otherwise.</w:t>
      </w:r>
      <w:r w:rsidR="00842864" w:rsidRPr="00F83DE4">
        <w:rPr>
          <w:rFonts w:ascii="Bookman Old Style" w:hAnsi="Bookman Old Style"/>
          <w:sz w:val="28"/>
          <w:szCs w:val="28"/>
        </w:rPr>
        <w:t xml:space="preserve">  </w:t>
      </w:r>
    </w:p>
    <w:p w:rsidR="00842864" w:rsidRPr="00F83DE4" w:rsidRDefault="00842864" w:rsidP="00F83DE4">
      <w:pPr>
        <w:spacing w:after="0" w:line="360" w:lineRule="auto"/>
        <w:rPr>
          <w:rFonts w:ascii="Bookman Old Style" w:hAnsi="Bookman Old Style"/>
          <w:sz w:val="28"/>
          <w:szCs w:val="28"/>
        </w:rPr>
      </w:pPr>
    </w:p>
    <w:p w:rsidR="00842864" w:rsidRPr="00F83DE4" w:rsidRDefault="00842864" w:rsidP="00F83DE4">
      <w:pPr>
        <w:spacing w:after="0" w:line="360" w:lineRule="auto"/>
        <w:rPr>
          <w:rFonts w:ascii="Bookman Old Style" w:hAnsi="Bookman Old Style"/>
          <w:b/>
          <w:sz w:val="28"/>
          <w:szCs w:val="28"/>
        </w:rPr>
      </w:pPr>
      <w:r w:rsidRPr="00F83DE4">
        <w:rPr>
          <w:rFonts w:ascii="Bookman Old Style" w:hAnsi="Bookman Old Style"/>
          <w:b/>
          <w:sz w:val="28"/>
          <w:szCs w:val="28"/>
          <w:u w:val="single"/>
        </w:rPr>
        <w:t>Grounds 9, 10, and 11</w:t>
      </w:r>
      <w:r w:rsidRPr="00F83DE4">
        <w:rPr>
          <w:rFonts w:ascii="Bookman Old Style" w:hAnsi="Bookman Old Style"/>
          <w:b/>
          <w:sz w:val="28"/>
          <w:szCs w:val="28"/>
        </w:rPr>
        <w:t>:</w:t>
      </w:r>
    </w:p>
    <w:p w:rsidR="00842864" w:rsidRPr="00F83DE4" w:rsidRDefault="00842864" w:rsidP="00F83DE4">
      <w:pPr>
        <w:spacing w:after="0" w:line="360" w:lineRule="auto"/>
        <w:rPr>
          <w:rFonts w:ascii="Bookman Old Style" w:hAnsi="Bookman Old Style"/>
          <w:sz w:val="28"/>
          <w:szCs w:val="28"/>
        </w:rPr>
      </w:pPr>
      <w:r w:rsidRPr="00F83DE4">
        <w:rPr>
          <w:rFonts w:ascii="Bookman Old Style" w:hAnsi="Bookman Old Style"/>
          <w:sz w:val="28"/>
          <w:szCs w:val="28"/>
        </w:rPr>
        <w:t>Counsel explained that these grounds were argued jointly because they were all related to the DPP subjecting the Respondent to unequal treatment under the Act.</w:t>
      </w:r>
    </w:p>
    <w:p w:rsidR="00842864" w:rsidRPr="00F83DE4" w:rsidRDefault="00842864" w:rsidP="00F83DE4">
      <w:pPr>
        <w:spacing w:after="0" w:line="360" w:lineRule="auto"/>
        <w:rPr>
          <w:rFonts w:ascii="Bookman Old Style" w:hAnsi="Bookman Old Style"/>
          <w:sz w:val="28"/>
          <w:szCs w:val="28"/>
        </w:rPr>
      </w:pPr>
    </w:p>
    <w:p w:rsidR="00842864" w:rsidRPr="00F83DE4" w:rsidRDefault="00842864" w:rsidP="00F83DE4">
      <w:pPr>
        <w:spacing w:after="0" w:line="360" w:lineRule="auto"/>
        <w:rPr>
          <w:rFonts w:ascii="Bookman Old Style" w:hAnsi="Bookman Old Style"/>
          <w:sz w:val="28"/>
          <w:szCs w:val="28"/>
        </w:rPr>
      </w:pPr>
      <w:r w:rsidRPr="00F83DE4">
        <w:rPr>
          <w:rFonts w:ascii="Bookman Old Style" w:hAnsi="Bookman Old Style"/>
          <w:sz w:val="28"/>
          <w:szCs w:val="28"/>
        </w:rPr>
        <w:t xml:space="preserve">She argued that the Constitutional Court relied on </w:t>
      </w:r>
      <w:r w:rsidR="00F73F53" w:rsidRPr="00F83DE4">
        <w:rPr>
          <w:rFonts w:ascii="Bookman Old Style" w:hAnsi="Bookman Old Style"/>
          <w:sz w:val="28"/>
          <w:szCs w:val="28"/>
        </w:rPr>
        <w:t xml:space="preserve">unreliable evidence that the DPP had sanctioned the grant of amnesty to over 24,000 people, </w:t>
      </w:r>
      <w:r w:rsidR="00F73F53" w:rsidRPr="00F83DE4">
        <w:rPr>
          <w:rFonts w:ascii="Bookman Old Style" w:hAnsi="Bookman Old Style"/>
          <w:sz w:val="28"/>
          <w:szCs w:val="28"/>
        </w:rPr>
        <w:lastRenderedPageBreak/>
        <w:t>yet there was</w:t>
      </w:r>
      <w:r w:rsidR="00AA768B" w:rsidRPr="00F83DE4">
        <w:rPr>
          <w:rFonts w:ascii="Bookman Old Style" w:hAnsi="Bookman Old Style"/>
          <w:sz w:val="28"/>
          <w:szCs w:val="28"/>
        </w:rPr>
        <w:t xml:space="preserve"> no</w:t>
      </w:r>
      <w:r w:rsidR="00F73F53" w:rsidRPr="00F83DE4">
        <w:rPr>
          <w:rFonts w:ascii="Bookman Old Style" w:hAnsi="Bookman Old Style"/>
          <w:sz w:val="28"/>
          <w:szCs w:val="28"/>
        </w:rPr>
        <w:t xml:space="preserve"> evidence on record to show that the amnesty certificates had been sanctioned by the DPP.  It is the Amnesty Commission Annual Report which indicated that over 24,000 people had been granted amnesty.</w:t>
      </w:r>
    </w:p>
    <w:p w:rsidR="00F73F53" w:rsidRPr="00F83DE4" w:rsidRDefault="00F73F53" w:rsidP="00F83DE4">
      <w:pPr>
        <w:spacing w:after="0" w:line="360" w:lineRule="auto"/>
        <w:rPr>
          <w:rFonts w:ascii="Bookman Old Style" w:hAnsi="Bookman Old Style"/>
          <w:sz w:val="28"/>
          <w:szCs w:val="28"/>
        </w:rPr>
      </w:pPr>
    </w:p>
    <w:p w:rsidR="00F73F53" w:rsidRPr="00F83DE4" w:rsidRDefault="00F73F53" w:rsidP="00F83DE4">
      <w:pPr>
        <w:spacing w:after="0" w:line="360" w:lineRule="auto"/>
        <w:rPr>
          <w:rFonts w:ascii="Bookman Old Style" w:hAnsi="Bookman Old Style"/>
          <w:sz w:val="28"/>
          <w:szCs w:val="28"/>
        </w:rPr>
      </w:pPr>
      <w:r w:rsidRPr="00F83DE4">
        <w:rPr>
          <w:rFonts w:ascii="Bookman Old Style" w:hAnsi="Bookman Old Style"/>
          <w:sz w:val="28"/>
          <w:szCs w:val="28"/>
        </w:rPr>
        <w:t>She said that under Section 4 (1) of the Amnesty Act, rebels can be granted amnesty if they report to an LC,</w:t>
      </w:r>
      <w:r w:rsidR="00F83DE4">
        <w:rPr>
          <w:rFonts w:ascii="Bookman Old Style" w:hAnsi="Bookman Old Style"/>
          <w:sz w:val="28"/>
          <w:szCs w:val="28"/>
        </w:rPr>
        <w:t xml:space="preserve"> </w:t>
      </w:r>
      <w:r w:rsidR="008951C4" w:rsidRPr="00F83DE4">
        <w:rPr>
          <w:rFonts w:ascii="Bookman Old Style" w:hAnsi="Bookman Old Style"/>
          <w:sz w:val="28"/>
          <w:szCs w:val="28"/>
        </w:rPr>
        <w:t>Church Leader, and the DPP only comes in Section 4 (2), (3) and (4) of the Amnesty Act, that is if the rebel is in lawful detention or when he has been charged in Court for offences under Section 3 of the Amnesty Act.</w:t>
      </w:r>
    </w:p>
    <w:p w:rsidR="008951C4" w:rsidRPr="00F83DE4" w:rsidRDefault="008951C4" w:rsidP="00F83DE4">
      <w:pPr>
        <w:spacing w:after="0" w:line="360" w:lineRule="auto"/>
        <w:rPr>
          <w:rFonts w:ascii="Bookman Old Style" w:hAnsi="Bookman Old Style"/>
          <w:sz w:val="28"/>
          <w:szCs w:val="28"/>
        </w:rPr>
      </w:pPr>
    </w:p>
    <w:p w:rsidR="008951C4" w:rsidRPr="00F83DE4" w:rsidRDefault="00AA768B" w:rsidP="00F83DE4">
      <w:pPr>
        <w:spacing w:after="0" w:line="360" w:lineRule="auto"/>
        <w:rPr>
          <w:rFonts w:ascii="Bookman Old Style" w:hAnsi="Bookman Old Style"/>
          <w:sz w:val="28"/>
          <w:szCs w:val="28"/>
        </w:rPr>
      </w:pPr>
      <w:r w:rsidRPr="00F83DE4">
        <w:rPr>
          <w:rFonts w:ascii="Bookman Old Style" w:hAnsi="Bookman Old Style"/>
          <w:sz w:val="28"/>
          <w:szCs w:val="28"/>
        </w:rPr>
        <w:t>With regard to the assertion by the respondent of discrimination and unequal treatment, counsel argued</w:t>
      </w:r>
      <w:r w:rsidR="008951C4" w:rsidRPr="00F83DE4">
        <w:rPr>
          <w:rFonts w:ascii="Bookman Old Style" w:hAnsi="Bookman Old Style"/>
          <w:sz w:val="28"/>
          <w:szCs w:val="28"/>
        </w:rPr>
        <w:t xml:space="preserve"> that since unequal treatment implies treating people in similar circumstances differently, there should have been evidence that there were people who were charged, and were under lawful custody, facing charges of grave breaches, </w:t>
      </w:r>
      <w:r w:rsidR="009403D5" w:rsidRPr="00F83DE4">
        <w:rPr>
          <w:rFonts w:ascii="Bookman Old Style" w:hAnsi="Bookman Old Style"/>
          <w:sz w:val="28"/>
          <w:szCs w:val="28"/>
        </w:rPr>
        <w:t>and that the respondent was being treated differently. T</w:t>
      </w:r>
      <w:r w:rsidR="008951C4" w:rsidRPr="00F83DE4">
        <w:rPr>
          <w:rFonts w:ascii="Bookman Old Style" w:hAnsi="Bookman Old Style"/>
          <w:sz w:val="28"/>
          <w:szCs w:val="28"/>
        </w:rPr>
        <w:t>here was no evidence to warrant that conclusion.</w:t>
      </w:r>
    </w:p>
    <w:p w:rsidR="00A375F7" w:rsidRPr="00F83DE4" w:rsidRDefault="00A375F7" w:rsidP="00F83DE4">
      <w:pPr>
        <w:spacing w:after="0" w:line="360" w:lineRule="auto"/>
        <w:rPr>
          <w:rFonts w:ascii="Bookman Old Style" w:hAnsi="Bookman Old Style"/>
          <w:sz w:val="28"/>
          <w:szCs w:val="28"/>
        </w:rPr>
      </w:pPr>
    </w:p>
    <w:p w:rsidR="00A375F7" w:rsidRPr="00F83DE4" w:rsidRDefault="00A375F7" w:rsidP="00F83DE4">
      <w:pPr>
        <w:spacing w:after="0" w:line="360" w:lineRule="auto"/>
        <w:rPr>
          <w:rFonts w:ascii="Bookman Old Style" w:hAnsi="Bookman Old Style"/>
          <w:sz w:val="28"/>
          <w:szCs w:val="28"/>
        </w:rPr>
      </w:pPr>
      <w:r w:rsidRPr="00F83DE4">
        <w:rPr>
          <w:rFonts w:ascii="Bookman Old Style" w:hAnsi="Bookman Old Style"/>
          <w:b/>
          <w:sz w:val="28"/>
          <w:szCs w:val="28"/>
          <w:u w:val="single"/>
        </w:rPr>
        <w:t>Ground 12</w:t>
      </w:r>
      <w:r w:rsidRPr="00F83DE4">
        <w:rPr>
          <w:rFonts w:ascii="Bookman Old Style" w:hAnsi="Bookman Old Style"/>
          <w:sz w:val="28"/>
          <w:szCs w:val="28"/>
        </w:rPr>
        <w:t>:</w:t>
      </w:r>
    </w:p>
    <w:p w:rsidR="00A375F7" w:rsidRPr="00F83DE4" w:rsidRDefault="00A375F7" w:rsidP="00F83DE4">
      <w:pPr>
        <w:spacing w:after="0" w:line="360" w:lineRule="auto"/>
        <w:rPr>
          <w:rFonts w:ascii="Bookman Old Style" w:hAnsi="Bookman Old Style"/>
          <w:sz w:val="28"/>
          <w:szCs w:val="28"/>
        </w:rPr>
      </w:pPr>
      <w:r w:rsidRPr="00F83DE4">
        <w:rPr>
          <w:rFonts w:ascii="Bookman Old Style" w:hAnsi="Bookman Old Style"/>
          <w:sz w:val="28"/>
          <w:szCs w:val="28"/>
        </w:rPr>
        <w:t xml:space="preserve">On this ground, counsel criticized the Constitutional Court for not finding </w:t>
      </w:r>
      <w:r w:rsidR="003921CA" w:rsidRPr="00F83DE4">
        <w:rPr>
          <w:rFonts w:ascii="Bookman Old Style" w:hAnsi="Bookman Old Style"/>
          <w:sz w:val="28"/>
          <w:szCs w:val="28"/>
        </w:rPr>
        <w:t xml:space="preserve">that </w:t>
      </w:r>
      <w:r w:rsidRPr="00F83DE4">
        <w:rPr>
          <w:rFonts w:ascii="Bookman Old Style" w:hAnsi="Bookman Old Style"/>
          <w:sz w:val="28"/>
          <w:szCs w:val="28"/>
        </w:rPr>
        <w:t>the Amnesty Act</w:t>
      </w:r>
      <w:r w:rsidR="003921CA" w:rsidRPr="00F83DE4">
        <w:rPr>
          <w:rFonts w:ascii="Bookman Old Style" w:hAnsi="Bookman Old Style"/>
          <w:sz w:val="28"/>
          <w:szCs w:val="28"/>
        </w:rPr>
        <w:t xml:space="preserve"> was</w:t>
      </w:r>
      <w:r w:rsidRPr="00F83DE4">
        <w:rPr>
          <w:rFonts w:ascii="Bookman Old Style" w:hAnsi="Bookman Old Style"/>
          <w:sz w:val="28"/>
          <w:szCs w:val="28"/>
        </w:rPr>
        <w:t xml:space="preserve"> inconsistent with Article 21.  </w:t>
      </w:r>
      <w:r w:rsidR="003921CA" w:rsidRPr="00F83DE4">
        <w:rPr>
          <w:rFonts w:ascii="Bookman Old Style" w:hAnsi="Bookman Old Style"/>
          <w:sz w:val="28"/>
          <w:szCs w:val="28"/>
        </w:rPr>
        <w:t>To counsel, t</w:t>
      </w:r>
      <w:r w:rsidRPr="00F83DE4">
        <w:rPr>
          <w:rFonts w:ascii="Bookman Old Style" w:hAnsi="Bookman Old Style"/>
          <w:sz w:val="28"/>
          <w:szCs w:val="28"/>
        </w:rPr>
        <w:t>he Act does not protect Government or UPDF soldiers for grave breaches</w:t>
      </w:r>
      <w:r w:rsidR="008502AC" w:rsidRPr="00F83DE4">
        <w:rPr>
          <w:rFonts w:ascii="Bookman Old Style" w:hAnsi="Bookman Old Style"/>
          <w:sz w:val="28"/>
          <w:szCs w:val="28"/>
        </w:rPr>
        <w:t xml:space="preserve"> committed when fighting but shields rebels from being punished for the same crimes.  Government soldiers are prosecuted without any precondition of the Minister’s declaration.</w:t>
      </w:r>
    </w:p>
    <w:p w:rsidR="00842864" w:rsidRPr="00F83DE4" w:rsidRDefault="00842864" w:rsidP="00F83DE4">
      <w:pPr>
        <w:spacing w:after="0" w:line="360" w:lineRule="auto"/>
        <w:rPr>
          <w:rFonts w:ascii="Bookman Old Style" w:hAnsi="Bookman Old Style"/>
          <w:sz w:val="28"/>
          <w:szCs w:val="28"/>
        </w:rPr>
      </w:pPr>
    </w:p>
    <w:p w:rsidR="005179CF" w:rsidRPr="00F83DE4" w:rsidRDefault="008502AC" w:rsidP="00F83DE4">
      <w:pPr>
        <w:spacing w:after="0" w:line="360" w:lineRule="auto"/>
        <w:rPr>
          <w:rFonts w:ascii="Bookman Old Style" w:hAnsi="Bookman Old Style"/>
          <w:b/>
          <w:sz w:val="28"/>
          <w:szCs w:val="28"/>
        </w:rPr>
      </w:pPr>
      <w:r w:rsidRPr="00F83DE4">
        <w:rPr>
          <w:rFonts w:ascii="Bookman Old Style" w:hAnsi="Bookman Old Style"/>
          <w:b/>
          <w:sz w:val="28"/>
          <w:szCs w:val="28"/>
          <w:u w:val="single"/>
        </w:rPr>
        <w:t>Ground 13</w:t>
      </w:r>
      <w:r w:rsidRPr="00F83DE4">
        <w:rPr>
          <w:rFonts w:ascii="Bookman Old Style" w:hAnsi="Bookman Old Style"/>
          <w:b/>
          <w:sz w:val="28"/>
          <w:szCs w:val="28"/>
        </w:rPr>
        <w:t>:</w:t>
      </w:r>
    </w:p>
    <w:p w:rsidR="008502AC" w:rsidRPr="00F83DE4" w:rsidRDefault="008502AC" w:rsidP="00F83DE4">
      <w:pPr>
        <w:spacing w:after="0" w:line="360" w:lineRule="auto"/>
        <w:rPr>
          <w:rFonts w:ascii="Bookman Old Style" w:hAnsi="Bookman Old Style"/>
          <w:sz w:val="28"/>
          <w:szCs w:val="28"/>
        </w:rPr>
      </w:pPr>
      <w:r w:rsidRPr="00F83DE4">
        <w:rPr>
          <w:rFonts w:ascii="Bookman Old Style" w:hAnsi="Bookman Old Style"/>
          <w:sz w:val="28"/>
          <w:szCs w:val="28"/>
        </w:rPr>
        <w:t>On this ground, Counsel only set the record straight by stating that the Affidavit in Reply was filed, and was to be is found on page 101 of the Record of Appeal, so it was just a slip of the pen.</w:t>
      </w:r>
    </w:p>
    <w:p w:rsidR="008502AC" w:rsidRPr="00F83DE4" w:rsidRDefault="008502AC" w:rsidP="00F83DE4">
      <w:pPr>
        <w:spacing w:after="0" w:line="360" w:lineRule="auto"/>
        <w:rPr>
          <w:rFonts w:ascii="Bookman Old Style" w:hAnsi="Bookman Old Style"/>
          <w:sz w:val="28"/>
          <w:szCs w:val="28"/>
        </w:rPr>
      </w:pPr>
    </w:p>
    <w:p w:rsidR="008502AC" w:rsidRPr="00F83DE4" w:rsidRDefault="008502AC" w:rsidP="00F83DE4">
      <w:pPr>
        <w:spacing w:after="0" w:line="360" w:lineRule="auto"/>
        <w:rPr>
          <w:rFonts w:ascii="Bookman Old Style" w:hAnsi="Bookman Old Style"/>
          <w:sz w:val="28"/>
          <w:szCs w:val="28"/>
        </w:rPr>
      </w:pPr>
      <w:r w:rsidRPr="00F83DE4">
        <w:rPr>
          <w:rFonts w:ascii="Bookman Old Style" w:hAnsi="Bookman Old Style"/>
          <w:sz w:val="28"/>
          <w:szCs w:val="28"/>
        </w:rPr>
        <w:t>She concluded by praying that Court allows the appeal, set aside the Constitutional Court decision, and that Court orders that the trial of the Respondent resumes forthwith.</w:t>
      </w:r>
    </w:p>
    <w:p w:rsidR="003921CA" w:rsidRPr="00F83DE4" w:rsidRDefault="003921CA" w:rsidP="00F83DE4">
      <w:pPr>
        <w:spacing w:after="0" w:line="360" w:lineRule="auto"/>
        <w:rPr>
          <w:rFonts w:ascii="Bookman Old Style" w:hAnsi="Bookman Old Style"/>
          <w:sz w:val="28"/>
          <w:szCs w:val="28"/>
        </w:rPr>
      </w:pPr>
    </w:p>
    <w:p w:rsidR="008502AC" w:rsidRPr="00F83DE4" w:rsidRDefault="008502AC" w:rsidP="00F83DE4">
      <w:pPr>
        <w:spacing w:after="0" w:line="360" w:lineRule="auto"/>
        <w:rPr>
          <w:rFonts w:ascii="Bookman Old Style" w:hAnsi="Bookman Old Style"/>
          <w:b/>
          <w:sz w:val="28"/>
          <w:szCs w:val="28"/>
          <w:u w:val="thick"/>
        </w:rPr>
      </w:pPr>
      <w:r w:rsidRPr="00F83DE4">
        <w:rPr>
          <w:rFonts w:ascii="Bookman Old Style" w:hAnsi="Bookman Old Style"/>
          <w:b/>
          <w:sz w:val="28"/>
          <w:szCs w:val="28"/>
          <w:u w:val="thick"/>
        </w:rPr>
        <w:t>Arguments of Counsel for the Respondent</w:t>
      </w:r>
      <w:r w:rsidR="009D5BE9" w:rsidRPr="00F83DE4">
        <w:rPr>
          <w:rFonts w:ascii="Bookman Old Style" w:hAnsi="Bookman Old Style"/>
          <w:b/>
          <w:sz w:val="28"/>
          <w:szCs w:val="28"/>
          <w:u w:val="thick"/>
        </w:rPr>
        <w:t>.</w:t>
      </w:r>
    </w:p>
    <w:p w:rsidR="00BB162B" w:rsidRPr="00F83DE4" w:rsidRDefault="00BB162B" w:rsidP="00F83DE4">
      <w:pPr>
        <w:spacing w:after="0" w:line="360" w:lineRule="auto"/>
        <w:rPr>
          <w:rFonts w:ascii="Bookman Old Style" w:hAnsi="Bookman Old Style"/>
          <w:sz w:val="28"/>
          <w:szCs w:val="28"/>
        </w:rPr>
      </w:pPr>
      <w:r w:rsidRPr="00F83DE4">
        <w:rPr>
          <w:rFonts w:ascii="Bookman Old Style" w:hAnsi="Bookman Old Style"/>
          <w:sz w:val="28"/>
          <w:szCs w:val="28"/>
        </w:rPr>
        <w:t>Mr. Alaka, couns</w:t>
      </w:r>
      <w:r w:rsidR="003921CA" w:rsidRPr="00F83DE4">
        <w:rPr>
          <w:rFonts w:ascii="Bookman Old Style" w:hAnsi="Bookman Old Style"/>
          <w:sz w:val="28"/>
          <w:szCs w:val="28"/>
        </w:rPr>
        <w:t xml:space="preserve">el for the Respondent, in reply, </w:t>
      </w:r>
      <w:r w:rsidRPr="00F83DE4">
        <w:rPr>
          <w:rFonts w:ascii="Bookman Old Style" w:hAnsi="Bookman Old Style"/>
          <w:sz w:val="28"/>
          <w:szCs w:val="28"/>
        </w:rPr>
        <w:t>reduced his arguments into three (3) issues.  First, whether the Amnesty Act violated Uganda’s obligations under International Laws and Covenants.  The second issue is to whether the Amnesty Act is unconstitutional.  And whether the respondent is entitled to Amnesty under Article 21 of the Constitution?</w:t>
      </w:r>
    </w:p>
    <w:p w:rsidR="00BB162B" w:rsidRPr="00F83DE4" w:rsidRDefault="00BB162B" w:rsidP="00F83DE4">
      <w:pPr>
        <w:spacing w:after="0" w:line="360" w:lineRule="auto"/>
        <w:rPr>
          <w:rFonts w:ascii="Bookman Old Style" w:hAnsi="Bookman Old Style"/>
          <w:sz w:val="28"/>
          <w:szCs w:val="28"/>
        </w:rPr>
      </w:pPr>
    </w:p>
    <w:p w:rsidR="00BB162B" w:rsidRPr="00F83DE4" w:rsidRDefault="00BB162B" w:rsidP="00F83DE4">
      <w:pPr>
        <w:spacing w:after="0" w:line="360" w:lineRule="auto"/>
        <w:rPr>
          <w:rFonts w:ascii="Bookman Old Style" w:hAnsi="Bookman Old Style"/>
          <w:b/>
          <w:sz w:val="28"/>
          <w:szCs w:val="28"/>
        </w:rPr>
      </w:pPr>
      <w:r w:rsidRPr="00F83DE4">
        <w:rPr>
          <w:rFonts w:ascii="Bookman Old Style" w:hAnsi="Bookman Old Style"/>
          <w:sz w:val="28"/>
          <w:szCs w:val="28"/>
        </w:rPr>
        <w:t xml:space="preserve">Counsel invited Court to consider the principles of state policy mainly Principle 1 on implementation of objectives.  He argued that there are no uniform international standards or practice which prohibits States from granting Amnesty.  He relied on the case of </w:t>
      </w:r>
      <w:r w:rsidRPr="00F83DE4">
        <w:rPr>
          <w:rFonts w:ascii="Bookman Old Style" w:hAnsi="Bookman Old Style"/>
          <w:b/>
          <w:sz w:val="28"/>
          <w:szCs w:val="28"/>
        </w:rPr>
        <w:t>Azanian People’s Organisation &amp; 7 Ors. V. The President of South Africa &amp; Ors (CCT 17/96) [1996] ZACC 16.</w:t>
      </w:r>
    </w:p>
    <w:p w:rsidR="00B20DCF" w:rsidRPr="00F83DE4" w:rsidRDefault="00B20DCF" w:rsidP="00F83DE4">
      <w:pPr>
        <w:spacing w:after="0" w:line="360" w:lineRule="auto"/>
        <w:rPr>
          <w:rFonts w:ascii="Bookman Old Style" w:hAnsi="Bookman Old Style"/>
          <w:b/>
          <w:sz w:val="28"/>
          <w:szCs w:val="28"/>
        </w:rPr>
      </w:pPr>
    </w:p>
    <w:p w:rsidR="00B20DCF" w:rsidRPr="00F83DE4" w:rsidRDefault="00B20DCF" w:rsidP="00F83DE4">
      <w:pPr>
        <w:spacing w:after="0" w:line="360" w:lineRule="auto"/>
        <w:rPr>
          <w:rFonts w:ascii="Bookman Old Style" w:hAnsi="Bookman Old Style"/>
          <w:sz w:val="28"/>
          <w:szCs w:val="28"/>
        </w:rPr>
      </w:pPr>
      <w:r w:rsidRPr="00F83DE4">
        <w:rPr>
          <w:rFonts w:ascii="Bookman Old Style" w:hAnsi="Bookman Old Style"/>
          <w:sz w:val="28"/>
          <w:szCs w:val="28"/>
        </w:rPr>
        <w:t>He particularly cited the following quote form that case;</w:t>
      </w:r>
    </w:p>
    <w:p w:rsidR="00B20DCF" w:rsidRPr="00F83DE4" w:rsidRDefault="00B20DCF" w:rsidP="00F83DE4">
      <w:pPr>
        <w:spacing w:after="0" w:line="360" w:lineRule="auto"/>
        <w:ind w:left="720"/>
        <w:rPr>
          <w:rFonts w:ascii="Bookman Old Style" w:hAnsi="Bookman Old Style"/>
          <w:b/>
          <w:sz w:val="28"/>
          <w:szCs w:val="28"/>
        </w:rPr>
      </w:pPr>
      <w:r w:rsidRPr="00F83DE4">
        <w:rPr>
          <w:rFonts w:ascii="Bookman Old Style" w:hAnsi="Bookman Old Style"/>
          <w:b/>
          <w:sz w:val="28"/>
          <w:szCs w:val="28"/>
        </w:rPr>
        <w:lastRenderedPageBreak/>
        <w:t>“South Africa is not alone I being confronted with the historical situation which required amnesty for criminal acts to be accorded for the purposes of facilitating the transition to and consolidation of an overtaking democratic order Chile, Argentina and Elsalvador are among the countries that have in modern time been confronted with a similar need.  Although the mechanism adopted to facilitate that process have diferred from country to country and from time to time, the principle that the amnesty should, in appropriate circumstances be accorded to violators of human rights in order to facilitate the consolidation of new democracies was accepted in all these countries and truth commissions were also established in such countries.”</w:t>
      </w:r>
    </w:p>
    <w:p w:rsidR="000651C4" w:rsidRPr="00F83DE4" w:rsidRDefault="000651C4" w:rsidP="00F83DE4">
      <w:pPr>
        <w:spacing w:after="0" w:line="360" w:lineRule="auto"/>
        <w:ind w:left="720"/>
        <w:rPr>
          <w:rFonts w:ascii="Bookman Old Style" w:hAnsi="Bookman Old Style"/>
          <w:b/>
          <w:sz w:val="28"/>
          <w:szCs w:val="28"/>
        </w:rPr>
      </w:pPr>
    </w:p>
    <w:p w:rsidR="00BB162B" w:rsidRPr="00F83DE4" w:rsidRDefault="001F00CF" w:rsidP="00F83DE4">
      <w:pPr>
        <w:spacing w:after="0" w:line="360" w:lineRule="auto"/>
        <w:rPr>
          <w:rFonts w:ascii="Bookman Old Style" w:hAnsi="Bookman Old Style"/>
          <w:sz w:val="28"/>
          <w:szCs w:val="28"/>
        </w:rPr>
      </w:pPr>
      <w:r w:rsidRPr="00F83DE4">
        <w:rPr>
          <w:rFonts w:ascii="Bookman Old Style" w:hAnsi="Bookman Old Style"/>
          <w:sz w:val="28"/>
          <w:szCs w:val="28"/>
        </w:rPr>
        <w:t>He submitted that Uganda has experienced political strife and invited Court to refer to the preamble of the Constitution of the Republic of Uganda which states that;</w:t>
      </w:r>
    </w:p>
    <w:p w:rsidR="00FC1C75" w:rsidRPr="00F83DE4" w:rsidRDefault="001F00CF" w:rsidP="00F83DE4">
      <w:pPr>
        <w:spacing w:after="0" w:line="360" w:lineRule="auto"/>
        <w:ind w:left="720"/>
        <w:rPr>
          <w:rFonts w:ascii="Bookman Old Style" w:hAnsi="Bookman Old Style"/>
          <w:sz w:val="28"/>
          <w:szCs w:val="28"/>
        </w:rPr>
      </w:pPr>
      <w:r w:rsidRPr="00F83DE4">
        <w:rPr>
          <w:rFonts w:ascii="Bookman Old Style" w:hAnsi="Bookman Old Style"/>
          <w:b/>
          <w:i/>
          <w:sz w:val="28"/>
          <w:szCs w:val="28"/>
        </w:rPr>
        <w:t>“The people of Uganda recalled first of their history which has been characterized by political and constitutional instability.  Recognizing the struggles against the forces of tyranny,  oppression and exploitation but most importantly it being committed to building a better future by establishing a social economic and political order through a popular and durable national Constitution based on the principles of unity, peace, equality, democracy, freedom, social justice and peace.”</w:t>
      </w:r>
    </w:p>
    <w:p w:rsidR="00FC1C75" w:rsidRPr="00F83DE4" w:rsidRDefault="00FC1C75" w:rsidP="00F83DE4">
      <w:pPr>
        <w:spacing w:after="0" w:line="360" w:lineRule="auto"/>
        <w:ind w:left="720"/>
        <w:rPr>
          <w:rFonts w:ascii="Bookman Old Style" w:hAnsi="Bookman Old Style"/>
          <w:sz w:val="28"/>
          <w:szCs w:val="28"/>
        </w:rPr>
      </w:pPr>
    </w:p>
    <w:p w:rsidR="00B61FAE" w:rsidRPr="00F83DE4" w:rsidRDefault="00723F8B" w:rsidP="00F83DE4">
      <w:pPr>
        <w:spacing w:after="0" w:line="360" w:lineRule="auto"/>
        <w:rPr>
          <w:rFonts w:ascii="Bookman Old Style" w:hAnsi="Bookman Old Style"/>
          <w:sz w:val="28"/>
          <w:szCs w:val="28"/>
        </w:rPr>
      </w:pPr>
      <w:r w:rsidRPr="00F83DE4">
        <w:rPr>
          <w:rFonts w:ascii="Bookman Old Style" w:hAnsi="Bookman Old Style"/>
          <w:sz w:val="28"/>
          <w:szCs w:val="28"/>
        </w:rPr>
        <w:lastRenderedPageBreak/>
        <w:t>He also cited D</w:t>
      </w:r>
      <w:r w:rsidR="00B61FAE" w:rsidRPr="00F83DE4">
        <w:rPr>
          <w:rFonts w:ascii="Bookman Old Style" w:hAnsi="Bookman Old Style"/>
          <w:sz w:val="28"/>
          <w:szCs w:val="28"/>
        </w:rPr>
        <w:t>irective 3 of the National Objectives and Directive principles of State Policy.  It reads;</w:t>
      </w:r>
    </w:p>
    <w:p w:rsidR="00B61FAE" w:rsidRPr="00F83DE4" w:rsidRDefault="00B61FAE" w:rsidP="00F83DE4">
      <w:pPr>
        <w:spacing w:after="0" w:line="360" w:lineRule="auto"/>
        <w:rPr>
          <w:rFonts w:ascii="Bookman Old Style" w:hAnsi="Bookman Old Style"/>
          <w:b/>
          <w:sz w:val="28"/>
          <w:szCs w:val="28"/>
        </w:rPr>
      </w:pPr>
      <w:r w:rsidRPr="00F83DE4">
        <w:rPr>
          <w:rFonts w:ascii="Bookman Old Style" w:hAnsi="Bookman Old Style"/>
          <w:b/>
          <w:sz w:val="28"/>
          <w:szCs w:val="28"/>
        </w:rPr>
        <w:t xml:space="preserve">“All organs of state and people shall work towards the promotion of national unity, peace and stability.”  </w:t>
      </w:r>
      <w:r w:rsidRPr="00F83DE4">
        <w:rPr>
          <w:rFonts w:ascii="Bookman Old Style" w:hAnsi="Bookman Old Style"/>
          <w:sz w:val="28"/>
          <w:szCs w:val="28"/>
        </w:rPr>
        <w:t>It further states that,</w:t>
      </w:r>
      <w:r w:rsidRPr="00F83DE4">
        <w:rPr>
          <w:rFonts w:ascii="Bookman Old Style" w:hAnsi="Bookman Old Style"/>
          <w:b/>
          <w:sz w:val="28"/>
          <w:szCs w:val="28"/>
        </w:rPr>
        <w:t xml:space="preserve"> “there shall be established institutions and procedures for the resolution of conflicts fairly and peacefully.”</w:t>
      </w:r>
    </w:p>
    <w:p w:rsidR="001F00CF" w:rsidRPr="00F83DE4" w:rsidRDefault="001F00CF" w:rsidP="00F83DE4">
      <w:pPr>
        <w:spacing w:after="0" w:line="360" w:lineRule="auto"/>
        <w:rPr>
          <w:rFonts w:ascii="Bookman Old Style" w:hAnsi="Bookman Old Style"/>
          <w:b/>
          <w:sz w:val="28"/>
          <w:szCs w:val="28"/>
        </w:rPr>
      </w:pPr>
    </w:p>
    <w:p w:rsidR="00FA31D9" w:rsidRPr="00F83DE4" w:rsidRDefault="00B61FAE" w:rsidP="00F83DE4">
      <w:pPr>
        <w:spacing w:after="0" w:line="360" w:lineRule="auto"/>
        <w:rPr>
          <w:rFonts w:ascii="Bookman Old Style" w:hAnsi="Bookman Old Style"/>
          <w:sz w:val="28"/>
          <w:szCs w:val="28"/>
        </w:rPr>
      </w:pPr>
      <w:r w:rsidRPr="00F83DE4">
        <w:rPr>
          <w:rFonts w:ascii="Bookman Old Style" w:hAnsi="Bookman Old Style"/>
          <w:sz w:val="28"/>
          <w:szCs w:val="28"/>
        </w:rPr>
        <w:t xml:space="preserve">Counsel stated that the Amnesty Act was enacted to address a specific historical problem of resolving the Northern conflict or crisis </w:t>
      </w:r>
      <w:r w:rsidR="00DA63D6" w:rsidRPr="00F83DE4">
        <w:rPr>
          <w:rFonts w:ascii="Bookman Old Style" w:hAnsi="Bookman Old Style"/>
          <w:sz w:val="28"/>
          <w:szCs w:val="28"/>
        </w:rPr>
        <w:t>as such,</w:t>
      </w:r>
      <w:r w:rsidRPr="00F83DE4">
        <w:rPr>
          <w:rFonts w:ascii="Bookman Old Style" w:hAnsi="Bookman Old Style"/>
          <w:sz w:val="28"/>
          <w:szCs w:val="28"/>
        </w:rPr>
        <w:t xml:space="preserve"> it is not unconstitutional.  He invoked Directive 28 of the Constitution of the Republic of Uganda which states that;</w:t>
      </w:r>
      <w:r w:rsidRPr="00F83DE4">
        <w:rPr>
          <w:rFonts w:ascii="Bookman Old Style" w:hAnsi="Bookman Old Style"/>
          <w:b/>
          <w:sz w:val="28"/>
          <w:szCs w:val="28"/>
        </w:rPr>
        <w:t xml:space="preserve"> “Uganda shall participate in International and Regional Organizations and stand for peace and for the wellbeing and progress of humanity.”  </w:t>
      </w:r>
      <w:r w:rsidR="00FA31D9" w:rsidRPr="00F83DE4">
        <w:rPr>
          <w:rFonts w:ascii="Bookman Old Style" w:hAnsi="Bookman Old Style"/>
          <w:sz w:val="28"/>
          <w:szCs w:val="28"/>
        </w:rPr>
        <w:t>He submitted that the International Conventions signed by Uganda should be considered alongside Uganda’s local circumstances.  He also noted that, Article 79 (1) of the Constitution enables Parliament to make laws, and that is why the Amnesty Act was enacted and is continuously extended.</w:t>
      </w:r>
    </w:p>
    <w:p w:rsidR="00FA31D9" w:rsidRPr="00F83DE4" w:rsidRDefault="00FA31D9" w:rsidP="00F83DE4">
      <w:pPr>
        <w:spacing w:after="0" w:line="360" w:lineRule="auto"/>
        <w:rPr>
          <w:rFonts w:ascii="Bookman Old Style" w:hAnsi="Bookman Old Style"/>
          <w:sz w:val="28"/>
          <w:szCs w:val="28"/>
        </w:rPr>
      </w:pPr>
    </w:p>
    <w:p w:rsidR="00650FF1" w:rsidRPr="00F83DE4" w:rsidRDefault="00946FAC" w:rsidP="00F83DE4">
      <w:pPr>
        <w:spacing w:after="0" w:line="360" w:lineRule="auto"/>
        <w:rPr>
          <w:rFonts w:ascii="Bookman Old Style" w:hAnsi="Bookman Old Style"/>
          <w:sz w:val="28"/>
          <w:szCs w:val="28"/>
        </w:rPr>
      </w:pPr>
      <w:r w:rsidRPr="00F83DE4">
        <w:rPr>
          <w:rFonts w:ascii="Bookman Old Style" w:hAnsi="Bookman Old Style"/>
          <w:sz w:val="28"/>
          <w:szCs w:val="28"/>
        </w:rPr>
        <w:t>He cited S</w:t>
      </w:r>
      <w:r w:rsidR="00FA31D9" w:rsidRPr="00F83DE4">
        <w:rPr>
          <w:rFonts w:ascii="Bookman Old Style" w:hAnsi="Bookman Old Style"/>
          <w:sz w:val="28"/>
          <w:szCs w:val="28"/>
        </w:rPr>
        <w:t xml:space="preserve">tatutory Instrument No. 18 of 2013, by which the operation of the Amnesty </w:t>
      </w:r>
      <w:r w:rsidR="00723F8B" w:rsidRPr="00F83DE4">
        <w:rPr>
          <w:rFonts w:ascii="Bookman Old Style" w:hAnsi="Bookman Old Style"/>
          <w:sz w:val="28"/>
          <w:szCs w:val="28"/>
        </w:rPr>
        <w:t>A</w:t>
      </w:r>
      <w:r w:rsidR="00FA31D9" w:rsidRPr="00F83DE4">
        <w:rPr>
          <w:rFonts w:ascii="Bookman Old Style" w:hAnsi="Bookman Old Style"/>
          <w:sz w:val="28"/>
          <w:szCs w:val="28"/>
        </w:rPr>
        <w:t xml:space="preserve">ct </w:t>
      </w:r>
      <w:r w:rsidR="00723F8B" w:rsidRPr="00F83DE4">
        <w:rPr>
          <w:rFonts w:ascii="Bookman Old Style" w:hAnsi="Bookman Old Style"/>
          <w:sz w:val="28"/>
          <w:szCs w:val="28"/>
        </w:rPr>
        <w:t>was extended until the 25</w:t>
      </w:r>
      <w:r w:rsidR="00723F8B" w:rsidRPr="00F83DE4">
        <w:rPr>
          <w:rFonts w:ascii="Bookman Old Style" w:hAnsi="Bookman Old Style"/>
          <w:sz w:val="28"/>
          <w:szCs w:val="28"/>
          <w:vertAlign w:val="superscript"/>
        </w:rPr>
        <w:t>th</w:t>
      </w:r>
      <w:r w:rsidR="00684B45" w:rsidRPr="00F83DE4">
        <w:rPr>
          <w:rFonts w:ascii="Bookman Old Style" w:hAnsi="Bookman Old Style"/>
          <w:sz w:val="28"/>
          <w:szCs w:val="28"/>
        </w:rPr>
        <w:t xml:space="preserve"> day of 2015.</w:t>
      </w:r>
      <w:r w:rsidR="00FA31D9" w:rsidRPr="00F83DE4">
        <w:rPr>
          <w:rFonts w:ascii="Bookman Old Style" w:hAnsi="Bookman Old Style"/>
          <w:sz w:val="28"/>
          <w:szCs w:val="28"/>
        </w:rPr>
        <w:t xml:space="preserve"> </w:t>
      </w:r>
      <w:r w:rsidR="00684B45" w:rsidRPr="00F83DE4">
        <w:rPr>
          <w:rFonts w:ascii="Bookman Old Style" w:hAnsi="Bookman Old Style"/>
          <w:sz w:val="28"/>
          <w:szCs w:val="28"/>
        </w:rPr>
        <w:t xml:space="preserve"> C</w:t>
      </w:r>
      <w:r w:rsidR="00723F8B" w:rsidRPr="00F83DE4">
        <w:rPr>
          <w:rFonts w:ascii="Bookman Old Style" w:hAnsi="Bookman Old Style"/>
          <w:sz w:val="28"/>
          <w:szCs w:val="28"/>
        </w:rPr>
        <w:t>ounsel note</w:t>
      </w:r>
      <w:r w:rsidR="003C4B12" w:rsidRPr="00F83DE4">
        <w:rPr>
          <w:rFonts w:ascii="Bookman Old Style" w:hAnsi="Bookman Old Style"/>
          <w:sz w:val="28"/>
          <w:szCs w:val="28"/>
        </w:rPr>
        <w:t xml:space="preserve">d that the Constitutional Court considered the effect of the Amnesty Act </w:t>
      </w:r>
      <w:r w:rsidR="00684B45" w:rsidRPr="00F83DE4">
        <w:rPr>
          <w:rFonts w:ascii="Bookman Old Style" w:hAnsi="Bookman Old Style"/>
          <w:sz w:val="28"/>
          <w:szCs w:val="28"/>
        </w:rPr>
        <w:t xml:space="preserve">in </w:t>
      </w:r>
      <w:r w:rsidR="00723F8B" w:rsidRPr="00F83DE4">
        <w:rPr>
          <w:rFonts w:ascii="Bookman Old Style" w:hAnsi="Bookman Old Style"/>
          <w:sz w:val="28"/>
          <w:szCs w:val="28"/>
        </w:rPr>
        <w:t>that</w:t>
      </w:r>
      <w:r w:rsidR="003C4B12" w:rsidRPr="00F83DE4">
        <w:rPr>
          <w:rFonts w:ascii="Bookman Old Style" w:hAnsi="Bookman Old Style"/>
          <w:sz w:val="28"/>
          <w:szCs w:val="28"/>
        </w:rPr>
        <w:t xml:space="preserve">, Uganda’s </w:t>
      </w:r>
      <w:r w:rsidR="00FA31D9" w:rsidRPr="00F83DE4">
        <w:rPr>
          <w:rFonts w:ascii="Bookman Old Style" w:hAnsi="Bookman Old Style"/>
          <w:sz w:val="28"/>
          <w:szCs w:val="28"/>
        </w:rPr>
        <w:t>obligation under International Treaties and Conventions which it had ratified and domesticated, addressed provisions of the Act in</w:t>
      </w:r>
      <w:r w:rsidR="00684B45" w:rsidRPr="00F83DE4">
        <w:rPr>
          <w:rFonts w:ascii="Bookman Old Style" w:hAnsi="Bookman Old Style"/>
          <w:sz w:val="28"/>
          <w:szCs w:val="28"/>
        </w:rPr>
        <w:t xml:space="preserve"> so far as</w:t>
      </w:r>
      <w:r w:rsidR="00FA31D9" w:rsidRPr="00F83DE4">
        <w:rPr>
          <w:rFonts w:ascii="Bookman Old Style" w:hAnsi="Bookman Old Style"/>
          <w:sz w:val="28"/>
          <w:szCs w:val="28"/>
        </w:rPr>
        <w:t xml:space="preserve"> not all rebels were granted amnesty, since the Minister can declare some </w:t>
      </w:r>
      <w:r w:rsidR="004D0458" w:rsidRPr="00F83DE4">
        <w:rPr>
          <w:rFonts w:ascii="Bookman Old Style" w:hAnsi="Bookman Old Style"/>
          <w:sz w:val="28"/>
          <w:szCs w:val="28"/>
        </w:rPr>
        <w:t>ineligible</w:t>
      </w:r>
      <w:r w:rsidR="00FA31D9" w:rsidRPr="00F83DE4">
        <w:rPr>
          <w:rFonts w:ascii="Bookman Old Style" w:hAnsi="Bookman Old Style"/>
          <w:sz w:val="28"/>
          <w:szCs w:val="28"/>
        </w:rPr>
        <w:t xml:space="preserve"> for amnesty.</w:t>
      </w:r>
    </w:p>
    <w:p w:rsidR="00650FF1" w:rsidRPr="00F83DE4" w:rsidRDefault="00650FF1" w:rsidP="00F83DE4">
      <w:pPr>
        <w:spacing w:after="0" w:line="360" w:lineRule="auto"/>
        <w:rPr>
          <w:rFonts w:ascii="Bookman Old Style" w:hAnsi="Bookman Old Style"/>
          <w:sz w:val="28"/>
          <w:szCs w:val="28"/>
        </w:rPr>
      </w:pPr>
    </w:p>
    <w:p w:rsidR="00650FF1" w:rsidRPr="00F83DE4" w:rsidRDefault="00650FF1" w:rsidP="00F83DE4">
      <w:pPr>
        <w:spacing w:after="0" w:line="360" w:lineRule="auto"/>
        <w:rPr>
          <w:rFonts w:ascii="Bookman Old Style" w:hAnsi="Bookman Old Style"/>
          <w:sz w:val="28"/>
          <w:szCs w:val="28"/>
        </w:rPr>
      </w:pPr>
      <w:r w:rsidRPr="00F83DE4">
        <w:rPr>
          <w:rFonts w:ascii="Bookman Old Style" w:hAnsi="Bookman Old Style"/>
          <w:sz w:val="28"/>
          <w:szCs w:val="28"/>
        </w:rPr>
        <w:lastRenderedPageBreak/>
        <w:t>He also submitted that the amnesty is not</w:t>
      </w:r>
      <w:r w:rsidR="00F4529F" w:rsidRPr="00F83DE4">
        <w:rPr>
          <w:rFonts w:ascii="Bookman Old Style" w:hAnsi="Bookman Old Style"/>
          <w:sz w:val="28"/>
          <w:szCs w:val="28"/>
        </w:rPr>
        <w:t xml:space="preserve"> a</w:t>
      </w:r>
      <w:r w:rsidRPr="00F83DE4">
        <w:rPr>
          <w:rFonts w:ascii="Bookman Old Style" w:hAnsi="Bookman Old Style"/>
          <w:sz w:val="28"/>
          <w:szCs w:val="28"/>
        </w:rPr>
        <w:t xml:space="preserve"> blanket </w:t>
      </w:r>
      <w:r w:rsidR="00F4529F" w:rsidRPr="00F83DE4">
        <w:rPr>
          <w:rFonts w:ascii="Bookman Old Style" w:hAnsi="Bookman Old Style"/>
          <w:sz w:val="28"/>
          <w:szCs w:val="28"/>
        </w:rPr>
        <w:t xml:space="preserve">amnesty </w:t>
      </w:r>
      <w:r w:rsidRPr="00F83DE4">
        <w:rPr>
          <w:rFonts w:ascii="Bookman Old Style" w:hAnsi="Bookman Old Style"/>
          <w:sz w:val="28"/>
          <w:szCs w:val="28"/>
        </w:rPr>
        <w:t xml:space="preserve">because Uganda can choose to take rebels before the ICC.  That was for example, done for top Commanders like Joseph Kony, Vincent Otti, Okot Odhiambo, Dominic Ongwen and Rasca Lukwiya.  Uganda can also through the Minister choose to declare </w:t>
      </w:r>
      <w:r w:rsidR="00F83DE4">
        <w:rPr>
          <w:rFonts w:ascii="Bookman Old Style" w:hAnsi="Bookman Old Style"/>
          <w:sz w:val="28"/>
          <w:szCs w:val="28"/>
        </w:rPr>
        <w:t xml:space="preserve">a </w:t>
      </w:r>
      <w:r w:rsidR="00F83DE4" w:rsidRPr="00F83DE4">
        <w:rPr>
          <w:rFonts w:ascii="Bookman Old Style" w:hAnsi="Bookman Old Style"/>
          <w:sz w:val="28"/>
          <w:szCs w:val="28"/>
        </w:rPr>
        <w:t>rebel</w:t>
      </w:r>
      <w:r w:rsidRPr="00F83DE4">
        <w:rPr>
          <w:rFonts w:ascii="Bookman Old Style" w:hAnsi="Bookman Old Style"/>
          <w:sz w:val="28"/>
          <w:szCs w:val="28"/>
        </w:rPr>
        <w:t xml:space="preserve"> ineligibility for amnesty.</w:t>
      </w:r>
    </w:p>
    <w:p w:rsidR="00650FF1" w:rsidRPr="00F83DE4" w:rsidRDefault="00650FF1" w:rsidP="00F83DE4">
      <w:pPr>
        <w:spacing w:after="0" w:line="360" w:lineRule="auto"/>
        <w:rPr>
          <w:rFonts w:ascii="Bookman Old Style" w:hAnsi="Bookman Old Style"/>
          <w:sz w:val="28"/>
          <w:szCs w:val="28"/>
        </w:rPr>
      </w:pPr>
    </w:p>
    <w:p w:rsidR="00650FF1" w:rsidRPr="00F83DE4" w:rsidRDefault="00650FF1" w:rsidP="00F83DE4">
      <w:pPr>
        <w:spacing w:after="0" w:line="360" w:lineRule="auto"/>
        <w:rPr>
          <w:rFonts w:ascii="Bookman Old Style" w:hAnsi="Bookman Old Style"/>
          <w:b/>
          <w:sz w:val="28"/>
          <w:szCs w:val="28"/>
        </w:rPr>
      </w:pPr>
      <w:r w:rsidRPr="00F83DE4">
        <w:rPr>
          <w:rFonts w:ascii="Bookman Old Style" w:hAnsi="Bookman Old Style"/>
          <w:sz w:val="28"/>
          <w:szCs w:val="28"/>
        </w:rPr>
        <w:t xml:space="preserve">He also drew Court’s attention to the Respondent’s affidavit, where he stated that, he had made several attempts to escape from captivity but it was futile because his colleague who tried to escape was killed.  The affidavit further stated that, </w:t>
      </w:r>
      <w:r w:rsidRPr="00F83DE4">
        <w:rPr>
          <w:rFonts w:ascii="Bookman Old Style" w:hAnsi="Bookman Old Style"/>
          <w:b/>
          <w:sz w:val="28"/>
          <w:szCs w:val="28"/>
        </w:rPr>
        <w:t xml:space="preserve">“as a child, I was forcefully introduced, indoctrinated and trained </w:t>
      </w:r>
      <w:r w:rsidR="00B425A4" w:rsidRPr="00F83DE4">
        <w:rPr>
          <w:rFonts w:ascii="Bookman Old Style" w:hAnsi="Bookman Old Style"/>
          <w:b/>
          <w:sz w:val="28"/>
          <w:szCs w:val="28"/>
        </w:rPr>
        <w:t>into a culture of brutality in the Lord’s Resistance Army like all other abducted children.”</w:t>
      </w:r>
    </w:p>
    <w:p w:rsidR="00650FF1" w:rsidRPr="00F83DE4" w:rsidRDefault="00650FF1" w:rsidP="00F83DE4">
      <w:pPr>
        <w:spacing w:after="0" w:line="360" w:lineRule="auto"/>
        <w:rPr>
          <w:rFonts w:ascii="Bookman Old Style" w:hAnsi="Bookman Old Style"/>
          <w:sz w:val="28"/>
          <w:szCs w:val="28"/>
        </w:rPr>
      </w:pPr>
    </w:p>
    <w:p w:rsidR="00B61FAE" w:rsidRPr="00F83DE4" w:rsidRDefault="00650FF1" w:rsidP="00F83DE4">
      <w:pPr>
        <w:spacing w:after="0" w:line="360" w:lineRule="auto"/>
        <w:rPr>
          <w:rFonts w:ascii="Bookman Old Style" w:hAnsi="Bookman Old Style"/>
          <w:sz w:val="28"/>
          <w:szCs w:val="28"/>
        </w:rPr>
      </w:pPr>
      <w:r w:rsidRPr="00F83DE4">
        <w:rPr>
          <w:rFonts w:ascii="Bookman Old Style" w:hAnsi="Bookman Old Style"/>
          <w:sz w:val="28"/>
          <w:szCs w:val="28"/>
        </w:rPr>
        <w:t>Counsel contended that denying abductees’ amnesty would be condemning very many innocent souls because they were not responsible for becoming rebels of LRA, which is the mischief the Amnesty Act intended to cure</w:t>
      </w:r>
      <w:r w:rsidR="00F4529F" w:rsidRPr="00F83DE4">
        <w:rPr>
          <w:rFonts w:ascii="Bookman Old Style" w:hAnsi="Bookman Old Style"/>
          <w:sz w:val="28"/>
          <w:szCs w:val="28"/>
        </w:rPr>
        <w:t xml:space="preserve">. </w:t>
      </w:r>
      <w:r w:rsidRPr="00F83DE4">
        <w:rPr>
          <w:rFonts w:ascii="Bookman Old Style" w:hAnsi="Bookman Old Style"/>
          <w:sz w:val="28"/>
          <w:szCs w:val="28"/>
        </w:rPr>
        <w:t xml:space="preserve"> </w:t>
      </w:r>
      <w:r w:rsidR="00F4529F" w:rsidRPr="00F83DE4">
        <w:rPr>
          <w:rFonts w:ascii="Bookman Old Style" w:hAnsi="Bookman Old Style"/>
          <w:sz w:val="28"/>
          <w:szCs w:val="28"/>
        </w:rPr>
        <w:t>H</w:t>
      </w:r>
      <w:r w:rsidRPr="00F83DE4">
        <w:rPr>
          <w:rFonts w:ascii="Bookman Old Style" w:hAnsi="Bookman Old Style"/>
          <w:sz w:val="28"/>
          <w:szCs w:val="28"/>
        </w:rPr>
        <w:t>e drew</w:t>
      </w:r>
      <w:r w:rsidR="00FA31D9" w:rsidRPr="00F83DE4">
        <w:rPr>
          <w:rFonts w:ascii="Bookman Old Style" w:hAnsi="Bookman Old Style"/>
          <w:sz w:val="28"/>
          <w:szCs w:val="28"/>
        </w:rPr>
        <w:t xml:space="preserve"> </w:t>
      </w:r>
      <w:r w:rsidRPr="00F83DE4">
        <w:rPr>
          <w:rFonts w:ascii="Bookman Old Style" w:hAnsi="Bookman Old Style"/>
          <w:sz w:val="28"/>
          <w:szCs w:val="28"/>
        </w:rPr>
        <w:t>Court’s attention to the document from the Amnesty C</w:t>
      </w:r>
      <w:r w:rsidR="00B425A4" w:rsidRPr="00F83DE4">
        <w:rPr>
          <w:rFonts w:ascii="Bookman Old Style" w:hAnsi="Bookman Old Style"/>
          <w:sz w:val="28"/>
          <w:szCs w:val="28"/>
        </w:rPr>
        <w:t>ommission which stated that 26,</w:t>
      </w:r>
      <w:r w:rsidRPr="00F83DE4">
        <w:rPr>
          <w:rFonts w:ascii="Bookman Old Style" w:hAnsi="Bookman Old Style"/>
          <w:sz w:val="28"/>
          <w:szCs w:val="28"/>
        </w:rPr>
        <w:t xml:space="preserve">162 people reported back from the bush and were granted amnesty some of which had been </w:t>
      </w:r>
      <w:r w:rsidR="00B425A4" w:rsidRPr="00F83DE4">
        <w:rPr>
          <w:rFonts w:ascii="Bookman Old Style" w:hAnsi="Bookman Old Style"/>
          <w:sz w:val="28"/>
          <w:szCs w:val="28"/>
        </w:rPr>
        <w:t>released by the DPP which allegation, he asserted, was not rebutted at the Constitutional Court.</w:t>
      </w:r>
    </w:p>
    <w:p w:rsidR="00B425A4" w:rsidRPr="00F83DE4" w:rsidRDefault="00B425A4" w:rsidP="00F83DE4">
      <w:pPr>
        <w:spacing w:after="0" w:line="360" w:lineRule="auto"/>
        <w:rPr>
          <w:rFonts w:ascii="Bookman Old Style" w:hAnsi="Bookman Old Style"/>
          <w:sz w:val="28"/>
          <w:szCs w:val="28"/>
        </w:rPr>
      </w:pPr>
    </w:p>
    <w:p w:rsidR="00B425A4" w:rsidRPr="00F83DE4" w:rsidRDefault="00B425A4" w:rsidP="00F83DE4">
      <w:pPr>
        <w:spacing w:after="0" w:line="360" w:lineRule="auto"/>
        <w:rPr>
          <w:rFonts w:ascii="Bookman Old Style" w:hAnsi="Bookman Old Style"/>
          <w:b/>
          <w:sz w:val="28"/>
          <w:szCs w:val="28"/>
        </w:rPr>
      </w:pPr>
      <w:r w:rsidRPr="00F83DE4">
        <w:rPr>
          <w:rFonts w:ascii="Bookman Old Style" w:hAnsi="Bookman Old Style"/>
          <w:sz w:val="28"/>
          <w:szCs w:val="28"/>
        </w:rPr>
        <w:t xml:space="preserve">He invited court to look at the affidavit of the respondent where he stated that; </w:t>
      </w:r>
      <w:r w:rsidRPr="00F83DE4">
        <w:rPr>
          <w:rFonts w:ascii="Bookman Old Style" w:hAnsi="Bookman Old Style"/>
          <w:b/>
          <w:sz w:val="28"/>
          <w:szCs w:val="28"/>
        </w:rPr>
        <w:t>“while taking part in rebel activities leadership of Lord’s Re</w:t>
      </w:r>
      <w:r w:rsidR="00B731CD" w:rsidRPr="00F83DE4">
        <w:rPr>
          <w:rFonts w:ascii="Bookman Old Style" w:hAnsi="Bookman Old Style"/>
          <w:b/>
          <w:sz w:val="28"/>
          <w:szCs w:val="28"/>
        </w:rPr>
        <w:t>s</w:t>
      </w:r>
      <w:r w:rsidRPr="00F83DE4">
        <w:rPr>
          <w:rFonts w:ascii="Bookman Old Style" w:hAnsi="Bookman Old Style"/>
          <w:b/>
          <w:sz w:val="28"/>
          <w:szCs w:val="28"/>
        </w:rPr>
        <w:t>istance Army, I met other rebel commanders such as Brigadiers Sam Kolo and Kenneth Banya now enjoying Amnesty in Uganda.”</w:t>
      </w:r>
    </w:p>
    <w:p w:rsidR="00B425A4" w:rsidRPr="00F83DE4" w:rsidRDefault="00B425A4" w:rsidP="00F83DE4">
      <w:pPr>
        <w:spacing w:after="0" w:line="360" w:lineRule="auto"/>
        <w:rPr>
          <w:rFonts w:ascii="Bookman Old Style" w:hAnsi="Bookman Old Style"/>
          <w:b/>
          <w:sz w:val="28"/>
          <w:szCs w:val="28"/>
        </w:rPr>
      </w:pPr>
    </w:p>
    <w:p w:rsidR="00B425A4" w:rsidRPr="00F83DE4" w:rsidRDefault="00B425A4" w:rsidP="00F83DE4">
      <w:pPr>
        <w:spacing w:after="0" w:line="360" w:lineRule="auto"/>
        <w:rPr>
          <w:rFonts w:ascii="Bookman Old Style" w:hAnsi="Bookman Old Style"/>
          <w:b/>
          <w:sz w:val="28"/>
          <w:szCs w:val="28"/>
        </w:rPr>
      </w:pPr>
      <w:r w:rsidRPr="00F83DE4">
        <w:rPr>
          <w:rFonts w:ascii="Bookman Old Style" w:hAnsi="Bookman Old Style"/>
          <w:sz w:val="28"/>
          <w:szCs w:val="28"/>
        </w:rPr>
        <w:t xml:space="preserve">The affidavit further stated that, </w:t>
      </w:r>
      <w:r w:rsidRPr="00F83DE4">
        <w:rPr>
          <w:rFonts w:ascii="Bookman Old Style" w:hAnsi="Bookman Old Style"/>
          <w:b/>
          <w:sz w:val="28"/>
          <w:szCs w:val="28"/>
        </w:rPr>
        <w:t>“I was also made aware that Brigadier Kenneth Banya had been captured by the UPDF while fighting the Government of the Republic of Uganda.”</w:t>
      </w:r>
    </w:p>
    <w:p w:rsidR="004303CC" w:rsidRPr="00F83DE4" w:rsidRDefault="004303CC" w:rsidP="00F83DE4">
      <w:pPr>
        <w:spacing w:after="0" w:line="360" w:lineRule="auto"/>
        <w:rPr>
          <w:rFonts w:ascii="Bookman Old Style" w:hAnsi="Bookman Old Style"/>
          <w:b/>
          <w:sz w:val="28"/>
          <w:szCs w:val="28"/>
        </w:rPr>
      </w:pPr>
    </w:p>
    <w:p w:rsidR="004303CC" w:rsidRPr="00F83DE4" w:rsidRDefault="004303CC" w:rsidP="00F83DE4">
      <w:pPr>
        <w:spacing w:after="0" w:line="360" w:lineRule="auto"/>
        <w:rPr>
          <w:rFonts w:ascii="Bookman Old Style" w:hAnsi="Bookman Old Style"/>
          <w:b/>
          <w:sz w:val="28"/>
          <w:szCs w:val="28"/>
        </w:rPr>
      </w:pPr>
      <w:r w:rsidRPr="00F83DE4">
        <w:rPr>
          <w:rFonts w:ascii="Bookman Old Style" w:hAnsi="Bookman Old Style"/>
          <w:sz w:val="28"/>
          <w:szCs w:val="28"/>
        </w:rPr>
        <w:t xml:space="preserve">He also stated that, </w:t>
      </w:r>
      <w:r w:rsidRPr="00F83DE4">
        <w:rPr>
          <w:rFonts w:ascii="Bookman Old Style" w:hAnsi="Bookman Old Style"/>
          <w:b/>
          <w:sz w:val="28"/>
          <w:szCs w:val="28"/>
        </w:rPr>
        <w:t xml:space="preserve">“I was also made aware that subsequently in 2005 Brigadier Sam Kolo was also captured by the UPDF while fighting the Government of The </w:t>
      </w:r>
      <w:r w:rsidR="00440FBF" w:rsidRPr="00F83DE4">
        <w:rPr>
          <w:rFonts w:ascii="Bookman Old Style" w:hAnsi="Bookman Old Style"/>
          <w:b/>
          <w:sz w:val="28"/>
          <w:szCs w:val="28"/>
        </w:rPr>
        <w:t>Republic of Uganda.”</w:t>
      </w:r>
    </w:p>
    <w:p w:rsidR="00B425A4" w:rsidRPr="00F83DE4" w:rsidRDefault="00B425A4" w:rsidP="00F83DE4">
      <w:pPr>
        <w:spacing w:after="0" w:line="360" w:lineRule="auto"/>
        <w:rPr>
          <w:rFonts w:ascii="Bookman Old Style" w:hAnsi="Bookman Old Style"/>
          <w:b/>
          <w:sz w:val="28"/>
          <w:szCs w:val="28"/>
        </w:rPr>
      </w:pPr>
    </w:p>
    <w:p w:rsidR="00B425A4" w:rsidRPr="00F83DE4" w:rsidRDefault="00107836" w:rsidP="00F83DE4">
      <w:pPr>
        <w:spacing w:after="0" w:line="360" w:lineRule="auto"/>
        <w:rPr>
          <w:rFonts w:ascii="Bookman Old Style" w:hAnsi="Bookman Old Style"/>
          <w:sz w:val="28"/>
          <w:szCs w:val="28"/>
        </w:rPr>
      </w:pPr>
      <w:r w:rsidRPr="00F83DE4">
        <w:rPr>
          <w:rFonts w:ascii="Bookman Old Style" w:hAnsi="Bookman Old Style"/>
          <w:sz w:val="28"/>
          <w:szCs w:val="28"/>
        </w:rPr>
        <w:t>Counsel Alaka submitted that these Brigadiers were in higher ranks that the respondent who, was a colonel at the time he was captured.</w:t>
      </w:r>
    </w:p>
    <w:p w:rsidR="00107836" w:rsidRPr="00F83DE4" w:rsidRDefault="00107836" w:rsidP="00F83DE4">
      <w:pPr>
        <w:spacing w:after="0" w:line="360" w:lineRule="auto"/>
        <w:rPr>
          <w:rFonts w:ascii="Bookman Old Style" w:hAnsi="Bookman Old Style"/>
          <w:sz w:val="28"/>
          <w:szCs w:val="28"/>
        </w:rPr>
      </w:pPr>
    </w:p>
    <w:p w:rsidR="00107836" w:rsidRPr="00F83DE4" w:rsidRDefault="00107836" w:rsidP="00F83DE4">
      <w:pPr>
        <w:spacing w:after="0" w:line="360" w:lineRule="auto"/>
        <w:rPr>
          <w:rFonts w:ascii="Bookman Old Style" w:hAnsi="Bookman Old Style"/>
          <w:sz w:val="28"/>
          <w:szCs w:val="28"/>
        </w:rPr>
      </w:pPr>
      <w:r w:rsidRPr="00F83DE4">
        <w:rPr>
          <w:rFonts w:ascii="Bookman Old Style" w:hAnsi="Bookman Old Style"/>
          <w:sz w:val="28"/>
          <w:szCs w:val="28"/>
        </w:rPr>
        <w:t xml:space="preserve">He cited the Amnesty Commission Report which indicated that 26,162 reporters/persons had been granted amnesty.  He stated that the Amnesty Act was enacted by Parliament in 2000 to provide for amnesty for Ugandans involved in acts of war like nature in various parts of the country.  He noted that amnesty was subject to renouncing rebellion which is what the respondent did.  The Amnesty Act also set up institutions to implement its provisions, provided for resettlement packages, demobilization and reintegration programs all </w:t>
      </w:r>
      <w:r w:rsidR="00F4529F" w:rsidRPr="00F83DE4">
        <w:rPr>
          <w:rFonts w:ascii="Bookman Old Style" w:hAnsi="Bookman Old Style"/>
          <w:sz w:val="28"/>
          <w:szCs w:val="28"/>
        </w:rPr>
        <w:t xml:space="preserve">of </w:t>
      </w:r>
      <w:r w:rsidRPr="00F83DE4">
        <w:rPr>
          <w:rFonts w:ascii="Bookman Old Style" w:hAnsi="Bookman Old Style"/>
          <w:sz w:val="28"/>
          <w:szCs w:val="28"/>
        </w:rPr>
        <w:t>which are aimed at attracting people to come back home.</w:t>
      </w:r>
    </w:p>
    <w:p w:rsidR="00107836" w:rsidRPr="00F83DE4" w:rsidRDefault="00107836" w:rsidP="00F83DE4">
      <w:pPr>
        <w:spacing w:after="0" w:line="360" w:lineRule="auto"/>
        <w:rPr>
          <w:rFonts w:ascii="Bookman Old Style" w:hAnsi="Bookman Old Style"/>
          <w:sz w:val="28"/>
          <w:szCs w:val="28"/>
        </w:rPr>
      </w:pPr>
    </w:p>
    <w:p w:rsidR="00107836" w:rsidRPr="00F83DE4" w:rsidRDefault="00107836" w:rsidP="00F83DE4">
      <w:pPr>
        <w:spacing w:after="0" w:line="360" w:lineRule="auto"/>
        <w:rPr>
          <w:rFonts w:ascii="Bookman Old Style" w:hAnsi="Bookman Old Style"/>
          <w:sz w:val="28"/>
          <w:szCs w:val="28"/>
        </w:rPr>
      </w:pPr>
      <w:r w:rsidRPr="00F83DE4">
        <w:rPr>
          <w:rFonts w:ascii="Bookman Old Style" w:hAnsi="Bookman Old Style"/>
          <w:sz w:val="28"/>
          <w:szCs w:val="28"/>
        </w:rPr>
        <w:t xml:space="preserve">He went on to distinguish </w:t>
      </w:r>
      <w:r w:rsidRPr="00F83DE4">
        <w:rPr>
          <w:rFonts w:ascii="Bookman Old Style" w:hAnsi="Bookman Old Style"/>
          <w:b/>
          <w:sz w:val="28"/>
          <w:szCs w:val="28"/>
        </w:rPr>
        <w:t>Almonacid</w:t>
      </w:r>
      <w:r w:rsidRPr="00F83DE4">
        <w:rPr>
          <w:rFonts w:ascii="Bookman Old Style" w:hAnsi="Bookman Old Style"/>
          <w:sz w:val="28"/>
          <w:szCs w:val="28"/>
        </w:rPr>
        <w:t xml:space="preserve"> and </w:t>
      </w:r>
      <w:r w:rsidRPr="00F83DE4">
        <w:rPr>
          <w:rFonts w:ascii="Bookman Old Style" w:hAnsi="Bookman Old Style"/>
          <w:b/>
          <w:sz w:val="28"/>
          <w:szCs w:val="28"/>
        </w:rPr>
        <w:t>Barrios Case</w:t>
      </w:r>
      <w:r w:rsidRPr="00F83DE4">
        <w:rPr>
          <w:rFonts w:ascii="Bookman Old Style" w:hAnsi="Bookman Old Style"/>
          <w:sz w:val="28"/>
          <w:szCs w:val="28"/>
        </w:rPr>
        <w:t xml:space="preserve"> that were relied on by the appellant from the instant case arguing that </w:t>
      </w:r>
      <w:r w:rsidRPr="00F83DE4">
        <w:rPr>
          <w:rFonts w:ascii="Bookman Old Style" w:hAnsi="Bookman Old Style"/>
          <w:b/>
          <w:sz w:val="28"/>
          <w:szCs w:val="28"/>
        </w:rPr>
        <w:t>Barrios’ case</w:t>
      </w:r>
      <w:r w:rsidRPr="00F83DE4">
        <w:rPr>
          <w:rFonts w:ascii="Bookman Old Style" w:hAnsi="Bookman Old Style"/>
          <w:sz w:val="28"/>
          <w:szCs w:val="28"/>
        </w:rPr>
        <w:t xml:space="preserve"> was about self amnesty where persons in power would sit, do wrong things and grant themselves amnesty because they did not want to be charged </w:t>
      </w:r>
      <w:r w:rsidRPr="00F83DE4">
        <w:rPr>
          <w:rFonts w:ascii="Bookman Old Style" w:hAnsi="Bookman Old Style"/>
          <w:sz w:val="28"/>
          <w:szCs w:val="28"/>
        </w:rPr>
        <w:lastRenderedPageBreak/>
        <w:t>as opposed to this case where the Government had prosecuted an individual.</w:t>
      </w:r>
      <w:r w:rsidR="00944636" w:rsidRPr="00F83DE4">
        <w:rPr>
          <w:rFonts w:ascii="Bookman Old Style" w:hAnsi="Bookman Old Style"/>
          <w:sz w:val="28"/>
          <w:szCs w:val="28"/>
        </w:rPr>
        <w:t xml:space="preserve"> </w:t>
      </w:r>
    </w:p>
    <w:p w:rsidR="00674FDA" w:rsidRPr="00F83DE4" w:rsidRDefault="00674FDA" w:rsidP="00F83DE4">
      <w:pPr>
        <w:spacing w:after="0" w:line="360" w:lineRule="auto"/>
        <w:rPr>
          <w:rFonts w:ascii="Bookman Old Style" w:hAnsi="Bookman Old Style"/>
          <w:sz w:val="28"/>
          <w:szCs w:val="28"/>
        </w:rPr>
      </w:pPr>
    </w:p>
    <w:p w:rsidR="00674FDA" w:rsidRPr="00F83DE4" w:rsidRDefault="00674FDA" w:rsidP="00F83DE4">
      <w:pPr>
        <w:spacing w:after="0" w:line="360" w:lineRule="auto"/>
        <w:rPr>
          <w:rFonts w:ascii="Bookman Old Style" w:hAnsi="Bookman Old Style"/>
          <w:sz w:val="28"/>
          <w:szCs w:val="28"/>
        </w:rPr>
      </w:pPr>
      <w:r w:rsidRPr="00F83DE4">
        <w:rPr>
          <w:rFonts w:ascii="Bookman Old Style" w:hAnsi="Bookman Old Style"/>
          <w:sz w:val="28"/>
          <w:szCs w:val="28"/>
        </w:rPr>
        <w:t xml:space="preserve">He concluded on this point </w:t>
      </w:r>
      <w:r w:rsidR="00F4529F" w:rsidRPr="00F83DE4">
        <w:rPr>
          <w:rFonts w:ascii="Bookman Old Style" w:hAnsi="Bookman Old Style"/>
          <w:sz w:val="28"/>
          <w:szCs w:val="28"/>
        </w:rPr>
        <w:t>with the submission that</w:t>
      </w:r>
      <w:r w:rsidRPr="00F83DE4">
        <w:rPr>
          <w:rFonts w:ascii="Bookman Old Style" w:hAnsi="Bookman Old Style"/>
          <w:sz w:val="28"/>
          <w:szCs w:val="28"/>
        </w:rPr>
        <w:t xml:space="preserve"> the powers of the DPP under Article 120 </w:t>
      </w:r>
      <w:r w:rsidR="00F4529F" w:rsidRPr="00F83DE4">
        <w:rPr>
          <w:rFonts w:ascii="Bookman Old Style" w:hAnsi="Bookman Old Style"/>
          <w:sz w:val="28"/>
          <w:szCs w:val="28"/>
        </w:rPr>
        <w:t>were not</w:t>
      </w:r>
      <w:r w:rsidRPr="00F83DE4">
        <w:rPr>
          <w:rFonts w:ascii="Bookman Old Style" w:hAnsi="Bookman Old Style"/>
          <w:sz w:val="28"/>
          <w:szCs w:val="28"/>
        </w:rPr>
        <w:t xml:space="preserve"> affected.  He </w:t>
      </w:r>
      <w:r w:rsidR="00CE2A0C" w:rsidRPr="00F83DE4">
        <w:rPr>
          <w:rFonts w:ascii="Bookman Old Style" w:hAnsi="Bookman Old Style"/>
          <w:sz w:val="28"/>
          <w:szCs w:val="28"/>
        </w:rPr>
        <w:t>stated that the Amnesty Act enabled the DPP to investigate cases of persons charged with or held i</w:t>
      </w:r>
      <w:r w:rsidR="00944636" w:rsidRPr="00F83DE4">
        <w:rPr>
          <w:rFonts w:ascii="Bookman Old Style" w:hAnsi="Bookman Old Style"/>
          <w:sz w:val="28"/>
          <w:szCs w:val="28"/>
        </w:rPr>
        <w:t>n custody for criminal offences that were not covered by the Amnesty Act.</w:t>
      </w:r>
    </w:p>
    <w:p w:rsidR="00440FBF" w:rsidRPr="00F83DE4" w:rsidRDefault="00440FBF" w:rsidP="00F83DE4">
      <w:pPr>
        <w:spacing w:after="0" w:line="360" w:lineRule="auto"/>
        <w:rPr>
          <w:rFonts w:ascii="Bookman Old Style" w:hAnsi="Bookman Old Style"/>
          <w:sz w:val="28"/>
          <w:szCs w:val="28"/>
        </w:rPr>
      </w:pPr>
    </w:p>
    <w:p w:rsidR="00C7528F" w:rsidRPr="00F83DE4" w:rsidRDefault="00CE2A0C" w:rsidP="00F83DE4">
      <w:pPr>
        <w:spacing w:after="0" w:line="360" w:lineRule="auto"/>
        <w:rPr>
          <w:rFonts w:ascii="Bookman Old Style" w:hAnsi="Bookman Old Style"/>
          <w:sz w:val="28"/>
          <w:szCs w:val="28"/>
        </w:rPr>
      </w:pPr>
      <w:r w:rsidRPr="00F83DE4">
        <w:rPr>
          <w:rFonts w:ascii="Bookman Old Style" w:hAnsi="Bookman Old Style"/>
          <w:sz w:val="28"/>
          <w:szCs w:val="28"/>
        </w:rPr>
        <w:t xml:space="preserve">On the issue of pardon, he cited the interpretation section of the Amnesty Act where pardon is defined to mean; </w:t>
      </w:r>
      <w:r w:rsidRPr="00F83DE4">
        <w:rPr>
          <w:rFonts w:ascii="Bookman Old Style" w:hAnsi="Bookman Old Style"/>
          <w:b/>
          <w:sz w:val="28"/>
          <w:szCs w:val="28"/>
        </w:rPr>
        <w:t xml:space="preserve">“a pardon, forgiveness, exemption or discharge from criminal prosecution or any other form of punishment by the State.”  </w:t>
      </w:r>
      <w:r w:rsidRPr="00F83DE4">
        <w:rPr>
          <w:rFonts w:ascii="Bookman Old Style" w:hAnsi="Bookman Old Style"/>
          <w:sz w:val="28"/>
          <w:szCs w:val="28"/>
        </w:rPr>
        <w:t>He thus said that to restrict pardon</w:t>
      </w:r>
      <w:r w:rsidR="00362CDC" w:rsidRPr="00F83DE4">
        <w:rPr>
          <w:rFonts w:ascii="Bookman Old Style" w:hAnsi="Bookman Old Style"/>
          <w:sz w:val="28"/>
          <w:szCs w:val="28"/>
        </w:rPr>
        <w:t xml:space="preserve"> </w:t>
      </w:r>
      <w:r w:rsidR="00C7528F" w:rsidRPr="00F83DE4">
        <w:rPr>
          <w:rFonts w:ascii="Bookman Old Style" w:hAnsi="Bookman Old Style"/>
          <w:sz w:val="28"/>
          <w:szCs w:val="28"/>
        </w:rPr>
        <w:t>under Article 121 would not be a proper construction since this one is expressly defined under the Act.  He prayed that the appeal be dismissed.</w:t>
      </w:r>
    </w:p>
    <w:p w:rsidR="00C7528F" w:rsidRPr="00F83DE4" w:rsidRDefault="00C7528F" w:rsidP="00F83DE4">
      <w:pPr>
        <w:spacing w:after="0" w:line="360" w:lineRule="auto"/>
        <w:rPr>
          <w:rFonts w:ascii="Bookman Old Style" w:hAnsi="Bookman Old Style"/>
          <w:sz w:val="28"/>
          <w:szCs w:val="28"/>
        </w:rPr>
      </w:pPr>
    </w:p>
    <w:p w:rsidR="0052084E" w:rsidRPr="00F83DE4" w:rsidRDefault="00C7528F" w:rsidP="00F83DE4">
      <w:pPr>
        <w:spacing w:after="0" w:line="360" w:lineRule="auto"/>
        <w:rPr>
          <w:rFonts w:ascii="Bookman Old Style" w:hAnsi="Bookman Old Style"/>
          <w:sz w:val="28"/>
          <w:szCs w:val="28"/>
        </w:rPr>
      </w:pPr>
      <w:r w:rsidRPr="00F83DE4">
        <w:rPr>
          <w:rFonts w:ascii="Bookman Old Style" w:hAnsi="Bookman Old Style"/>
          <w:sz w:val="28"/>
          <w:szCs w:val="28"/>
        </w:rPr>
        <w:t xml:space="preserve">He stated that the cases relied upon by the appellant were of individual complaints.  In those cases, individuals would complain against the grant of the amnesty by their state.  In the instant case however, </w:t>
      </w:r>
      <w:r w:rsidR="00944636" w:rsidRPr="00F83DE4">
        <w:rPr>
          <w:rFonts w:ascii="Bookman Old Style" w:hAnsi="Bookman Old Style"/>
          <w:sz w:val="28"/>
          <w:szCs w:val="28"/>
        </w:rPr>
        <w:t>it is the S</w:t>
      </w:r>
      <w:r w:rsidRPr="00F83DE4">
        <w:rPr>
          <w:rFonts w:ascii="Bookman Old Style" w:hAnsi="Bookman Old Style"/>
          <w:sz w:val="28"/>
          <w:szCs w:val="28"/>
        </w:rPr>
        <w:t xml:space="preserve">tate </w:t>
      </w:r>
      <w:r w:rsidR="00944636" w:rsidRPr="00F83DE4">
        <w:rPr>
          <w:rFonts w:ascii="Bookman Old Style" w:hAnsi="Bookman Old Style"/>
          <w:sz w:val="28"/>
          <w:szCs w:val="28"/>
        </w:rPr>
        <w:t xml:space="preserve">that </w:t>
      </w:r>
      <w:r w:rsidRPr="00F83DE4">
        <w:rPr>
          <w:rFonts w:ascii="Bookman Old Style" w:hAnsi="Bookman Old Style"/>
          <w:sz w:val="28"/>
          <w:szCs w:val="28"/>
        </w:rPr>
        <w:t xml:space="preserve">enacted an Act, but </w:t>
      </w:r>
      <w:r w:rsidR="00944636" w:rsidRPr="00F83DE4">
        <w:rPr>
          <w:rFonts w:ascii="Bookman Old Style" w:hAnsi="Bookman Old Style"/>
          <w:sz w:val="28"/>
          <w:szCs w:val="28"/>
        </w:rPr>
        <w:t>has now</w:t>
      </w:r>
      <w:r w:rsidRPr="00F83DE4">
        <w:rPr>
          <w:rFonts w:ascii="Bookman Old Style" w:hAnsi="Bookman Old Style"/>
          <w:sz w:val="28"/>
          <w:szCs w:val="28"/>
        </w:rPr>
        <w:t xml:space="preserve"> petition</w:t>
      </w:r>
      <w:r w:rsidR="00944636" w:rsidRPr="00F83DE4">
        <w:rPr>
          <w:rFonts w:ascii="Bookman Old Style" w:hAnsi="Bookman Old Style"/>
          <w:sz w:val="28"/>
          <w:szCs w:val="28"/>
        </w:rPr>
        <w:t>ed</w:t>
      </w:r>
      <w:r w:rsidRPr="00F83DE4">
        <w:rPr>
          <w:rFonts w:ascii="Bookman Old Style" w:hAnsi="Bookman Old Style"/>
          <w:sz w:val="28"/>
          <w:szCs w:val="28"/>
        </w:rPr>
        <w:t xml:space="preserve"> Court to declare it unconstitutional</w:t>
      </w:r>
      <w:r w:rsidR="00944636" w:rsidRPr="00F83DE4">
        <w:rPr>
          <w:rFonts w:ascii="Bookman Old Style" w:hAnsi="Bookman Old Style"/>
          <w:sz w:val="28"/>
          <w:szCs w:val="28"/>
        </w:rPr>
        <w:t>.</w:t>
      </w:r>
      <w:r w:rsidRPr="00F83DE4">
        <w:rPr>
          <w:rFonts w:ascii="Bookman Old Style" w:hAnsi="Bookman Old Style"/>
          <w:sz w:val="28"/>
          <w:szCs w:val="28"/>
        </w:rPr>
        <w:t xml:space="preserve"> </w:t>
      </w:r>
      <w:r w:rsidR="00944636" w:rsidRPr="00F83DE4">
        <w:rPr>
          <w:rFonts w:ascii="Bookman Old Style" w:hAnsi="Bookman Old Style"/>
          <w:sz w:val="28"/>
          <w:szCs w:val="28"/>
        </w:rPr>
        <w:t>H</w:t>
      </w:r>
      <w:r w:rsidRPr="00F83DE4">
        <w:rPr>
          <w:rFonts w:ascii="Bookman Old Style" w:hAnsi="Bookman Old Style"/>
          <w:sz w:val="28"/>
          <w:szCs w:val="28"/>
        </w:rPr>
        <w:t xml:space="preserve">e drew Court’s attention to the principle of good faith under Article 26 of the Vienna Convention on the Law of Treaties and the United Nations Committee in General Comment No. 31.  In both authorities, obligations under treaties and covenant must be given effect in good faith by all State parties.  He stated that the actions of the appellant did not </w:t>
      </w:r>
      <w:r w:rsidR="0083767D" w:rsidRPr="00F83DE4">
        <w:rPr>
          <w:rFonts w:ascii="Bookman Old Style" w:hAnsi="Bookman Old Style"/>
          <w:sz w:val="28"/>
          <w:szCs w:val="28"/>
        </w:rPr>
        <w:t>depict good fa</w:t>
      </w:r>
      <w:r w:rsidR="00760A11" w:rsidRPr="00F83DE4">
        <w:rPr>
          <w:rFonts w:ascii="Bookman Old Style" w:hAnsi="Bookman Old Style"/>
          <w:sz w:val="28"/>
          <w:szCs w:val="28"/>
        </w:rPr>
        <w:t>ith</w:t>
      </w:r>
      <w:r w:rsidR="0052084E" w:rsidRPr="00F83DE4">
        <w:rPr>
          <w:rFonts w:ascii="Bookman Old Style" w:hAnsi="Bookman Old Style"/>
          <w:sz w:val="28"/>
          <w:szCs w:val="28"/>
        </w:rPr>
        <w:t xml:space="preserve"> since the case came to Court</w:t>
      </w:r>
      <w:r w:rsidR="00E638E2" w:rsidRPr="00F83DE4">
        <w:rPr>
          <w:rFonts w:ascii="Bookman Old Style" w:hAnsi="Bookman Old Style"/>
          <w:sz w:val="28"/>
          <w:szCs w:val="28"/>
        </w:rPr>
        <w:t>.</w:t>
      </w:r>
      <w:r w:rsidR="0052084E" w:rsidRPr="00F83DE4">
        <w:rPr>
          <w:rFonts w:ascii="Bookman Old Style" w:hAnsi="Bookman Old Style"/>
          <w:sz w:val="28"/>
          <w:szCs w:val="28"/>
        </w:rPr>
        <w:t xml:space="preserve"> </w:t>
      </w:r>
      <w:r w:rsidR="00E638E2" w:rsidRPr="00F83DE4">
        <w:rPr>
          <w:rFonts w:ascii="Bookman Old Style" w:hAnsi="Bookman Old Style"/>
          <w:sz w:val="28"/>
          <w:szCs w:val="28"/>
        </w:rPr>
        <w:t xml:space="preserve">He </w:t>
      </w:r>
      <w:r w:rsidR="00E638E2" w:rsidRPr="00F83DE4">
        <w:rPr>
          <w:rFonts w:ascii="Bookman Old Style" w:hAnsi="Bookman Old Style"/>
          <w:sz w:val="28"/>
          <w:szCs w:val="28"/>
        </w:rPr>
        <w:lastRenderedPageBreak/>
        <w:t>alleged that the State has</w:t>
      </w:r>
      <w:r w:rsidR="0052084E" w:rsidRPr="00F83DE4">
        <w:rPr>
          <w:rFonts w:ascii="Bookman Old Style" w:hAnsi="Bookman Old Style"/>
          <w:sz w:val="28"/>
          <w:szCs w:val="28"/>
        </w:rPr>
        <w:t xml:space="preserve"> done all </w:t>
      </w:r>
      <w:r w:rsidR="00E638E2" w:rsidRPr="00F83DE4">
        <w:rPr>
          <w:rFonts w:ascii="Bookman Old Style" w:hAnsi="Bookman Old Style"/>
          <w:sz w:val="28"/>
          <w:szCs w:val="28"/>
        </w:rPr>
        <w:t>it</w:t>
      </w:r>
      <w:r w:rsidR="0052084E" w:rsidRPr="00F83DE4">
        <w:rPr>
          <w:rFonts w:ascii="Bookman Old Style" w:hAnsi="Bookman Old Style"/>
          <w:sz w:val="28"/>
          <w:szCs w:val="28"/>
        </w:rPr>
        <w:t xml:space="preserve"> can in </w:t>
      </w:r>
      <w:r w:rsidR="00E638E2" w:rsidRPr="00F83DE4">
        <w:rPr>
          <w:rFonts w:ascii="Bookman Old Style" w:hAnsi="Bookman Old Style"/>
          <w:sz w:val="28"/>
          <w:szCs w:val="28"/>
        </w:rPr>
        <w:t>its</w:t>
      </w:r>
      <w:r w:rsidR="0052084E" w:rsidRPr="00F83DE4">
        <w:rPr>
          <w:rFonts w:ascii="Bookman Old Style" w:hAnsi="Bookman Old Style"/>
          <w:sz w:val="28"/>
          <w:szCs w:val="28"/>
        </w:rPr>
        <w:t xml:space="preserve"> powers to defeat the Amnesty Act.</w:t>
      </w:r>
    </w:p>
    <w:p w:rsidR="0052084E" w:rsidRPr="00F83DE4" w:rsidRDefault="0052084E" w:rsidP="00F83DE4">
      <w:pPr>
        <w:spacing w:after="0" w:line="360" w:lineRule="auto"/>
        <w:rPr>
          <w:rFonts w:ascii="Bookman Old Style" w:hAnsi="Bookman Old Style"/>
          <w:sz w:val="28"/>
          <w:szCs w:val="28"/>
        </w:rPr>
      </w:pPr>
    </w:p>
    <w:p w:rsidR="0052084E" w:rsidRPr="00F83DE4" w:rsidRDefault="0052084E" w:rsidP="00F83DE4">
      <w:pPr>
        <w:spacing w:after="0" w:line="360" w:lineRule="auto"/>
        <w:rPr>
          <w:rFonts w:ascii="Bookman Old Style" w:hAnsi="Bookman Old Style"/>
          <w:sz w:val="28"/>
          <w:szCs w:val="28"/>
        </w:rPr>
      </w:pPr>
      <w:r w:rsidRPr="00F83DE4">
        <w:rPr>
          <w:rFonts w:ascii="Bookman Old Style" w:hAnsi="Bookman Old Style"/>
          <w:sz w:val="28"/>
          <w:szCs w:val="28"/>
        </w:rPr>
        <w:t>He prayed that Court finds the Amnesty Act Constitutional.</w:t>
      </w:r>
    </w:p>
    <w:p w:rsidR="0052084E" w:rsidRPr="00F83DE4" w:rsidRDefault="0052084E" w:rsidP="00F83DE4">
      <w:pPr>
        <w:spacing w:after="0" w:line="360" w:lineRule="auto"/>
        <w:rPr>
          <w:rFonts w:ascii="Bookman Old Style" w:hAnsi="Bookman Old Style"/>
          <w:sz w:val="28"/>
          <w:szCs w:val="28"/>
        </w:rPr>
      </w:pPr>
    </w:p>
    <w:p w:rsidR="0052084E" w:rsidRPr="00F83DE4" w:rsidRDefault="0052084E" w:rsidP="00F83DE4">
      <w:pPr>
        <w:spacing w:after="0" w:line="360" w:lineRule="auto"/>
        <w:rPr>
          <w:rFonts w:ascii="Bookman Old Style" w:hAnsi="Bookman Old Style"/>
          <w:sz w:val="28"/>
          <w:szCs w:val="28"/>
        </w:rPr>
      </w:pPr>
      <w:r w:rsidRPr="00F83DE4">
        <w:rPr>
          <w:rFonts w:ascii="Bookman Old Style" w:hAnsi="Bookman Old Style"/>
          <w:sz w:val="28"/>
          <w:szCs w:val="28"/>
        </w:rPr>
        <w:t xml:space="preserve">Counsel then went on to argue that the respondent was subjected to unequal treatment when the DPP rejected his amnesty application.  He noted that he was also not afforded equal protection and the DPP failed to justify the differential treatment.  He cited Article 7 of the Universal Declaration of Human Rights which states that; </w:t>
      </w:r>
      <w:r w:rsidR="004C787C" w:rsidRPr="00F83DE4">
        <w:rPr>
          <w:rFonts w:ascii="Bookman Old Style" w:hAnsi="Bookman Old Style"/>
          <w:b/>
          <w:sz w:val="28"/>
          <w:szCs w:val="28"/>
        </w:rPr>
        <w:t>“A</w:t>
      </w:r>
      <w:r w:rsidRPr="00F83DE4">
        <w:rPr>
          <w:rFonts w:ascii="Bookman Old Style" w:hAnsi="Bookman Old Style"/>
          <w:b/>
          <w:sz w:val="28"/>
          <w:szCs w:val="28"/>
        </w:rPr>
        <w:t xml:space="preserve">ll people are equal before the law and are entitled without discrimination to equal protection of the law” </w:t>
      </w:r>
      <w:r w:rsidRPr="00F83DE4">
        <w:rPr>
          <w:rFonts w:ascii="Bookman Old Style" w:hAnsi="Bookman Old Style"/>
          <w:sz w:val="28"/>
          <w:szCs w:val="28"/>
        </w:rPr>
        <w:t>and Article 21 (1) of the Constitution which states that;</w:t>
      </w:r>
    </w:p>
    <w:p w:rsidR="0052084E" w:rsidRPr="00F83DE4" w:rsidRDefault="0052084E" w:rsidP="00F83DE4">
      <w:pPr>
        <w:spacing w:after="0" w:line="360" w:lineRule="auto"/>
        <w:ind w:left="720"/>
        <w:rPr>
          <w:rFonts w:ascii="Bookman Old Style" w:hAnsi="Bookman Old Style"/>
          <w:b/>
          <w:sz w:val="28"/>
          <w:szCs w:val="28"/>
        </w:rPr>
      </w:pPr>
      <w:r w:rsidRPr="00F83DE4">
        <w:rPr>
          <w:rFonts w:ascii="Bookman Old Style" w:hAnsi="Bookman Old Style"/>
          <w:b/>
          <w:sz w:val="28"/>
          <w:szCs w:val="28"/>
        </w:rPr>
        <w:t>“All persons are equal before and under the law in all spheres of political economic socio cultural life and in every other aspect and shall enjoy the protection of the law.”</w:t>
      </w:r>
    </w:p>
    <w:p w:rsidR="004C787C" w:rsidRPr="00F83DE4" w:rsidRDefault="004C787C" w:rsidP="00F83DE4">
      <w:pPr>
        <w:spacing w:after="0" w:line="360" w:lineRule="auto"/>
        <w:ind w:left="720"/>
        <w:rPr>
          <w:rFonts w:ascii="Bookman Old Style" w:hAnsi="Bookman Old Style"/>
          <w:b/>
          <w:sz w:val="28"/>
          <w:szCs w:val="28"/>
        </w:rPr>
      </w:pPr>
    </w:p>
    <w:p w:rsidR="00CE2A0C" w:rsidRPr="00F83DE4" w:rsidRDefault="0052084E" w:rsidP="00F83DE4">
      <w:pPr>
        <w:spacing w:after="0" w:line="360" w:lineRule="auto"/>
        <w:rPr>
          <w:rFonts w:ascii="Bookman Old Style" w:hAnsi="Bookman Old Style"/>
          <w:sz w:val="28"/>
          <w:szCs w:val="28"/>
        </w:rPr>
      </w:pPr>
      <w:r w:rsidRPr="00F83DE4">
        <w:rPr>
          <w:rFonts w:ascii="Bookman Old Style" w:hAnsi="Bookman Old Style"/>
          <w:sz w:val="28"/>
          <w:szCs w:val="28"/>
        </w:rPr>
        <w:t xml:space="preserve">He drew Court’s attention to </w:t>
      </w:r>
      <w:r w:rsidR="004C787C" w:rsidRPr="00F83DE4">
        <w:rPr>
          <w:rFonts w:ascii="Bookman Old Style" w:hAnsi="Bookman Old Style"/>
          <w:sz w:val="28"/>
          <w:szCs w:val="28"/>
        </w:rPr>
        <w:t>A</w:t>
      </w:r>
      <w:r w:rsidRPr="00F83DE4">
        <w:rPr>
          <w:rFonts w:ascii="Bookman Old Style" w:hAnsi="Bookman Old Style"/>
          <w:sz w:val="28"/>
          <w:szCs w:val="28"/>
        </w:rPr>
        <w:t xml:space="preserve">rticles 26 and 27 of the International Covenant on Civil and Political Rights on equal protection before the law.  He cited the case of </w:t>
      </w:r>
      <w:r w:rsidR="00587F41" w:rsidRPr="00F83DE4">
        <w:rPr>
          <w:rFonts w:ascii="Bookman Old Style" w:hAnsi="Bookman Old Style"/>
          <w:b/>
          <w:sz w:val="28"/>
          <w:szCs w:val="28"/>
        </w:rPr>
        <w:t>MULLER &amp; ANOR. v. NAMIBIA 2002 AHRLR 8 HRC 2002</w:t>
      </w:r>
      <w:r w:rsidR="00587F41" w:rsidRPr="00F83DE4">
        <w:rPr>
          <w:rFonts w:ascii="Bookman Old Style" w:hAnsi="Bookman Old Style"/>
          <w:sz w:val="28"/>
          <w:szCs w:val="28"/>
        </w:rPr>
        <w:t xml:space="preserve"> where it was held that any sort of discrimination must be justified.</w:t>
      </w:r>
    </w:p>
    <w:p w:rsidR="00587F41" w:rsidRPr="00F83DE4" w:rsidRDefault="00587F41" w:rsidP="00F83DE4">
      <w:pPr>
        <w:spacing w:after="0" w:line="360" w:lineRule="auto"/>
        <w:rPr>
          <w:rFonts w:ascii="Bookman Old Style" w:hAnsi="Bookman Old Style"/>
          <w:sz w:val="28"/>
          <w:szCs w:val="28"/>
        </w:rPr>
      </w:pPr>
    </w:p>
    <w:p w:rsidR="00587F41" w:rsidRPr="00F83DE4" w:rsidRDefault="00587F41" w:rsidP="00F83DE4">
      <w:pPr>
        <w:spacing w:after="0" w:line="360" w:lineRule="auto"/>
        <w:rPr>
          <w:rFonts w:ascii="Bookman Old Style" w:hAnsi="Bookman Old Style"/>
          <w:sz w:val="28"/>
          <w:szCs w:val="28"/>
        </w:rPr>
      </w:pPr>
      <w:r w:rsidRPr="00F83DE4">
        <w:rPr>
          <w:rFonts w:ascii="Bookman Old Style" w:hAnsi="Bookman Old Style"/>
          <w:sz w:val="28"/>
          <w:szCs w:val="28"/>
        </w:rPr>
        <w:t xml:space="preserve">He further submitted that in as much as the Rome Statute of the International Criminal Court and the ICC Act prohibits amnesties, this case does not fall in any of these statutes because The International Criminal court Act was enacted in 2010 and commenced in June the </w:t>
      </w:r>
      <w:r w:rsidRPr="00F83DE4">
        <w:rPr>
          <w:rFonts w:ascii="Bookman Old Style" w:hAnsi="Bookman Old Style"/>
          <w:sz w:val="28"/>
          <w:szCs w:val="28"/>
        </w:rPr>
        <w:lastRenderedPageBreak/>
        <w:t>same year while the Rome Statute takes effect from 2002.  The allegations against Respondent stretch from 1996, so this Act is not applicable to these proceedings.</w:t>
      </w:r>
    </w:p>
    <w:p w:rsidR="00587F41" w:rsidRPr="00F83DE4" w:rsidRDefault="00587F41" w:rsidP="00F83DE4">
      <w:pPr>
        <w:spacing w:after="0" w:line="360" w:lineRule="auto"/>
        <w:rPr>
          <w:rFonts w:ascii="Bookman Old Style" w:hAnsi="Bookman Old Style"/>
          <w:sz w:val="28"/>
          <w:szCs w:val="28"/>
        </w:rPr>
      </w:pPr>
    </w:p>
    <w:p w:rsidR="00587F41" w:rsidRPr="00F83DE4" w:rsidRDefault="00587F41" w:rsidP="00F83DE4">
      <w:pPr>
        <w:spacing w:after="0" w:line="360" w:lineRule="auto"/>
        <w:rPr>
          <w:rFonts w:ascii="Bookman Old Style" w:hAnsi="Bookman Old Style"/>
          <w:sz w:val="28"/>
          <w:szCs w:val="28"/>
        </w:rPr>
      </w:pPr>
      <w:r w:rsidRPr="00F83DE4">
        <w:rPr>
          <w:rFonts w:ascii="Bookman Old Style" w:hAnsi="Bookman Old Style"/>
          <w:sz w:val="28"/>
          <w:szCs w:val="28"/>
        </w:rPr>
        <w:t xml:space="preserve">Counsel Onyango also for the respondent contended that the Geneva Conventions also provide for Amnesties.  He relied on the case of </w:t>
      </w:r>
      <w:r w:rsidR="00656C1F" w:rsidRPr="00F83DE4">
        <w:rPr>
          <w:rFonts w:ascii="Bookman Old Style" w:hAnsi="Bookman Old Style"/>
          <w:b/>
          <w:sz w:val="28"/>
          <w:szCs w:val="28"/>
        </w:rPr>
        <w:t>Azanian People’ O</w:t>
      </w:r>
      <w:r w:rsidRPr="00F83DE4">
        <w:rPr>
          <w:rFonts w:ascii="Bookman Old Style" w:hAnsi="Bookman Old Style"/>
          <w:b/>
          <w:sz w:val="28"/>
          <w:szCs w:val="28"/>
        </w:rPr>
        <w:t>rganization &amp; 7 Ors. v. The President of South Africa &amp; Ors (CCT117) /96 [1996] ZACC 16</w:t>
      </w:r>
      <w:r w:rsidRPr="00F83DE4">
        <w:rPr>
          <w:rFonts w:ascii="Bookman Old Style" w:hAnsi="Bookman Old Style"/>
          <w:sz w:val="28"/>
          <w:szCs w:val="28"/>
        </w:rPr>
        <w:t xml:space="preserve"> (supra).  In this case, a group of persons of South Africa challenged the Constitutionality of their Truth and Reconciliation Commission’s Act.</w:t>
      </w:r>
      <w:r w:rsidR="00733FFB" w:rsidRPr="00F83DE4">
        <w:rPr>
          <w:rFonts w:ascii="Bookman Old Style" w:hAnsi="Bookman Old Style"/>
          <w:sz w:val="28"/>
          <w:szCs w:val="28"/>
        </w:rPr>
        <w:t xml:space="preserve">  The judge in arriving at his decision relied on Article 6(5) of Additional Protocol 11 of the Geneva Convention, which provides as follows;</w:t>
      </w:r>
    </w:p>
    <w:p w:rsidR="00733FFB" w:rsidRPr="00F83DE4" w:rsidRDefault="00733FFB" w:rsidP="00F83DE4">
      <w:pPr>
        <w:spacing w:after="0" w:line="360" w:lineRule="auto"/>
        <w:rPr>
          <w:rFonts w:ascii="Bookman Old Style" w:hAnsi="Bookman Old Style"/>
          <w:b/>
          <w:sz w:val="28"/>
          <w:szCs w:val="28"/>
        </w:rPr>
      </w:pPr>
      <w:r w:rsidRPr="00F83DE4">
        <w:rPr>
          <w:rFonts w:ascii="Bookman Old Style" w:hAnsi="Bookman Old Style"/>
          <w:b/>
          <w:sz w:val="28"/>
          <w:szCs w:val="28"/>
        </w:rPr>
        <w:t>“At the end of hostilities, authorities in power shall endeavor to grant the broadest possible amnesties to persons who have participated in the armed conflict.”</w:t>
      </w:r>
    </w:p>
    <w:p w:rsidR="00733FFB" w:rsidRPr="00F83DE4" w:rsidRDefault="00733FFB" w:rsidP="00F83DE4">
      <w:pPr>
        <w:spacing w:after="0" w:line="360" w:lineRule="auto"/>
        <w:rPr>
          <w:rFonts w:ascii="Bookman Old Style" w:hAnsi="Bookman Old Style"/>
          <w:b/>
          <w:sz w:val="28"/>
          <w:szCs w:val="28"/>
        </w:rPr>
      </w:pPr>
    </w:p>
    <w:p w:rsidR="00733FFB" w:rsidRPr="00F83DE4" w:rsidRDefault="00733FFB" w:rsidP="00F83DE4">
      <w:pPr>
        <w:spacing w:after="0" w:line="360" w:lineRule="auto"/>
        <w:rPr>
          <w:rFonts w:ascii="Bookman Old Style" w:hAnsi="Bookman Old Style"/>
          <w:sz w:val="28"/>
          <w:szCs w:val="28"/>
        </w:rPr>
      </w:pPr>
      <w:r w:rsidRPr="00F83DE4">
        <w:rPr>
          <w:rFonts w:ascii="Bookman Old Style" w:hAnsi="Bookman Old Style"/>
          <w:sz w:val="28"/>
          <w:szCs w:val="28"/>
        </w:rPr>
        <w:t>He thus submitted that amnesty in Customary International Law is crystallizing but has not yet crystallized.  That there is no agreed position on the applicability, constitutionality or legality of amnesties in International Customary Law.</w:t>
      </w:r>
    </w:p>
    <w:p w:rsidR="00733FFB" w:rsidRPr="00F83DE4" w:rsidRDefault="00733FFB" w:rsidP="00F83DE4">
      <w:pPr>
        <w:spacing w:after="0" w:line="360" w:lineRule="auto"/>
        <w:rPr>
          <w:rFonts w:ascii="Bookman Old Style" w:hAnsi="Bookman Old Style"/>
          <w:sz w:val="28"/>
          <w:szCs w:val="28"/>
        </w:rPr>
      </w:pPr>
    </w:p>
    <w:p w:rsidR="00822B83" w:rsidRPr="00F83DE4" w:rsidRDefault="00733FFB" w:rsidP="00F83DE4">
      <w:pPr>
        <w:spacing w:after="0" w:line="360" w:lineRule="auto"/>
        <w:rPr>
          <w:rFonts w:ascii="Bookman Old Style" w:hAnsi="Bookman Old Style"/>
          <w:sz w:val="28"/>
          <w:szCs w:val="28"/>
        </w:rPr>
      </w:pPr>
      <w:r w:rsidRPr="00F83DE4">
        <w:rPr>
          <w:rFonts w:ascii="Bookman Old Style" w:hAnsi="Bookman Old Style"/>
          <w:sz w:val="28"/>
          <w:szCs w:val="28"/>
        </w:rPr>
        <w:t xml:space="preserve">Ultimately, counsel </w:t>
      </w:r>
      <w:r w:rsidR="00656C1F" w:rsidRPr="00F83DE4">
        <w:rPr>
          <w:rFonts w:ascii="Bookman Old Style" w:hAnsi="Bookman Old Style"/>
          <w:sz w:val="28"/>
          <w:szCs w:val="28"/>
        </w:rPr>
        <w:t xml:space="preserve">also </w:t>
      </w:r>
      <w:r w:rsidRPr="00F83DE4">
        <w:rPr>
          <w:rFonts w:ascii="Bookman Old Style" w:hAnsi="Bookman Old Style"/>
          <w:sz w:val="28"/>
          <w:szCs w:val="28"/>
        </w:rPr>
        <w:t>prayed that the appeal be dismissed.  That this Court be pleased to order the release of the accused from custody and that costs of this appeal and constitutional reference at the Constitutional Court be borne by the Attorney-General.</w:t>
      </w:r>
    </w:p>
    <w:p w:rsidR="0098036A" w:rsidRDefault="0098036A" w:rsidP="00F83DE4">
      <w:pPr>
        <w:spacing w:after="0" w:line="360" w:lineRule="auto"/>
        <w:rPr>
          <w:rFonts w:ascii="Bookman Old Style" w:hAnsi="Bookman Old Style"/>
          <w:b/>
          <w:sz w:val="28"/>
          <w:szCs w:val="28"/>
          <w:u w:val="single"/>
        </w:rPr>
      </w:pPr>
    </w:p>
    <w:p w:rsidR="00822B83" w:rsidRPr="00F83DE4" w:rsidRDefault="00822B83" w:rsidP="00F83DE4">
      <w:pPr>
        <w:spacing w:after="0" w:line="360" w:lineRule="auto"/>
        <w:rPr>
          <w:rFonts w:ascii="Bookman Old Style" w:hAnsi="Bookman Old Style"/>
          <w:sz w:val="28"/>
          <w:szCs w:val="28"/>
        </w:rPr>
      </w:pPr>
      <w:r w:rsidRPr="00F83DE4">
        <w:rPr>
          <w:rFonts w:ascii="Bookman Old Style" w:hAnsi="Bookman Old Style"/>
          <w:b/>
          <w:sz w:val="28"/>
          <w:szCs w:val="28"/>
          <w:u w:val="single"/>
        </w:rPr>
        <w:lastRenderedPageBreak/>
        <w:t>The Issues</w:t>
      </w:r>
      <w:r w:rsidRPr="00F83DE4">
        <w:rPr>
          <w:rFonts w:ascii="Bookman Old Style" w:hAnsi="Bookman Old Style"/>
          <w:sz w:val="28"/>
          <w:szCs w:val="28"/>
        </w:rPr>
        <w:t>:</w:t>
      </w:r>
    </w:p>
    <w:p w:rsidR="00C05773" w:rsidRPr="00F83DE4" w:rsidRDefault="00822B83" w:rsidP="00F83DE4">
      <w:pPr>
        <w:spacing w:after="0" w:line="360" w:lineRule="auto"/>
        <w:rPr>
          <w:rFonts w:ascii="Bookman Old Style" w:hAnsi="Bookman Old Style"/>
          <w:sz w:val="28"/>
          <w:szCs w:val="28"/>
        </w:rPr>
      </w:pPr>
      <w:r w:rsidRPr="00F83DE4">
        <w:rPr>
          <w:rFonts w:ascii="Bookman Old Style" w:hAnsi="Bookman Old Style"/>
          <w:sz w:val="28"/>
          <w:szCs w:val="28"/>
        </w:rPr>
        <w:t>Despite the numerous grounds of appeal filed by the Attorney General, in my view, the appeal raises only three substantive issues.  The first is whether the Amnesty Act is inconsistent with the Constitution on the grounds that it impinges on the prosecutorial powers of the DPP.  The second issue is wh</w:t>
      </w:r>
      <w:r w:rsidR="00755F63" w:rsidRPr="00F83DE4">
        <w:rPr>
          <w:rFonts w:ascii="Bookman Old Style" w:hAnsi="Bookman Old Style"/>
          <w:sz w:val="28"/>
          <w:szCs w:val="28"/>
        </w:rPr>
        <w:t>e</w:t>
      </w:r>
      <w:r w:rsidRPr="00F83DE4">
        <w:rPr>
          <w:rFonts w:ascii="Bookman Old Style" w:hAnsi="Bookman Old Style"/>
          <w:sz w:val="28"/>
          <w:szCs w:val="28"/>
        </w:rPr>
        <w:t>ther the Amnesty Act is inconsistent with the</w:t>
      </w:r>
      <w:r w:rsidR="00C05773" w:rsidRPr="00F83DE4">
        <w:rPr>
          <w:rFonts w:ascii="Bookman Old Style" w:hAnsi="Bookman Old Style"/>
          <w:sz w:val="28"/>
          <w:szCs w:val="28"/>
        </w:rPr>
        <w:t xml:space="preserve"> Constitution of Uganda and Uganda’s international law obligations on account that it purports to grant blanket amnesty for all crimes including those stipulated in the Geneva Conventions Act.  The third issue is whether the respondent was discriminated against contrary to the provisions of the Constitution.  In that regard I agree with Mr. Alaka who has also identified the above as the issues to be resolved by this court.</w:t>
      </w:r>
    </w:p>
    <w:p w:rsidR="00C05773" w:rsidRPr="00F83DE4" w:rsidRDefault="00C05773" w:rsidP="00F83DE4">
      <w:pPr>
        <w:spacing w:after="0" w:line="360" w:lineRule="auto"/>
        <w:rPr>
          <w:rFonts w:ascii="Bookman Old Style" w:hAnsi="Bookman Old Style"/>
          <w:sz w:val="28"/>
          <w:szCs w:val="28"/>
        </w:rPr>
      </w:pPr>
    </w:p>
    <w:p w:rsidR="00C05773" w:rsidRPr="00F83DE4" w:rsidRDefault="00C05773" w:rsidP="00F83DE4">
      <w:pPr>
        <w:spacing w:after="0" w:line="360" w:lineRule="auto"/>
        <w:rPr>
          <w:rFonts w:ascii="Bookman Old Style" w:hAnsi="Bookman Old Style"/>
          <w:sz w:val="28"/>
          <w:szCs w:val="28"/>
        </w:rPr>
      </w:pPr>
      <w:r w:rsidRPr="00F83DE4">
        <w:rPr>
          <w:rFonts w:ascii="Bookman Old Style" w:hAnsi="Bookman Old Style"/>
          <w:b/>
          <w:sz w:val="28"/>
          <w:szCs w:val="28"/>
          <w:u w:val="single"/>
        </w:rPr>
        <w:t>CONSIDERATION AND RESOLUTION OF ISSUES</w:t>
      </w:r>
      <w:r w:rsidRPr="00F83DE4">
        <w:rPr>
          <w:rFonts w:ascii="Bookman Old Style" w:hAnsi="Bookman Old Style"/>
          <w:sz w:val="28"/>
          <w:szCs w:val="28"/>
        </w:rPr>
        <w:t>.</w:t>
      </w:r>
    </w:p>
    <w:p w:rsidR="008A4A53" w:rsidRPr="00F83DE4" w:rsidRDefault="00C05773" w:rsidP="00F83DE4">
      <w:pPr>
        <w:spacing w:after="0" w:line="360" w:lineRule="auto"/>
        <w:rPr>
          <w:rFonts w:ascii="Bookman Old Style" w:hAnsi="Bookman Old Style"/>
          <w:sz w:val="28"/>
          <w:szCs w:val="28"/>
        </w:rPr>
      </w:pPr>
      <w:r w:rsidRPr="00F83DE4">
        <w:rPr>
          <w:rFonts w:ascii="Bookman Old Style" w:hAnsi="Bookman Old Style"/>
          <w:sz w:val="28"/>
          <w:szCs w:val="28"/>
        </w:rPr>
        <w:t>In considering the issues, I will as much as possible relate them to the grounds of appeal and submissions thereon, but not necessarily in the order counsel for the appellant argued them.  The grounds of appeal are, in my view</w:t>
      </w:r>
      <w:r w:rsidR="00946FAC" w:rsidRPr="00F83DE4">
        <w:rPr>
          <w:rFonts w:ascii="Bookman Old Style" w:hAnsi="Bookman Old Style"/>
          <w:sz w:val="28"/>
          <w:szCs w:val="28"/>
        </w:rPr>
        <w:t xml:space="preserve"> over</w:t>
      </w:r>
      <w:r w:rsidR="004C787C" w:rsidRPr="00F83DE4">
        <w:rPr>
          <w:rFonts w:ascii="Bookman Old Style" w:hAnsi="Bookman Old Style"/>
          <w:sz w:val="28"/>
          <w:szCs w:val="28"/>
        </w:rPr>
        <w:t xml:space="preserve">lapping and </w:t>
      </w:r>
      <w:r w:rsidR="00946FAC" w:rsidRPr="00F83DE4">
        <w:rPr>
          <w:rFonts w:ascii="Bookman Old Style" w:hAnsi="Bookman Old Style"/>
          <w:sz w:val="28"/>
          <w:szCs w:val="28"/>
        </w:rPr>
        <w:t>sub</w:t>
      </w:r>
      <w:r w:rsidRPr="00F83DE4">
        <w:rPr>
          <w:rFonts w:ascii="Bookman Old Style" w:hAnsi="Bookman Old Style"/>
          <w:sz w:val="28"/>
          <w:szCs w:val="28"/>
        </w:rPr>
        <w:t xml:space="preserve">sets within the issues for decision, and a disposal of the issues will have disposed of the grounds of appeal.  </w:t>
      </w:r>
    </w:p>
    <w:p w:rsidR="00822B83" w:rsidRPr="00F83DE4" w:rsidRDefault="008A4A53" w:rsidP="00F83DE4">
      <w:pPr>
        <w:spacing w:after="0" w:line="360" w:lineRule="auto"/>
        <w:rPr>
          <w:rFonts w:ascii="Bookman Old Style" w:hAnsi="Bookman Old Style"/>
          <w:b/>
          <w:sz w:val="28"/>
          <w:szCs w:val="28"/>
          <w:u w:val="single"/>
        </w:rPr>
      </w:pPr>
      <w:r w:rsidRPr="00F83DE4">
        <w:rPr>
          <w:rFonts w:ascii="Bookman Old Style" w:hAnsi="Bookman Old Style"/>
          <w:b/>
          <w:sz w:val="28"/>
          <w:szCs w:val="28"/>
          <w:u w:val="single"/>
        </w:rPr>
        <w:t xml:space="preserve">PROSECUTORIAL POWERS OF THE DPP VIS-A-VIS THE AMNESTY ACT. </w:t>
      </w:r>
    </w:p>
    <w:p w:rsidR="00BB162B" w:rsidRPr="00F83DE4" w:rsidRDefault="008A4A53" w:rsidP="00F83DE4">
      <w:pPr>
        <w:spacing w:after="0" w:line="360" w:lineRule="auto"/>
        <w:rPr>
          <w:rFonts w:ascii="Bookman Old Style" w:hAnsi="Bookman Old Style"/>
          <w:sz w:val="28"/>
          <w:szCs w:val="28"/>
        </w:rPr>
      </w:pPr>
      <w:r w:rsidRPr="00F83DE4">
        <w:rPr>
          <w:rFonts w:ascii="Bookman Old Style" w:hAnsi="Bookman Old Style"/>
          <w:sz w:val="28"/>
          <w:szCs w:val="28"/>
        </w:rPr>
        <w:t xml:space="preserve">I will </w:t>
      </w:r>
      <w:r w:rsidR="00946FAC" w:rsidRPr="00F83DE4">
        <w:rPr>
          <w:rFonts w:ascii="Bookman Old Style" w:hAnsi="Bookman Old Style"/>
          <w:sz w:val="28"/>
          <w:szCs w:val="28"/>
        </w:rPr>
        <w:t>start with the issue</w:t>
      </w:r>
      <w:r w:rsidRPr="00F83DE4">
        <w:rPr>
          <w:rFonts w:ascii="Bookman Old Style" w:hAnsi="Bookman Old Style"/>
          <w:sz w:val="28"/>
          <w:szCs w:val="28"/>
        </w:rPr>
        <w:t xml:space="preserve"> of the prosecutorial powers of the DPP vis-à-vis the provisions of the Amnesty Act.  The Constitution spells out the functions and powers of the DPP.  Of particular relevancy are the following provisions:</w:t>
      </w:r>
    </w:p>
    <w:p w:rsidR="0098036A" w:rsidRDefault="0098036A" w:rsidP="00F83DE4">
      <w:pPr>
        <w:spacing w:after="0" w:line="360" w:lineRule="auto"/>
        <w:rPr>
          <w:rFonts w:ascii="Bookman Old Style" w:hAnsi="Bookman Old Style"/>
          <w:b/>
          <w:sz w:val="28"/>
          <w:szCs w:val="28"/>
        </w:rPr>
      </w:pPr>
    </w:p>
    <w:p w:rsidR="00AF7286" w:rsidRPr="00F83DE4" w:rsidRDefault="008A4A53" w:rsidP="00F83DE4">
      <w:pPr>
        <w:spacing w:after="0" w:line="360" w:lineRule="auto"/>
        <w:rPr>
          <w:rFonts w:ascii="Bookman Old Style" w:hAnsi="Bookman Old Style"/>
          <w:b/>
          <w:sz w:val="28"/>
          <w:szCs w:val="28"/>
        </w:rPr>
      </w:pPr>
      <w:r w:rsidRPr="00F83DE4">
        <w:rPr>
          <w:rFonts w:ascii="Bookman Old Style" w:hAnsi="Bookman Old Style"/>
          <w:b/>
          <w:sz w:val="28"/>
          <w:szCs w:val="28"/>
        </w:rPr>
        <w:lastRenderedPageBreak/>
        <w:t>Article 120(3) states thus:</w:t>
      </w:r>
    </w:p>
    <w:p w:rsidR="008A4A53" w:rsidRPr="00F83DE4" w:rsidRDefault="008A4A53" w:rsidP="00F83DE4">
      <w:pPr>
        <w:spacing w:after="0" w:line="360" w:lineRule="auto"/>
        <w:ind w:left="720"/>
        <w:rPr>
          <w:rFonts w:ascii="Bookman Old Style" w:hAnsi="Bookman Old Style"/>
          <w:b/>
          <w:sz w:val="28"/>
          <w:szCs w:val="28"/>
        </w:rPr>
      </w:pPr>
      <w:r w:rsidRPr="00F83DE4">
        <w:rPr>
          <w:rFonts w:ascii="Bookman Old Style" w:hAnsi="Bookman Old Style"/>
          <w:b/>
          <w:sz w:val="28"/>
          <w:szCs w:val="28"/>
        </w:rPr>
        <w:t>“The functions of the director of Public Prosecutions are the following:-</w:t>
      </w:r>
    </w:p>
    <w:p w:rsidR="008A4A53" w:rsidRPr="00F83DE4" w:rsidRDefault="008A4A53" w:rsidP="00F83DE4">
      <w:pPr>
        <w:pStyle w:val="ListParagraph"/>
        <w:numPr>
          <w:ilvl w:val="0"/>
          <w:numId w:val="2"/>
        </w:numPr>
        <w:spacing w:after="0" w:line="360" w:lineRule="auto"/>
        <w:rPr>
          <w:rFonts w:ascii="Bookman Old Style" w:hAnsi="Bookman Old Style"/>
          <w:b/>
          <w:sz w:val="28"/>
          <w:szCs w:val="28"/>
        </w:rPr>
      </w:pPr>
      <w:r w:rsidRPr="00F83DE4">
        <w:rPr>
          <w:rFonts w:ascii="Bookman Old Style" w:hAnsi="Bookman Old Style"/>
          <w:b/>
          <w:sz w:val="28"/>
          <w:szCs w:val="28"/>
        </w:rPr>
        <w:t>To direct the Police to investigate any information of a criminal nature and to report to him or her expeditiously.</w:t>
      </w:r>
    </w:p>
    <w:p w:rsidR="008A4A53" w:rsidRPr="00F83DE4" w:rsidRDefault="008A4A53" w:rsidP="00F83DE4">
      <w:pPr>
        <w:pStyle w:val="ListParagraph"/>
        <w:numPr>
          <w:ilvl w:val="0"/>
          <w:numId w:val="2"/>
        </w:numPr>
        <w:spacing w:after="0" w:line="360" w:lineRule="auto"/>
        <w:rPr>
          <w:rFonts w:ascii="Bookman Old Style" w:hAnsi="Bookman Old Style"/>
          <w:b/>
          <w:sz w:val="28"/>
          <w:szCs w:val="28"/>
        </w:rPr>
      </w:pPr>
      <w:r w:rsidRPr="00F83DE4">
        <w:rPr>
          <w:rFonts w:ascii="Bookman Old Style" w:hAnsi="Bookman Old Style"/>
          <w:b/>
          <w:sz w:val="28"/>
          <w:szCs w:val="28"/>
        </w:rPr>
        <w:t>To institute criminal proceedings against any person or authority in any court with competent jurisdiction other than a court martial;</w:t>
      </w:r>
    </w:p>
    <w:p w:rsidR="008A4A53" w:rsidRPr="00F83DE4" w:rsidRDefault="008A4A53" w:rsidP="00F83DE4">
      <w:pPr>
        <w:pStyle w:val="ListParagraph"/>
        <w:numPr>
          <w:ilvl w:val="0"/>
          <w:numId w:val="2"/>
        </w:numPr>
        <w:spacing w:after="0" w:line="360" w:lineRule="auto"/>
        <w:rPr>
          <w:rFonts w:ascii="Bookman Old Style" w:hAnsi="Bookman Old Style"/>
          <w:b/>
          <w:sz w:val="28"/>
          <w:szCs w:val="28"/>
        </w:rPr>
      </w:pPr>
      <w:r w:rsidRPr="00F83DE4">
        <w:rPr>
          <w:rFonts w:ascii="Bookman Old Style" w:hAnsi="Bookman Old Style"/>
          <w:b/>
          <w:sz w:val="28"/>
          <w:szCs w:val="28"/>
        </w:rPr>
        <w:t>……………………………………………..</w:t>
      </w:r>
    </w:p>
    <w:p w:rsidR="008A4A53" w:rsidRPr="00F83DE4" w:rsidRDefault="008A4A53" w:rsidP="00F83DE4">
      <w:pPr>
        <w:pStyle w:val="ListParagraph"/>
        <w:numPr>
          <w:ilvl w:val="0"/>
          <w:numId w:val="2"/>
        </w:numPr>
        <w:spacing w:after="0" w:line="360" w:lineRule="auto"/>
        <w:rPr>
          <w:rFonts w:ascii="Bookman Old Style" w:hAnsi="Bookman Old Style"/>
          <w:b/>
          <w:sz w:val="28"/>
          <w:szCs w:val="28"/>
        </w:rPr>
      </w:pPr>
      <w:r w:rsidRPr="00F83DE4">
        <w:rPr>
          <w:rFonts w:ascii="Bookman Old Style" w:hAnsi="Bookman Old Style"/>
          <w:b/>
          <w:sz w:val="28"/>
          <w:szCs w:val="28"/>
        </w:rPr>
        <w:t>……………………………………………..</w:t>
      </w:r>
    </w:p>
    <w:p w:rsidR="008A4A53" w:rsidRPr="00F83DE4" w:rsidRDefault="008A4A53" w:rsidP="00F83DE4">
      <w:pPr>
        <w:spacing w:after="0" w:line="360" w:lineRule="auto"/>
        <w:rPr>
          <w:rFonts w:ascii="Bookman Old Style" w:hAnsi="Bookman Old Style"/>
          <w:b/>
          <w:sz w:val="28"/>
          <w:szCs w:val="28"/>
        </w:rPr>
      </w:pPr>
      <w:r w:rsidRPr="00F83DE4">
        <w:rPr>
          <w:rFonts w:ascii="Bookman Old Style" w:hAnsi="Bookman Old Style"/>
          <w:b/>
          <w:sz w:val="28"/>
          <w:szCs w:val="28"/>
        </w:rPr>
        <w:t>120(6) “In exercising his or her powers under this Article, the Director of Public Prosecutions shall have regard to the public interest, the interest of the administration of justice and the need to prevent abuse of legal process.</w:t>
      </w:r>
    </w:p>
    <w:p w:rsidR="008A4A53" w:rsidRPr="00F83DE4" w:rsidRDefault="008A4A53" w:rsidP="00F83DE4">
      <w:pPr>
        <w:spacing w:after="0" w:line="360" w:lineRule="auto"/>
        <w:rPr>
          <w:rFonts w:ascii="Bookman Old Style" w:hAnsi="Bookman Old Style"/>
          <w:b/>
          <w:sz w:val="28"/>
          <w:szCs w:val="28"/>
        </w:rPr>
      </w:pPr>
    </w:p>
    <w:p w:rsidR="008A4A53" w:rsidRPr="00F83DE4" w:rsidRDefault="008A4A53" w:rsidP="00F83DE4">
      <w:pPr>
        <w:spacing w:after="0" w:line="360" w:lineRule="auto"/>
        <w:rPr>
          <w:rFonts w:ascii="Bookman Old Style" w:hAnsi="Bookman Old Style"/>
          <w:b/>
          <w:sz w:val="28"/>
          <w:szCs w:val="28"/>
        </w:rPr>
      </w:pPr>
      <w:r w:rsidRPr="00F83DE4">
        <w:rPr>
          <w:rFonts w:ascii="Bookman Old Style" w:hAnsi="Bookman Old Style"/>
          <w:b/>
          <w:sz w:val="28"/>
          <w:szCs w:val="28"/>
        </w:rPr>
        <w:t>120(6) “In the exercise of the functions conferred on him or her by this Article, the Director of Public Prosecutions shall not be subject to the direction or control of any person or authority.”</w:t>
      </w:r>
    </w:p>
    <w:p w:rsidR="00B9032E" w:rsidRPr="00F83DE4" w:rsidRDefault="00B9032E" w:rsidP="00F83DE4">
      <w:pPr>
        <w:spacing w:after="0" w:line="360" w:lineRule="auto"/>
        <w:rPr>
          <w:rFonts w:ascii="Bookman Old Style" w:hAnsi="Bookman Old Style"/>
          <w:b/>
          <w:sz w:val="28"/>
          <w:szCs w:val="28"/>
        </w:rPr>
      </w:pPr>
    </w:p>
    <w:p w:rsidR="00B9032E" w:rsidRPr="00F83DE4" w:rsidRDefault="001269CC" w:rsidP="00F83DE4">
      <w:pPr>
        <w:spacing w:after="0" w:line="360" w:lineRule="auto"/>
        <w:rPr>
          <w:rFonts w:ascii="Bookman Old Style" w:hAnsi="Bookman Old Style"/>
          <w:sz w:val="28"/>
          <w:szCs w:val="28"/>
        </w:rPr>
      </w:pPr>
      <w:r w:rsidRPr="00F83DE4">
        <w:rPr>
          <w:rFonts w:ascii="Bookman Old Style" w:hAnsi="Bookman Old Style"/>
          <w:sz w:val="28"/>
          <w:szCs w:val="28"/>
        </w:rPr>
        <w:t xml:space="preserve">As earlier indicated, Ms. Mutesi for the Attorney General argued that in so far as the Amnesty Act granted a blanket amnesty for all crimes committed during the rebellion, it had deprived the DPP of his prosecutorial powers and was therefore inconsistent with the aforementioned provisions of the Constitution.  She further presented an interesting argument that in so far as the Amnesty Act granted blanket Amnesty for all manner of crimes, it violated Uganda’s International </w:t>
      </w:r>
      <w:r w:rsidRPr="00F83DE4">
        <w:rPr>
          <w:rFonts w:ascii="Bookman Old Style" w:hAnsi="Bookman Old Style"/>
          <w:sz w:val="28"/>
          <w:szCs w:val="28"/>
        </w:rPr>
        <w:lastRenderedPageBreak/>
        <w:t>obligations.  Citing a number of authorities to support her arguments, she submitted that Amnesty for all crimes is against international law.  She in particular cited the Geneva Conventions which provide for the prosecution by all States of “grave breaches” as defined therein.  By implementing the Amnesty Act, she argued, Uganda had failed in its duty to prosecute persons who had committed grave offences, and was therefore in breach of her international obligations.</w:t>
      </w:r>
    </w:p>
    <w:p w:rsidR="001269CC" w:rsidRPr="00F83DE4" w:rsidRDefault="001269CC" w:rsidP="00F83DE4">
      <w:pPr>
        <w:spacing w:after="0" w:line="360" w:lineRule="auto"/>
        <w:rPr>
          <w:rFonts w:ascii="Bookman Old Style" w:hAnsi="Bookman Old Style"/>
          <w:sz w:val="28"/>
          <w:szCs w:val="28"/>
        </w:rPr>
      </w:pPr>
    </w:p>
    <w:p w:rsidR="001269CC" w:rsidRPr="00F83DE4" w:rsidRDefault="001269CC" w:rsidP="00F83DE4">
      <w:pPr>
        <w:spacing w:after="0" w:line="360" w:lineRule="auto"/>
        <w:rPr>
          <w:rFonts w:ascii="Bookman Old Style" w:hAnsi="Bookman Old Style"/>
          <w:sz w:val="28"/>
          <w:szCs w:val="28"/>
        </w:rPr>
      </w:pPr>
      <w:r w:rsidRPr="00F83DE4">
        <w:rPr>
          <w:rFonts w:ascii="Bookman Old Style" w:hAnsi="Bookman Old Style"/>
          <w:sz w:val="28"/>
          <w:szCs w:val="28"/>
        </w:rPr>
        <w:t>On the other hand, Mr. Alaka for the respondent, supported the decision of the Constitutional Court that the Amnesty Act did not grant a blanket Amnesty since there was a role for both the DPP and the Minister whereby some people may not be granted amnesty.</w:t>
      </w:r>
    </w:p>
    <w:p w:rsidR="001269CC" w:rsidRPr="00F83DE4" w:rsidRDefault="001269CC" w:rsidP="00F83DE4">
      <w:pPr>
        <w:spacing w:after="0" w:line="360" w:lineRule="auto"/>
        <w:rPr>
          <w:rFonts w:ascii="Bookman Old Style" w:hAnsi="Bookman Old Style"/>
          <w:sz w:val="28"/>
          <w:szCs w:val="28"/>
        </w:rPr>
      </w:pPr>
    </w:p>
    <w:p w:rsidR="001269CC" w:rsidRPr="00F83DE4" w:rsidRDefault="00656C1F" w:rsidP="00F83DE4">
      <w:pPr>
        <w:spacing w:after="0" w:line="360" w:lineRule="auto"/>
        <w:rPr>
          <w:rFonts w:ascii="Bookman Old Style" w:hAnsi="Bookman Old Style"/>
          <w:b/>
          <w:sz w:val="28"/>
          <w:szCs w:val="28"/>
        </w:rPr>
      </w:pPr>
      <w:r w:rsidRPr="00F83DE4">
        <w:rPr>
          <w:rFonts w:ascii="Bookman Old Style" w:hAnsi="Bookman Old Style"/>
          <w:b/>
          <w:sz w:val="28"/>
          <w:szCs w:val="28"/>
        </w:rPr>
        <w:t>Whether the Amnesty Act granted blanket amnesty.</w:t>
      </w:r>
    </w:p>
    <w:p w:rsidR="00401C78" w:rsidRPr="00F83DE4" w:rsidRDefault="00401C78" w:rsidP="00F83DE4">
      <w:pPr>
        <w:spacing w:after="0" w:line="360" w:lineRule="auto"/>
        <w:rPr>
          <w:rFonts w:ascii="Bookman Old Style" w:hAnsi="Bookman Old Style"/>
          <w:sz w:val="28"/>
          <w:szCs w:val="28"/>
        </w:rPr>
      </w:pPr>
      <w:r w:rsidRPr="00F83DE4">
        <w:rPr>
          <w:rFonts w:ascii="Bookman Old Style" w:hAnsi="Bookman Old Style"/>
          <w:sz w:val="28"/>
          <w:szCs w:val="28"/>
        </w:rPr>
        <w:t xml:space="preserve">I will consider these arguments first.  There is need to be clear as to what is meant by “blanket amnesty.”  A document titled </w:t>
      </w:r>
      <w:r w:rsidRPr="00F83DE4">
        <w:rPr>
          <w:rFonts w:ascii="Bookman Old Style" w:hAnsi="Bookman Old Style"/>
          <w:b/>
          <w:sz w:val="28"/>
          <w:szCs w:val="28"/>
        </w:rPr>
        <w:t>“RULE-OF-LAW</w:t>
      </w:r>
      <w:r w:rsidR="00263B61" w:rsidRPr="00F83DE4">
        <w:rPr>
          <w:rFonts w:ascii="Bookman Old Style" w:hAnsi="Bookman Old Style"/>
          <w:b/>
          <w:sz w:val="28"/>
          <w:szCs w:val="28"/>
        </w:rPr>
        <w:t xml:space="preserve"> TOOLS FOR POST-CONFLICT STATES – AMNESTIES,” </w:t>
      </w:r>
      <w:r w:rsidR="00263B61" w:rsidRPr="00F83DE4">
        <w:rPr>
          <w:rFonts w:ascii="Bookman Old Style" w:hAnsi="Bookman Old Style"/>
          <w:sz w:val="28"/>
          <w:szCs w:val="28"/>
        </w:rPr>
        <w:t xml:space="preserve"> </w:t>
      </w:r>
      <w:r w:rsidR="00656C1F" w:rsidRPr="00F83DE4">
        <w:rPr>
          <w:rFonts w:ascii="Bookman Old Style" w:hAnsi="Bookman Old Style"/>
          <w:sz w:val="28"/>
          <w:szCs w:val="28"/>
        </w:rPr>
        <w:t>p</w:t>
      </w:r>
      <w:r w:rsidR="00263B61" w:rsidRPr="00F83DE4">
        <w:rPr>
          <w:rFonts w:ascii="Bookman Old Style" w:hAnsi="Bookman Old Style"/>
          <w:sz w:val="28"/>
          <w:szCs w:val="28"/>
        </w:rPr>
        <w:t>ublished by the Office of the United Nations High Commission for Human Rights, and cited by the appellant, gives us some guidance as to the understanding of the term.  It states as follows:-</w:t>
      </w:r>
    </w:p>
    <w:p w:rsidR="00263B61" w:rsidRPr="00F83DE4" w:rsidRDefault="00263B61" w:rsidP="00F83DE4">
      <w:pPr>
        <w:spacing w:after="0" w:line="360" w:lineRule="auto"/>
        <w:ind w:left="720"/>
        <w:rPr>
          <w:rFonts w:ascii="Bookman Old Style" w:hAnsi="Bookman Old Style"/>
          <w:sz w:val="28"/>
          <w:szCs w:val="28"/>
        </w:rPr>
      </w:pPr>
      <w:r w:rsidRPr="00F83DE4">
        <w:rPr>
          <w:rFonts w:ascii="Bookman Old Style" w:hAnsi="Bookman Old Style"/>
          <w:b/>
          <w:i/>
          <w:sz w:val="28"/>
          <w:szCs w:val="28"/>
        </w:rPr>
        <w:t xml:space="preserve">“Although frequent, the phrase “blanket amnesties” is rarely defined and does not appear to be used consistently.  Still, a working definition can be derived from the way this phrase has been used:  blanket amnesties exempt broad categories of serious human rights offenders from prosecution and/or civil liability without the beneficiaries’ having to satisfy </w:t>
      </w:r>
      <w:r w:rsidRPr="00F83DE4">
        <w:rPr>
          <w:rFonts w:ascii="Bookman Old Style" w:hAnsi="Bookman Old Style"/>
          <w:b/>
          <w:i/>
          <w:sz w:val="28"/>
          <w:szCs w:val="28"/>
        </w:rPr>
        <w:lastRenderedPageBreak/>
        <w:t xml:space="preserve">preconditions, including those aimed at ensuring full disclosure of what they know about crimes covered by the amnesty, </w:t>
      </w:r>
      <w:r w:rsidRPr="00F83DE4">
        <w:rPr>
          <w:rFonts w:ascii="Bookman Old Style" w:hAnsi="Bookman Old Style"/>
          <w:b/>
          <w:i/>
          <w:sz w:val="28"/>
          <w:szCs w:val="28"/>
          <w:u w:val="single"/>
        </w:rPr>
        <w:t>on an individual basis</w:t>
      </w:r>
      <w:r w:rsidRPr="00F83DE4">
        <w:rPr>
          <w:rFonts w:ascii="Bookman Old Style" w:hAnsi="Bookman Old Style"/>
          <w:b/>
          <w:i/>
          <w:sz w:val="28"/>
          <w:szCs w:val="28"/>
        </w:rPr>
        <w:t xml:space="preserve">.”  </w:t>
      </w:r>
      <w:r w:rsidRPr="00F83DE4">
        <w:rPr>
          <w:rFonts w:ascii="Bookman Old Style" w:hAnsi="Bookman Old Style"/>
          <w:sz w:val="28"/>
          <w:szCs w:val="28"/>
        </w:rPr>
        <w:t>(Emphasis added).</w:t>
      </w:r>
    </w:p>
    <w:p w:rsidR="00263B61" w:rsidRPr="00F83DE4" w:rsidRDefault="00263B61" w:rsidP="00F83DE4">
      <w:pPr>
        <w:spacing w:after="0" w:line="360" w:lineRule="auto"/>
        <w:rPr>
          <w:rFonts w:ascii="Bookman Old Style" w:hAnsi="Bookman Old Style"/>
          <w:sz w:val="28"/>
          <w:szCs w:val="28"/>
        </w:rPr>
      </w:pPr>
      <w:r w:rsidRPr="00F83DE4">
        <w:rPr>
          <w:rFonts w:ascii="Bookman Old Style" w:hAnsi="Bookman Old Style"/>
          <w:sz w:val="28"/>
          <w:szCs w:val="28"/>
        </w:rPr>
        <w:t xml:space="preserve">It is now necessary to consider and determine whether the amnesty granted under the Amnesty Act can be regarded as blanket amnesty.  </w:t>
      </w:r>
      <w:r w:rsidR="00656C1F" w:rsidRPr="00F83DE4">
        <w:rPr>
          <w:rFonts w:ascii="Bookman Old Style" w:hAnsi="Bookman Old Style"/>
          <w:sz w:val="28"/>
          <w:szCs w:val="28"/>
        </w:rPr>
        <w:t xml:space="preserve">In so doing, I think it is necessary first to review the powers of the DPP under the Amnesty Act. </w:t>
      </w:r>
      <w:r w:rsidRPr="00F83DE4">
        <w:rPr>
          <w:rFonts w:ascii="Bookman Old Style" w:hAnsi="Bookman Old Style"/>
          <w:sz w:val="28"/>
          <w:szCs w:val="28"/>
        </w:rPr>
        <w:t>The Amnesty act does recognize the special position and constitutional duties of the DPP.  Section 4(3) of the Act states as follows:-</w:t>
      </w:r>
    </w:p>
    <w:p w:rsidR="00D23F71" w:rsidRPr="00F83DE4" w:rsidRDefault="00D23F71" w:rsidP="00F83DE4">
      <w:pPr>
        <w:spacing w:after="0" w:line="360" w:lineRule="auto"/>
        <w:ind w:left="1440"/>
        <w:rPr>
          <w:rFonts w:ascii="Bookman Old Style" w:hAnsi="Bookman Old Style"/>
          <w:b/>
          <w:i/>
          <w:sz w:val="28"/>
          <w:szCs w:val="28"/>
          <w:u w:val="single"/>
        </w:rPr>
      </w:pPr>
      <w:r w:rsidRPr="00F83DE4">
        <w:rPr>
          <w:rFonts w:ascii="Bookman Old Style" w:hAnsi="Bookman Old Style"/>
          <w:b/>
          <w:i/>
          <w:sz w:val="28"/>
          <w:szCs w:val="28"/>
        </w:rPr>
        <w:t xml:space="preserve">“A reporter to whom subsection (2) applies shall not be released from custody </w:t>
      </w:r>
      <w:r w:rsidRPr="00F83DE4">
        <w:rPr>
          <w:rFonts w:ascii="Bookman Old Style" w:hAnsi="Bookman Old Style"/>
          <w:b/>
          <w:i/>
          <w:sz w:val="28"/>
          <w:szCs w:val="28"/>
          <w:u w:val="single"/>
        </w:rPr>
        <w:t>until the Director of Public Prosecutions has certified that he is satisfied that:-</w:t>
      </w:r>
    </w:p>
    <w:p w:rsidR="00D23F71" w:rsidRPr="00F83DE4" w:rsidRDefault="00D23F71" w:rsidP="00F83DE4">
      <w:pPr>
        <w:pStyle w:val="ListParagraph"/>
        <w:numPr>
          <w:ilvl w:val="0"/>
          <w:numId w:val="3"/>
        </w:numPr>
        <w:spacing w:after="0" w:line="360" w:lineRule="auto"/>
        <w:rPr>
          <w:rFonts w:ascii="Bookman Old Style" w:hAnsi="Bookman Old Style"/>
          <w:b/>
          <w:i/>
          <w:sz w:val="28"/>
          <w:szCs w:val="28"/>
        </w:rPr>
      </w:pPr>
      <w:r w:rsidRPr="00F83DE4">
        <w:rPr>
          <w:rFonts w:ascii="Bookman Old Style" w:hAnsi="Bookman Old Style"/>
          <w:b/>
          <w:i/>
          <w:sz w:val="28"/>
          <w:szCs w:val="28"/>
        </w:rPr>
        <w:t>The person falls within the provisions of section 3 of this Act; and</w:t>
      </w:r>
    </w:p>
    <w:p w:rsidR="00D23F71" w:rsidRPr="00F83DE4" w:rsidRDefault="00F83DE4" w:rsidP="00F83DE4">
      <w:pPr>
        <w:spacing w:after="0" w:line="360" w:lineRule="auto"/>
        <w:ind w:left="360"/>
        <w:rPr>
          <w:rFonts w:ascii="Bookman Old Style" w:hAnsi="Bookman Old Style"/>
          <w:sz w:val="28"/>
          <w:szCs w:val="28"/>
        </w:rPr>
      </w:pPr>
      <w:r>
        <w:rPr>
          <w:rFonts w:ascii="Bookman Old Style" w:hAnsi="Bookman Old Style"/>
          <w:b/>
          <w:i/>
          <w:sz w:val="28"/>
          <w:szCs w:val="28"/>
        </w:rPr>
        <w:t xml:space="preserve">(4) </w:t>
      </w:r>
      <w:r w:rsidR="00D23F71" w:rsidRPr="00F83DE4">
        <w:rPr>
          <w:rFonts w:ascii="Bookman Old Style" w:hAnsi="Bookman Old Style"/>
          <w:b/>
          <w:i/>
          <w:sz w:val="28"/>
          <w:szCs w:val="28"/>
        </w:rPr>
        <w:t xml:space="preserve">Subject to subsection (3) the director of Public Prosecutions </w:t>
      </w:r>
      <w:r w:rsidR="00D23F71" w:rsidRPr="00F83DE4">
        <w:rPr>
          <w:rFonts w:ascii="Bookman Old Style" w:hAnsi="Bookman Old Style"/>
          <w:b/>
          <w:i/>
          <w:sz w:val="28"/>
          <w:szCs w:val="28"/>
          <w:u w:val="single"/>
        </w:rPr>
        <w:t>shall investigate the cases of all persons charged with or held in custody</w:t>
      </w:r>
      <w:r w:rsidR="00D23F71" w:rsidRPr="00F83DE4">
        <w:rPr>
          <w:rFonts w:ascii="Bookman Old Style" w:hAnsi="Bookman Old Style"/>
          <w:b/>
          <w:i/>
          <w:sz w:val="28"/>
          <w:szCs w:val="28"/>
        </w:rPr>
        <w:t xml:space="preserve"> for criminal offences and shall take steps to cause to be released all persons involved in such cases </w:t>
      </w:r>
      <w:r w:rsidR="00D23F71" w:rsidRPr="00F83DE4">
        <w:rPr>
          <w:rFonts w:ascii="Bookman Old Style" w:hAnsi="Bookman Old Style"/>
          <w:b/>
          <w:i/>
          <w:sz w:val="28"/>
          <w:szCs w:val="28"/>
          <w:u w:val="single"/>
        </w:rPr>
        <w:t>who qualify for grant of amnesty</w:t>
      </w:r>
      <w:r w:rsidR="00D23F71" w:rsidRPr="00F83DE4">
        <w:rPr>
          <w:rFonts w:ascii="Bookman Old Style" w:hAnsi="Bookman Old Style"/>
          <w:b/>
          <w:i/>
          <w:sz w:val="28"/>
          <w:szCs w:val="28"/>
        </w:rPr>
        <w:t xml:space="preserve"> under this Act, if those persons renounce all activities mentioned in section 3, in which they have been involved.”  </w:t>
      </w:r>
      <w:r w:rsidR="00D23F71" w:rsidRPr="00F83DE4">
        <w:rPr>
          <w:rFonts w:ascii="Bookman Old Style" w:hAnsi="Bookman Old Style"/>
          <w:sz w:val="28"/>
          <w:szCs w:val="28"/>
        </w:rPr>
        <w:t>(Emphasis added).</w:t>
      </w:r>
    </w:p>
    <w:p w:rsidR="00D23F71" w:rsidRPr="00F83DE4" w:rsidRDefault="00D23F71" w:rsidP="00F83DE4">
      <w:pPr>
        <w:spacing w:after="0" w:line="360" w:lineRule="auto"/>
        <w:ind w:left="360"/>
        <w:rPr>
          <w:rFonts w:ascii="Bookman Old Style" w:hAnsi="Bookman Old Style"/>
          <w:sz w:val="28"/>
          <w:szCs w:val="28"/>
        </w:rPr>
      </w:pPr>
    </w:p>
    <w:p w:rsidR="00D23F71" w:rsidRPr="00F83DE4" w:rsidRDefault="00D23F71" w:rsidP="00F83DE4">
      <w:pPr>
        <w:spacing w:after="0" w:line="360" w:lineRule="auto"/>
        <w:ind w:left="360"/>
        <w:rPr>
          <w:rFonts w:ascii="Bookman Old Style" w:hAnsi="Bookman Old Style"/>
          <w:b/>
          <w:i/>
          <w:sz w:val="28"/>
          <w:szCs w:val="28"/>
        </w:rPr>
      </w:pPr>
      <w:r w:rsidRPr="00F83DE4">
        <w:rPr>
          <w:rFonts w:ascii="Bookman Old Style" w:hAnsi="Bookman Old Style"/>
          <w:sz w:val="28"/>
          <w:szCs w:val="28"/>
        </w:rPr>
        <w:t xml:space="preserve">The legislature would not have spelled out such a role for the DPP  if it was not mindful of the Constitutional position of DPP.  In carrying out his prosecutorial duties, the DPP, necessarily, must look at all the laws of Uganda that create prosecutable </w:t>
      </w:r>
      <w:r w:rsidR="00AA21CF" w:rsidRPr="00F83DE4">
        <w:rPr>
          <w:rFonts w:ascii="Bookman Old Style" w:hAnsi="Bookman Old Style"/>
          <w:sz w:val="28"/>
          <w:szCs w:val="28"/>
        </w:rPr>
        <w:t xml:space="preserve">offences.  The Constitution even </w:t>
      </w:r>
      <w:r w:rsidR="00AA21CF" w:rsidRPr="00F83DE4">
        <w:rPr>
          <w:rFonts w:ascii="Bookman Old Style" w:hAnsi="Bookman Old Style"/>
          <w:sz w:val="28"/>
          <w:szCs w:val="28"/>
        </w:rPr>
        <w:lastRenderedPageBreak/>
        <w:t>states that where a prosecution has been commenced by a private person or body, the DPP has powers to take over that prosecution.  In carrying out his role under the Amnesty Act, it is imperative, in my view, that the DPP looks at all the relevant laws to satisfy himself that the persons he certifies for grant of amnesty do</w:t>
      </w:r>
      <w:r w:rsidR="004C63E5" w:rsidRPr="00F83DE4">
        <w:rPr>
          <w:rFonts w:ascii="Bookman Old Style" w:hAnsi="Bookman Old Style"/>
          <w:sz w:val="28"/>
          <w:szCs w:val="28"/>
        </w:rPr>
        <w:t xml:space="preserve"> so qualify not only under the A</w:t>
      </w:r>
      <w:r w:rsidR="00AA21CF" w:rsidRPr="00F83DE4">
        <w:rPr>
          <w:rFonts w:ascii="Bookman Old Style" w:hAnsi="Bookman Old Style"/>
          <w:sz w:val="28"/>
          <w:szCs w:val="28"/>
        </w:rPr>
        <w:t xml:space="preserve">mnesty Act but </w:t>
      </w:r>
      <w:r w:rsidR="00741109" w:rsidRPr="00F83DE4">
        <w:rPr>
          <w:rFonts w:ascii="Bookman Old Style" w:hAnsi="Bookman Old Style"/>
          <w:sz w:val="28"/>
          <w:szCs w:val="28"/>
        </w:rPr>
        <w:t>a</w:t>
      </w:r>
      <w:r w:rsidR="00F83DE4">
        <w:rPr>
          <w:rFonts w:ascii="Bookman Old Style" w:hAnsi="Bookman Old Style"/>
          <w:sz w:val="28"/>
          <w:szCs w:val="28"/>
        </w:rPr>
        <w:t xml:space="preserve">lso under other laws of Uganda </w:t>
      </w:r>
      <w:r w:rsidR="00741109" w:rsidRPr="00F83DE4">
        <w:rPr>
          <w:rFonts w:ascii="Bookman Old Style" w:hAnsi="Bookman Old Style"/>
          <w:sz w:val="28"/>
          <w:szCs w:val="28"/>
        </w:rPr>
        <w:t xml:space="preserve">such as the Geneva Conventions Act. </w:t>
      </w:r>
      <w:r w:rsidR="00F83DE4">
        <w:rPr>
          <w:rFonts w:ascii="Bookman Old Style" w:hAnsi="Bookman Old Style"/>
          <w:sz w:val="28"/>
          <w:szCs w:val="28"/>
        </w:rPr>
        <w:t>The DPP</w:t>
      </w:r>
      <w:r w:rsidR="004B15C2" w:rsidRPr="00F83DE4">
        <w:rPr>
          <w:rFonts w:ascii="Bookman Old Style" w:hAnsi="Bookman Old Style"/>
          <w:sz w:val="28"/>
          <w:szCs w:val="28"/>
        </w:rPr>
        <w:t xml:space="preserve"> as indicated above, is also enjoined to </w:t>
      </w:r>
      <w:r w:rsidR="004B15C2" w:rsidRPr="00F83DE4">
        <w:rPr>
          <w:rFonts w:ascii="Bookman Old Style" w:hAnsi="Bookman Old Style"/>
          <w:b/>
          <w:i/>
          <w:sz w:val="28"/>
          <w:szCs w:val="28"/>
        </w:rPr>
        <w:t xml:space="preserve">“have regard to the </w:t>
      </w:r>
      <w:r w:rsidR="00AA21CF" w:rsidRPr="00F83DE4">
        <w:rPr>
          <w:rFonts w:ascii="Bookman Old Style" w:hAnsi="Bookman Old Style"/>
          <w:b/>
          <w:i/>
          <w:sz w:val="28"/>
          <w:szCs w:val="28"/>
        </w:rPr>
        <w:t>Public interest,</w:t>
      </w:r>
      <w:r w:rsidR="004B15C2" w:rsidRPr="00F83DE4">
        <w:rPr>
          <w:rFonts w:ascii="Bookman Old Style" w:hAnsi="Bookman Old Style"/>
          <w:b/>
          <w:i/>
          <w:sz w:val="28"/>
          <w:szCs w:val="28"/>
        </w:rPr>
        <w:t xml:space="preserve"> </w:t>
      </w:r>
      <w:r w:rsidR="00AA21CF" w:rsidRPr="00F83DE4">
        <w:rPr>
          <w:rFonts w:ascii="Bookman Old Style" w:hAnsi="Bookman Old Style"/>
          <w:b/>
          <w:i/>
          <w:sz w:val="28"/>
          <w:szCs w:val="28"/>
        </w:rPr>
        <w:t xml:space="preserve"> the interest of the administration of</w:t>
      </w:r>
      <w:r w:rsidR="004B15C2" w:rsidRPr="00F83DE4">
        <w:rPr>
          <w:rFonts w:ascii="Bookman Old Style" w:hAnsi="Bookman Old Style"/>
          <w:b/>
          <w:i/>
          <w:sz w:val="28"/>
          <w:szCs w:val="28"/>
        </w:rPr>
        <w:t xml:space="preserve"> Justice and the need to prevent abuse of legal process.”</w:t>
      </w:r>
    </w:p>
    <w:p w:rsidR="00D23F71" w:rsidRPr="00F83DE4" w:rsidRDefault="00D23F71" w:rsidP="00F83DE4">
      <w:pPr>
        <w:spacing w:after="0" w:line="360" w:lineRule="auto"/>
        <w:ind w:left="360"/>
        <w:rPr>
          <w:rFonts w:ascii="Bookman Old Style" w:hAnsi="Bookman Old Style"/>
          <w:sz w:val="28"/>
          <w:szCs w:val="28"/>
        </w:rPr>
      </w:pPr>
    </w:p>
    <w:p w:rsidR="00BC4CCD" w:rsidRPr="00F83DE4" w:rsidRDefault="004B15C2" w:rsidP="00F83DE4">
      <w:pPr>
        <w:spacing w:after="0" w:line="360" w:lineRule="auto"/>
        <w:ind w:left="360"/>
        <w:rPr>
          <w:rFonts w:ascii="Bookman Old Style" w:hAnsi="Bookman Old Style"/>
          <w:sz w:val="28"/>
          <w:szCs w:val="28"/>
        </w:rPr>
      </w:pPr>
      <w:r w:rsidRPr="00F83DE4">
        <w:rPr>
          <w:rFonts w:ascii="Bookman Old Style" w:hAnsi="Bookman Old Style"/>
          <w:sz w:val="28"/>
          <w:szCs w:val="28"/>
        </w:rPr>
        <w:t>It is not</w:t>
      </w:r>
      <w:r w:rsidR="004C63E5" w:rsidRPr="00F83DE4">
        <w:rPr>
          <w:rFonts w:ascii="Bookman Old Style" w:hAnsi="Bookman Old Style"/>
          <w:sz w:val="28"/>
          <w:szCs w:val="28"/>
        </w:rPr>
        <w:t>e</w:t>
      </w:r>
      <w:r w:rsidRPr="00F83DE4">
        <w:rPr>
          <w:rFonts w:ascii="Bookman Old Style" w:hAnsi="Bookman Old Style"/>
          <w:sz w:val="28"/>
          <w:szCs w:val="28"/>
        </w:rPr>
        <w:t>worthy that the Constitution does not prescribe or define offences that the DPP is required to prosecute.  It merely gives hi</w:t>
      </w:r>
      <w:r w:rsidR="004C63E5" w:rsidRPr="00F83DE4">
        <w:rPr>
          <w:rFonts w:ascii="Bookman Old Style" w:hAnsi="Bookman Old Style"/>
          <w:sz w:val="28"/>
          <w:szCs w:val="28"/>
        </w:rPr>
        <w:t>m the powers to prosecute.  The</w:t>
      </w:r>
      <w:r w:rsidRPr="00F83DE4">
        <w:rPr>
          <w:rFonts w:ascii="Bookman Old Style" w:hAnsi="Bookman Old Style"/>
          <w:sz w:val="28"/>
          <w:szCs w:val="28"/>
        </w:rPr>
        <w:t xml:space="preserve"> offences are created, defined an</w:t>
      </w:r>
      <w:r w:rsidR="00741109" w:rsidRPr="00F83DE4">
        <w:rPr>
          <w:rFonts w:ascii="Bookman Old Style" w:hAnsi="Bookman Old Style"/>
          <w:sz w:val="28"/>
          <w:szCs w:val="28"/>
        </w:rPr>
        <w:t>d sanctions prescribed therefor</w:t>
      </w:r>
      <w:r w:rsidR="00F83DE4">
        <w:rPr>
          <w:rFonts w:ascii="Bookman Old Style" w:hAnsi="Bookman Old Style"/>
          <w:sz w:val="28"/>
          <w:szCs w:val="28"/>
        </w:rPr>
        <w:t>e</w:t>
      </w:r>
      <w:r w:rsidRPr="00F83DE4">
        <w:rPr>
          <w:rFonts w:ascii="Bookman Old Style" w:hAnsi="Bookman Old Style"/>
          <w:sz w:val="28"/>
          <w:szCs w:val="28"/>
        </w:rPr>
        <w:t xml:space="preserve"> in legislation </w:t>
      </w:r>
      <w:r w:rsidR="004C63E5" w:rsidRPr="00F83DE4">
        <w:rPr>
          <w:rFonts w:ascii="Bookman Old Style" w:hAnsi="Bookman Old Style"/>
          <w:sz w:val="28"/>
          <w:szCs w:val="28"/>
        </w:rPr>
        <w:t>made by the Legislature as per A</w:t>
      </w:r>
      <w:r w:rsidRPr="00F83DE4">
        <w:rPr>
          <w:rFonts w:ascii="Bookman Old Style" w:hAnsi="Bookman Old Style"/>
          <w:sz w:val="28"/>
          <w:szCs w:val="28"/>
        </w:rPr>
        <w:t>rticle 2</w:t>
      </w:r>
      <w:r w:rsidR="00BC4CCD" w:rsidRPr="00F83DE4">
        <w:rPr>
          <w:rFonts w:ascii="Bookman Old Style" w:hAnsi="Bookman Old Style"/>
          <w:sz w:val="28"/>
          <w:szCs w:val="28"/>
        </w:rPr>
        <w:t xml:space="preserve">8(12) </w:t>
      </w:r>
      <w:r w:rsidR="004C63E5" w:rsidRPr="00F83DE4">
        <w:rPr>
          <w:rFonts w:ascii="Bookman Old Style" w:hAnsi="Bookman Old Style"/>
          <w:sz w:val="28"/>
          <w:szCs w:val="28"/>
        </w:rPr>
        <w:t>and 79 of the Constitution.  The legislature</w:t>
      </w:r>
      <w:r w:rsidR="00BC4CCD" w:rsidRPr="00F83DE4">
        <w:rPr>
          <w:rFonts w:ascii="Bookman Old Style" w:hAnsi="Bookman Old Style"/>
          <w:sz w:val="28"/>
          <w:szCs w:val="28"/>
        </w:rPr>
        <w:t xml:space="preserve"> can abolish offence</w:t>
      </w:r>
      <w:r w:rsidR="004C63E5" w:rsidRPr="00F83DE4">
        <w:rPr>
          <w:rFonts w:ascii="Bookman Old Style" w:hAnsi="Bookman Old Style"/>
          <w:sz w:val="28"/>
          <w:szCs w:val="28"/>
        </w:rPr>
        <w:t>s as it creates ne</w:t>
      </w:r>
      <w:r w:rsidR="00BC4CCD" w:rsidRPr="00F83DE4">
        <w:rPr>
          <w:rFonts w:ascii="Bookman Old Style" w:hAnsi="Bookman Old Style"/>
          <w:sz w:val="28"/>
          <w:szCs w:val="28"/>
        </w:rPr>
        <w:t xml:space="preserve">w ones, and can, in appropriate circumstances </w:t>
      </w:r>
      <w:r w:rsidR="004C63E5" w:rsidRPr="00F83DE4">
        <w:rPr>
          <w:rFonts w:ascii="Bookman Old Style" w:hAnsi="Bookman Old Style"/>
          <w:sz w:val="28"/>
          <w:szCs w:val="28"/>
        </w:rPr>
        <w:t>grant</w:t>
      </w:r>
      <w:r w:rsidR="00BC4CCD" w:rsidRPr="00F83DE4">
        <w:rPr>
          <w:rFonts w:ascii="Bookman Old Style" w:hAnsi="Bookman Old Style"/>
          <w:sz w:val="28"/>
          <w:szCs w:val="28"/>
        </w:rPr>
        <w:t xml:space="preserve"> pardon or amnesty in a </w:t>
      </w:r>
      <w:r w:rsidR="004C63E5" w:rsidRPr="00F83DE4">
        <w:rPr>
          <w:rFonts w:ascii="Bookman Old Style" w:hAnsi="Bookman Old Style"/>
          <w:sz w:val="28"/>
          <w:szCs w:val="28"/>
        </w:rPr>
        <w:t xml:space="preserve">manner </w:t>
      </w:r>
      <w:r w:rsidR="00BC4CCD" w:rsidRPr="00F83DE4">
        <w:rPr>
          <w:rFonts w:ascii="Bookman Old Style" w:hAnsi="Bookman Old Style"/>
          <w:sz w:val="28"/>
          <w:szCs w:val="28"/>
        </w:rPr>
        <w:t>co</w:t>
      </w:r>
      <w:r w:rsidR="00F83DE4">
        <w:rPr>
          <w:rFonts w:ascii="Bookman Old Style" w:hAnsi="Bookman Old Style"/>
          <w:sz w:val="28"/>
          <w:szCs w:val="28"/>
        </w:rPr>
        <w:t xml:space="preserve">nsistent with the Constitution </w:t>
      </w:r>
      <w:r w:rsidR="00BC4CCD" w:rsidRPr="00F83DE4">
        <w:rPr>
          <w:rFonts w:ascii="Bookman Old Style" w:hAnsi="Bookman Old Style"/>
          <w:sz w:val="28"/>
          <w:szCs w:val="28"/>
        </w:rPr>
        <w:t xml:space="preserve">and Uganda’s </w:t>
      </w:r>
      <w:r w:rsidR="004C63E5" w:rsidRPr="00F83DE4">
        <w:rPr>
          <w:rFonts w:ascii="Bookman Old Style" w:hAnsi="Bookman Old Style"/>
          <w:sz w:val="28"/>
          <w:szCs w:val="28"/>
        </w:rPr>
        <w:t xml:space="preserve">obligation </w:t>
      </w:r>
      <w:r w:rsidR="00BC4CCD" w:rsidRPr="00F83DE4">
        <w:rPr>
          <w:rFonts w:ascii="Bookman Old Style" w:hAnsi="Bookman Old Style"/>
          <w:sz w:val="28"/>
          <w:szCs w:val="28"/>
        </w:rPr>
        <w:t xml:space="preserve">under international law.  Therefore the mere fact of passing legislation that grants pardon or amnesty for certain offences would not </w:t>
      </w:r>
      <w:r w:rsidR="00741109" w:rsidRPr="00F83DE4">
        <w:rPr>
          <w:rFonts w:ascii="Bookman Old Style" w:hAnsi="Bookman Old Style"/>
          <w:sz w:val="28"/>
          <w:szCs w:val="28"/>
        </w:rPr>
        <w:t>in</w:t>
      </w:r>
      <w:r w:rsidR="004C63E5" w:rsidRPr="00F83DE4">
        <w:rPr>
          <w:rFonts w:ascii="Bookman Old Style" w:hAnsi="Bookman Old Style"/>
          <w:sz w:val="28"/>
          <w:szCs w:val="28"/>
        </w:rPr>
        <w:t xml:space="preserve"> </w:t>
      </w:r>
      <w:r w:rsidR="00BC4CCD" w:rsidRPr="00F83DE4">
        <w:rPr>
          <w:rFonts w:ascii="Bookman Old Style" w:hAnsi="Bookman Old Style"/>
          <w:sz w:val="28"/>
          <w:szCs w:val="28"/>
        </w:rPr>
        <w:t>itself, in my view, violate the prosecutorial powers of the DPP.</w:t>
      </w:r>
    </w:p>
    <w:p w:rsidR="00BC4CCD" w:rsidRPr="00F83DE4" w:rsidRDefault="00BC4CCD" w:rsidP="00F83DE4">
      <w:pPr>
        <w:spacing w:after="0" w:line="360" w:lineRule="auto"/>
        <w:ind w:left="360"/>
        <w:rPr>
          <w:rFonts w:ascii="Bookman Old Style" w:hAnsi="Bookman Old Style"/>
          <w:sz w:val="28"/>
          <w:szCs w:val="28"/>
        </w:rPr>
      </w:pPr>
    </w:p>
    <w:p w:rsidR="00D23F71" w:rsidRPr="00F83DE4" w:rsidRDefault="00CC06D2" w:rsidP="00F83DE4">
      <w:pPr>
        <w:spacing w:after="0" w:line="360" w:lineRule="auto"/>
        <w:ind w:left="360"/>
        <w:rPr>
          <w:rFonts w:ascii="Bookman Old Style" w:hAnsi="Bookman Old Style"/>
          <w:sz w:val="28"/>
          <w:szCs w:val="28"/>
        </w:rPr>
      </w:pPr>
      <w:r w:rsidRPr="00F83DE4">
        <w:rPr>
          <w:rFonts w:ascii="Bookman Old Style" w:hAnsi="Bookman Old Style"/>
          <w:sz w:val="28"/>
          <w:szCs w:val="28"/>
        </w:rPr>
        <w:t>It i</w:t>
      </w:r>
      <w:r w:rsidR="00BC4CCD" w:rsidRPr="00F83DE4">
        <w:rPr>
          <w:rFonts w:ascii="Bookman Old Style" w:hAnsi="Bookman Old Style"/>
          <w:sz w:val="28"/>
          <w:szCs w:val="28"/>
        </w:rPr>
        <w:t>s</w:t>
      </w:r>
      <w:r w:rsidRPr="00F83DE4">
        <w:rPr>
          <w:rFonts w:ascii="Bookman Old Style" w:hAnsi="Bookman Old Style"/>
          <w:sz w:val="28"/>
          <w:szCs w:val="28"/>
        </w:rPr>
        <w:t xml:space="preserve"> now necessary to examine the Amnesty Act as to whether </w:t>
      </w:r>
      <w:r w:rsidR="00691B4D" w:rsidRPr="00F83DE4">
        <w:rPr>
          <w:rFonts w:ascii="Bookman Old Style" w:hAnsi="Bookman Old Style"/>
          <w:sz w:val="28"/>
          <w:szCs w:val="28"/>
        </w:rPr>
        <w:t xml:space="preserve">it grants a blanket amnesty </w:t>
      </w:r>
      <w:r w:rsidRPr="00F83DE4">
        <w:rPr>
          <w:rFonts w:ascii="Bookman Old Style" w:hAnsi="Bookman Old Style"/>
          <w:sz w:val="28"/>
          <w:szCs w:val="28"/>
        </w:rPr>
        <w:t xml:space="preserve">for all crimes as argued by the </w:t>
      </w:r>
      <w:r w:rsidR="00691B4D" w:rsidRPr="00F83DE4">
        <w:rPr>
          <w:rFonts w:ascii="Bookman Old Style" w:hAnsi="Bookman Old Style"/>
          <w:sz w:val="28"/>
          <w:szCs w:val="28"/>
        </w:rPr>
        <w:t xml:space="preserve">Attorney General.  The long title of the Act lays out the </w:t>
      </w:r>
      <w:r w:rsidR="0051592C" w:rsidRPr="00F83DE4">
        <w:rPr>
          <w:rFonts w:ascii="Bookman Old Style" w:hAnsi="Bookman Old Style"/>
          <w:sz w:val="28"/>
          <w:szCs w:val="28"/>
        </w:rPr>
        <w:t>purpose of the Act as follows:</w:t>
      </w:r>
    </w:p>
    <w:p w:rsidR="0051592C" w:rsidRPr="00F83DE4" w:rsidRDefault="0051592C" w:rsidP="00F83DE4">
      <w:pPr>
        <w:spacing w:after="0" w:line="360" w:lineRule="auto"/>
        <w:ind w:left="720"/>
        <w:rPr>
          <w:rFonts w:ascii="Bookman Old Style" w:hAnsi="Bookman Old Style"/>
          <w:sz w:val="28"/>
          <w:szCs w:val="28"/>
        </w:rPr>
      </w:pPr>
      <w:r w:rsidRPr="00F83DE4">
        <w:rPr>
          <w:rFonts w:ascii="Bookman Old Style" w:hAnsi="Bookman Old Style"/>
          <w:b/>
          <w:i/>
          <w:sz w:val="28"/>
          <w:szCs w:val="28"/>
        </w:rPr>
        <w:lastRenderedPageBreak/>
        <w:t xml:space="preserve">“An Act to provide for an Amnesty for Ugandans involved </w:t>
      </w:r>
      <w:r w:rsidRPr="00F83DE4">
        <w:rPr>
          <w:rFonts w:ascii="Bookman Old Style" w:hAnsi="Bookman Old Style"/>
          <w:b/>
          <w:i/>
          <w:sz w:val="28"/>
          <w:szCs w:val="28"/>
          <w:u w:val="single"/>
        </w:rPr>
        <w:t>in acts of war like nature</w:t>
      </w:r>
      <w:r w:rsidRPr="00F83DE4">
        <w:rPr>
          <w:rFonts w:ascii="Bookman Old Style" w:hAnsi="Bookman Old Style"/>
          <w:b/>
          <w:i/>
          <w:sz w:val="28"/>
          <w:szCs w:val="28"/>
        </w:rPr>
        <w:t xml:space="preserve"> in various parts of the Country and for other connected purposes” </w:t>
      </w:r>
      <w:r w:rsidRPr="00F83DE4">
        <w:rPr>
          <w:rFonts w:ascii="Bookman Old Style" w:hAnsi="Bookman Old Style"/>
          <w:sz w:val="28"/>
          <w:szCs w:val="28"/>
        </w:rPr>
        <w:t>(Emphasis added).</w:t>
      </w:r>
    </w:p>
    <w:p w:rsidR="0051592C" w:rsidRPr="00F83DE4" w:rsidRDefault="0051592C" w:rsidP="00F83DE4">
      <w:pPr>
        <w:spacing w:after="0" w:line="360" w:lineRule="auto"/>
        <w:ind w:left="360"/>
        <w:rPr>
          <w:rFonts w:ascii="Bookman Old Style" w:hAnsi="Bookman Old Style"/>
          <w:sz w:val="28"/>
          <w:szCs w:val="28"/>
        </w:rPr>
      </w:pPr>
    </w:p>
    <w:p w:rsidR="0051592C" w:rsidRPr="00F83DE4" w:rsidRDefault="0051592C" w:rsidP="00F83DE4">
      <w:pPr>
        <w:spacing w:after="0" w:line="360" w:lineRule="auto"/>
        <w:ind w:left="360"/>
        <w:rPr>
          <w:rFonts w:ascii="Bookman Old Style" w:hAnsi="Bookman Old Style"/>
          <w:sz w:val="28"/>
          <w:szCs w:val="28"/>
        </w:rPr>
      </w:pPr>
      <w:r w:rsidRPr="00F83DE4">
        <w:rPr>
          <w:rFonts w:ascii="Bookman Old Style" w:hAnsi="Bookman Old Style"/>
          <w:sz w:val="28"/>
          <w:szCs w:val="28"/>
        </w:rPr>
        <w:t>That seems to me to suggest that the target of the Act is firs</w:t>
      </w:r>
      <w:r w:rsidR="00B21F25" w:rsidRPr="00F83DE4">
        <w:rPr>
          <w:rFonts w:ascii="Bookman Old Style" w:hAnsi="Bookman Old Style"/>
          <w:sz w:val="28"/>
          <w:szCs w:val="28"/>
        </w:rPr>
        <w:t>t</w:t>
      </w:r>
      <w:r w:rsidRPr="00F83DE4">
        <w:rPr>
          <w:rFonts w:ascii="Bookman Old Style" w:hAnsi="Bookman Old Style"/>
          <w:sz w:val="28"/>
          <w:szCs w:val="28"/>
        </w:rPr>
        <w:t xml:space="preserve"> and foremost people who have participated in acts of war or rebellion.  Other matters are only incidental to that primary purpose.</w:t>
      </w:r>
    </w:p>
    <w:p w:rsidR="0051592C" w:rsidRPr="00F83DE4" w:rsidRDefault="0051592C" w:rsidP="00F83DE4">
      <w:pPr>
        <w:spacing w:after="0" w:line="360" w:lineRule="auto"/>
        <w:ind w:left="360"/>
        <w:rPr>
          <w:rFonts w:ascii="Bookman Old Style" w:hAnsi="Bookman Old Style"/>
          <w:sz w:val="28"/>
          <w:szCs w:val="28"/>
        </w:rPr>
      </w:pPr>
    </w:p>
    <w:p w:rsidR="0051592C" w:rsidRPr="00F83DE4" w:rsidRDefault="0051592C" w:rsidP="00F83DE4">
      <w:pPr>
        <w:spacing w:after="0" w:line="360" w:lineRule="auto"/>
        <w:ind w:left="360"/>
        <w:rPr>
          <w:rFonts w:ascii="Bookman Old Style" w:hAnsi="Bookman Old Style"/>
          <w:sz w:val="28"/>
          <w:szCs w:val="28"/>
        </w:rPr>
      </w:pPr>
      <w:r w:rsidRPr="00F83DE4">
        <w:rPr>
          <w:rFonts w:ascii="Bookman Old Style" w:hAnsi="Bookman Old Style"/>
          <w:sz w:val="28"/>
          <w:szCs w:val="28"/>
        </w:rPr>
        <w:t>Section 2 spells out who may be granted amnesty.  It is important to quote this section in full as it is the basis of this whole appeal.  It states as follows:-</w:t>
      </w:r>
    </w:p>
    <w:p w:rsidR="0051592C" w:rsidRPr="00F83DE4" w:rsidRDefault="0051592C" w:rsidP="00F83DE4">
      <w:pPr>
        <w:spacing w:after="0" w:line="360" w:lineRule="auto"/>
        <w:ind w:left="720"/>
        <w:rPr>
          <w:rFonts w:ascii="Bookman Old Style" w:hAnsi="Bookman Old Style"/>
          <w:b/>
          <w:i/>
          <w:sz w:val="28"/>
          <w:szCs w:val="28"/>
        </w:rPr>
      </w:pPr>
      <w:r w:rsidRPr="00F83DE4">
        <w:rPr>
          <w:rFonts w:ascii="Bookman Old Style" w:hAnsi="Bookman Old Style"/>
          <w:b/>
          <w:i/>
          <w:sz w:val="28"/>
          <w:szCs w:val="28"/>
        </w:rPr>
        <w:t xml:space="preserve">“2(1) an amnesty is declared in respect of </w:t>
      </w:r>
      <w:r w:rsidR="001F4FA9" w:rsidRPr="00F83DE4">
        <w:rPr>
          <w:rFonts w:ascii="Bookman Old Style" w:hAnsi="Bookman Old Style"/>
          <w:b/>
          <w:i/>
          <w:sz w:val="28"/>
          <w:szCs w:val="28"/>
        </w:rPr>
        <w:t>any Ugandan who has at any time since the 26</w:t>
      </w:r>
      <w:r w:rsidR="001F4FA9" w:rsidRPr="00F83DE4">
        <w:rPr>
          <w:rFonts w:ascii="Bookman Old Style" w:hAnsi="Bookman Old Style"/>
          <w:b/>
          <w:i/>
          <w:sz w:val="28"/>
          <w:szCs w:val="28"/>
          <w:vertAlign w:val="superscript"/>
        </w:rPr>
        <w:t>th</w:t>
      </w:r>
      <w:r w:rsidR="001F4FA9" w:rsidRPr="00F83DE4">
        <w:rPr>
          <w:rFonts w:ascii="Bookman Old Style" w:hAnsi="Bookman Old Style"/>
          <w:b/>
          <w:i/>
          <w:sz w:val="28"/>
          <w:szCs w:val="28"/>
        </w:rPr>
        <w:t xml:space="preserve"> day of January, 1986 engaged in or is engaging in war or armed rebellion against the government of the Republic of Uganda by:</w:t>
      </w:r>
    </w:p>
    <w:p w:rsidR="001F4FA9" w:rsidRPr="00F83DE4" w:rsidRDefault="001F4FA9" w:rsidP="00F83DE4">
      <w:pPr>
        <w:pStyle w:val="ListParagraph"/>
        <w:numPr>
          <w:ilvl w:val="0"/>
          <w:numId w:val="4"/>
        </w:numPr>
        <w:spacing w:after="0" w:line="360" w:lineRule="auto"/>
        <w:rPr>
          <w:rFonts w:ascii="Bookman Old Style" w:hAnsi="Bookman Old Style"/>
          <w:b/>
          <w:i/>
          <w:sz w:val="28"/>
          <w:szCs w:val="28"/>
        </w:rPr>
      </w:pPr>
      <w:r w:rsidRPr="00F83DE4">
        <w:rPr>
          <w:rFonts w:ascii="Bookman Old Style" w:hAnsi="Bookman Old Style"/>
          <w:b/>
          <w:i/>
          <w:sz w:val="28"/>
          <w:szCs w:val="28"/>
        </w:rPr>
        <w:t xml:space="preserve"> actual participation in combat;</w:t>
      </w:r>
    </w:p>
    <w:p w:rsidR="001F4FA9" w:rsidRPr="00F83DE4" w:rsidRDefault="001F4FA9" w:rsidP="00F83DE4">
      <w:pPr>
        <w:pStyle w:val="ListParagraph"/>
        <w:numPr>
          <w:ilvl w:val="0"/>
          <w:numId w:val="4"/>
        </w:numPr>
        <w:spacing w:after="0" w:line="360" w:lineRule="auto"/>
        <w:rPr>
          <w:rFonts w:ascii="Bookman Old Style" w:hAnsi="Bookman Old Style"/>
          <w:b/>
          <w:i/>
          <w:sz w:val="28"/>
          <w:szCs w:val="28"/>
        </w:rPr>
      </w:pPr>
      <w:r w:rsidRPr="00F83DE4">
        <w:rPr>
          <w:rFonts w:ascii="Bookman Old Style" w:hAnsi="Bookman Old Style"/>
          <w:b/>
          <w:i/>
          <w:sz w:val="28"/>
          <w:szCs w:val="28"/>
        </w:rPr>
        <w:t>collaborating with perpetrators of war or armed rebellion;</w:t>
      </w:r>
    </w:p>
    <w:p w:rsidR="001F4FA9" w:rsidRPr="00F83DE4" w:rsidRDefault="001F4FA9" w:rsidP="00F83DE4">
      <w:pPr>
        <w:pStyle w:val="ListParagraph"/>
        <w:numPr>
          <w:ilvl w:val="0"/>
          <w:numId w:val="4"/>
        </w:numPr>
        <w:spacing w:after="0" w:line="360" w:lineRule="auto"/>
        <w:rPr>
          <w:rFonts w:ascii="Bookman Old Style" w:hAnsi="Bookman Old Style"/>
          <w:b/>
          <w:i/>
          <w:sz w:val="28"/>
          <w:szCs w:val="28"/>
        </w:rPr>
      </w:pPr>
      <w:r w:rsidRPr="00F83DE4">
        <w:rPr>
          <w:rFonts w:ascii="Bookman Old Style" w:hAnsi="Bookman Old Style"/>
          <w:b/>
          <w:i/>
          <w:sz w:val="28"/>
          <w:szCs w:val="28"/>
        </w:rPr>
        <w:t xml:space="preserve">committing </w:t>
      </w:r>
      <w:r w:rsidRPr="00F83DE4">
        <w:rPr>
          <w:rFonts w:ascii="Bookman Old Style" w:hAnsi="Bookman Old Style"/>
          <w:b/>
          <w:i/>
          <w:sz w:val="28"/>
          <w:szCs w:val="28"/>
          <w:u w:val="single"/>
        </w:rPr>
        <w:t>any other crime in the furtherance of war or armed rebellion</w:t>
      </w:r>
      <w:r w:rsidRPr="00F83DE4">
        <w:rPr>
          <w:rFonts w:ascii="Bookman Old Style" w:hAnsi="Bookman Old Style"/>
          <w:b/>
          <w:i/>
          <w:sz w:val="28"/>
          <w:szCs w:val="28"/>
        </w:rPr>
        <w:t>.</w:t>
      </w:r>
    </w:p>
    <w:p w:rsidR="001F4FA9" w:rsidRPr="00F83DE4" w:rsidRDefault="001F4FA9" w:rsidP="00F83DE4">
      <w:pPr>
        <w:pStyle w:val="ListParagraph"/>
        <w:numPr>
          <w:ilvl w:val="0"/>
          <w:numId w:val="4"/>
        </w:numPr>
        <w:spacing w:after="0" w:line="360" w:lineRule="auto"/>
        <w:rPr>
          <w:rFonts w:ascii="Bookman Old Style" w:hAnsi="Bookman Old Style"/>
          <w:b/>
          <w:i/>
          <w:sz w:val="28"/>
          <w:szCs w:val="28"/>
        </w:rPr>
      </w:pPr>
      <w:r w:rsidRPr="00F83DE4">
        <w:rPr>
          <w:rFonts w:ascii="Bookman Old Style" w:hAnsi="Bookman Old Style"/>
          <w:b/>
          <w:i/>
          <w:sz w:val="28"/>
          <w:szCs w:val="28"/>
        </w:rPr>
        <w:t>assisting or aiding the conduct or prosecution of war or armed rebellion.</w:t>
      </w:r>
    </w:p>
    <w:p w:rsidR="001F4FA9" w:rsidRPr="00F83DE4" w:rsidRDefault="001F4FA9" w:rsidP="00F83DE4">
      <w:pPr>
        <w:pStyle w:val="ListParagraph"/>
        <w:spacing w:after="0" w:line="360" w:lineRule="auto"/>
        <w:ind w:left="1080"/>
        <w:rPr>
          <w:rFonts w:ascii="Bookman Old Style" w:hAnsi="Bookman Old Style"/>
          <w:sz w:val="28"/>
          <w:szCs w:val="28"/>
        </w:rPr>
      </w:pPr>
      <w:r w:rsidRPr="00F83DE4">
        <w:rPr>
          <w:rFonts w:ascii="Bookman Old Style" w:hAnsi="Bookman Old Style"/>
          <w:b/>
          <w:i/>
          <w:sz w:val="28"/>
          <w:szCs w:val="28"/>
        </w:rPr>
        <w:t xml:space="preserve">(2)  A person referred to under sub-section (1) shall not be prosecuted or subjected to any form of punishment for participation in the war or rebellion </w:t>
      </w:r>
      <w:r w:rsidRPr="00F83DE4">
        <w:rPr>
          <w:rFonts w:ascii="Bookman Old Style" w:hAnsi="Bookman Old Style"/>
          <w:b/>
          <w:i/>
          <w:sz w:val="28"/>
          <w:szCs w:val="28"/>
          <w:u w:val="single"/>
        </w:rPr>
        <w:t>for any crime committed in the cause of war or armed rebellion</w:t>
      </w:r>
      <w:r w:rsidRPr="00F83DE4">
        <w:rPr>
          <w:rFonts w:ascii="Bookman Old Style" w:hAnsi="Bookman Old Style"/>
          <w:b/>
          <w:i/>
          <w:sz w:val="28"/>
          <w:szCs w:val="28"/>
        </w:rPr>
        <w:t xml:space="preserve">.”  </w:t>
      </w:r>
      <w:r w:rsidRPr="00F83DE4">
        <w:rPr>
          <w:rFonts w:ascii="Bookman Old Style" w:hAnsi="Bookman Old Style"/>
          <w:sz w:val="28"/>
          <w:szCs w:val="28"/>
        </w:rPr>
        <w:t>(Emphasis added).</w:t>
      </w:r>
    </w:p>
    <w:p w:rsidR="0015534C" w:rsidRPr="00F83DE4" w:rsidRDefault="001F4FA9" w:rsidP="00F83DE4">
      <w:pPr>
        <w:spacing w:after="0" w:line="360" w:lineRule="auto"/>
        <w:rPr>
          <w:rFonts w:ascii="Bookman Old Style" w:hAnsi="Bookman Old Style"/>
          <w:sz w:val="28"/>
          <w:szCs w:val="28"/>
        </w:rPr>
      </w:pPr>
      <w:r w:rsidRPr="00F83DE4">
        <w:rPr>
          <w:rFonts w:ascii="Bookman Old Style" w:hAnsi="Bookman Old Style"/>
          <w:sz w:val="28"/>
          <w:szCs w:val="28"/>
        </w:rPr>
        <w:lastRenderedPageBreak/>
        <w:t xml:space="preserve">Under the laws of Uganda, waging war or armed rebellion against the government would constitute the offence of treason.  Any person who aids and abets or hides offenders also commits an offence of either aiding and abetting or misprision of treason.  It is also </w:t>
      </w:r>
      <w:r w:rsidR="00B21F25" w:rsidRPr="00F83DE4">
        <w:rPr>
          <w:rFonts w:ascii="Bookman Old Style" w:hAnsi="Bookman Old Style"/>
          <w:sz w:val="28"/>
          <w:szCs w:val="28"/>
        </w:rPr>
        <w:t>to be assumed</w:t>
      </w:r>
      <w:r w:rsidRPr="00F83DE4">
        <w:rPr>
          <w:rFonts w:ascii="Bookman Old Style" w:hAnsi="Bookman Old Style"/>
          <w:sz w:val="28"/>
          <w:szCs w:val="28"/>
        </w:rPr>
        <w:t xml:space="preserve"> that during war or rebellion certain acts are committed – people die and property is destroyed.  These, in my view, are the acts tha</w:t>
      </w:r>
      <w:r w:rsidR="00743937" w:rsidRPr="00F83DE4">
        <w:rPr>
          <w:rFonts w:ascii="Bookman Old Style" w:hAnsi="Bookman Old Style"/>
          <w:sz w:val="28"/>
          <w:szCs w:val="28"/>
        </w:rPr>
        <w:t xml:space="preserve">t are the subject of amnesty. </w:t>
      </w:r>
      <w:r w:rsidR="00084FE2" w:rsidRPr="00F83DE4">
        <w:rPr>
          <w:rFonts w:ascii="Bookman Old Style" w:hAnsi="Bookman Old Style"/>
          <w:sz w:val="28"/>
          <w:szCs w:val="28"/>
        </w:rPr>
        <w:t>The question which arises, however, is with regard to paragraph ( c) of Section 2 (1).</w:t>
      </w:r>
    </w:p>
    <w:p w:rsidR="00084FE2" w:rsidRPr="00F83DE4" w:rsidRDefault="00084FE2" w:rsidP="00F83DE4">
      <w:pPr>
        <w:spacing w:after="0" w:line="360" w:lineRule="auto"/>
        <w:rPr>
          <w:rFonts w:ascii="Bookman Old Style" w:hAnsi="Bookman Old Style"/>
          <w:i/>
          <w:sz w:val="28"/>
          <w:szCs w:val="28"/>
        </w:rPr>
      </w:pPr>
      <w:r w:rsidRPr="00F83DE4">
        <w:rPr>
          <w:rFonts w:ascii="Bookman Old Style" w:hAnsi="Bookman Old Style"/>
          <w:sz w:val="28"/>
          <w:szCs w:val="28"/>
        </w:rPr>
        <w:t xml:space="preserve">What is that crime which is committed “in the </w:t>
      </w:r>
      <w:r w:rsidRPr="00F83DE4">
        <w:rPr>
          <w:rFonts w:ascii="Bookman Old Style" w:hAnsi="Bookman Old Style"/>
          <w:i/>
          <w:sz w:val="28"/>
          <w:szCs w:val="28"/>
          <w:u w:val="single"/>
        </w:rPr>
        <w:t>furtherance of war</w:t>
      </w:r>
      <w:r w:rsidRPr="00F83DE4">
        <w:rPr>
          <w:rFonts w:ascii="Bookman Old Style" w:hAnsi="Bookman Old Style"/>
          <w:i/>
          <w:sz w:val="28"/>
          <w:szCs w:val="28"/>
        </w:rPr>
        <w:t xml:space="preserve"> or armed rebellion.”?</w:t>
      </w:r>
    </w:p>
    <w:p w:rsidR="00084FE2" w:rsidRPr="00F83DE4" w:rsidRDefault="00084FE2" w:rsidP="00F83DE4">
      <w:pPr>
        <w:spacing w:after="0" w:line="360" w:lineRule="auto"/>
        <w:rPr>
          <w:rFonts w:ascii="Bookman Old Style" w:hAnsi="Bookman Old Style"/>
          <w:sz w:val="28"/>
          <w:szCs w:val="28"/>
        </w:rPr>
      </w:pPr>
      <w:r w:rsidRPr="00F83DE4">
        <w:rPr>
          <w:rFonts w:ascii="Bookman Old Style" w:hAnsi="Bookman Old Style"/>
          <w:sz w:val="28"/>
          <w:szCs w:val="28"/>
        </w:rPr>
        <w:t xml:space="preserve">And also, in sub-section (2), what is the crime that is committed </w:t>
      </w:r>
      <w:r w:rsidRPr="00F83DE4">
        <w:rPr>
          <w:rFonts w:ascii="Bookman Old Style" w:hAnsi="Bookman Old Style"/>
          <w:i/>
          <w:sz w:val="28"/>
          <w:szCs w:val="28"/>
          <w:u w:val="single"/>
        </w:rPr>
        <w:t xml:space="preserve">“in the cause </w:t>
      </w:r>
      <w:r w:rsidR="00B21F25" w:rsidRPr="00F83DE4">
        <w:rPr>
          <w:rFonts w:ascii="Bookman Old Style" w:hAnsi="Bookman Old Style"/>
          <w:i/>
          <w:sz w:val="28"/>
          <w:szCs w:val="28"/>
          <w:u w:val="single"/>
        </w:rPr>
        <w:t xml:space="preserve">of </w:t>
      </w:r>
      <w:r w:rsidRPr="00F83DE4">
        <w:rPr>
          <w:rFonts w:ascii="Bookman Old Style" w:hAnsi="Bookman Old Style"/>
          <w:i/>
          <w:sz w:val="28"/>
          <w:szCs w:val="28"/>
          <w:u w:val="single"/>
        </w:rPr>
        <w:t>war</w:t>
      </w:r>
      <w:r w:rsidRPr="00F83DE4">
        <w:rPr>
          <w:rFonts w:ascii="Bookman Old Style" w:hAnsi="Bookman Old Style"/>
          <w:sz w:val="28"/>
          <w:szCs w:val="28"/>
        </w:rPr>
        <w:t xml:space="preserve"> or armed rebellion.”</w:t>
      </w:r>
    </w:p>
    <w:p w:rsidR="00084FE2" w:rsidRPr="00F83DE4" w:rsidRDefault="00084FE2" w:rsidP="00F83DE4">
      <w:pPr>
        <w:spacing w:after="0" w:line="360" w:lineRule="auto"/>
        <w:rPr>
          <w:rFonts w:ascii="Bookman Old Style" w:hAnsi="Bookman Old Style"/>
          <w:sz w:val="28"/>
          <w:szCs w:val="28"/>
        </w:rPr>
      </w:pPr>
    </w:p>
    <w:p w:rsidR="00084FE2" w:rsidRPr="00F83DE4" w:rsidRDefault="00923AC2" w:rsidP="00F83DE4">
      <w:pPr>
        <w:spacing w:after="0" w:line="360" w:lineRule="auto"/>
        <w:rPr>
          <w:rFonts w:ascii="Bookman Old Style" w:hAnsi="Bookman Old Style"/>
          <w:sz w:val="28"/>
          <w:szCs w:val="28"/>
        </w:rPr>
      </w:pPr>
      <w:r w:rsidRPr="00F83DE4">
        <w:rPr>
          <w:rFonts w:ascii="Bookman Old Style" w:hAnsi="Bookman Old Style"/>
          <w:sz w:val="28"/>
          <w:szCs w:val="28"/>
        </w:rPr>
        <w:t>At this point we need to understand the meaning of the term “amnesty”</w:t>
      </w:r>
      <w:r w:rsidR="00B21F25" w:rsidRPr="00F83DE4">
        <w:rPr>
          <w:rFonts w:ascii="Bookman Old Style" w:hAnsi="Bookman Old Style"/>
          <w:sz w:val="28"/>
          <w:szCs w:val="28"/>
        </w:rPr>
        <w:t xml:space="preserve">. </w:t>
      </w:r>
      <w:r w:rsidRPr="00F83DE4">
        <w:rPr>
          <w:rFonts w:ascii="Bookman Old Style" w:hAnsi="Bookman Old Style"/>
          <w:sz w:val="28"/>
          <w:szCs w:val="28"/>
        </w:rPr>
        <w:t xml:space="preserve"> The Act itself defines “amnesty.” As follows:-</w:t>
      </w:r>
    </w:p>
    <w:p w:rsidR="00923AC2" w:rsidRPr="00F83DE4" w:rsidRDefault="00923AC2" w:rsidP="00F83DE4">
      <w:pPr>
        <w:spacing w:after="0" w:line="360" w:lineRule="auto"/>
        <w:rPr>
          <w:rFonts w:ascii="Bookman Old Style" w:hAnsi="Bookman Old Style"/>
          <w:b/>
          <w:sz w:val="28"/>
          <w:szCs w:val="28"/>
        </w:rPr>
      </w:pPr>
      <w:r w:rsidRPr="00F83DE4">
        <w:rPr>
          <w:rFonts w:ascii="Bookman Old Style" w:hAnsi="Bookman Old Style"/>
          <w:b/>
          <w:sz w:val="28"/>
          <w:szCs w:val="28"/>
        </w:rPr>
        <w:t>“amnesty” means a pardon, forgiveness, exemption or discharge from criminal prosecution or any other form of punishment by the State.”</w:t>
      </w:r>
    </w:p>
    <w:p w:rsidR="00923AC2" w:rsidRPr="00F83DE4" w:rsidRDefault="00923AC2" w:rsidP="00F83DE4">
      <w:pPr>
        <w:spacing w:after="0" w:line="360" w:lineRule="auto"/>
        <w:rPr>
          <w:rFonts w:ascii="Bookman Old Style" w:hAnsi="Bookman Old Style"/>
          <w:sz w:val="28"/>
          <w:szCs w:val="28"/>
        </w:rPr>
      </w:pPr>
      <w:r w:rsidRPr="00F83DE4">
        <w:rPr>
          <w:rFonts w:ascii="Bookman Old Style" w:hAnsi="Bookman Old Style"/>
          <w:sz w:val="28"/>
          <w:szCs w:val="28"/>
        </w:rPr>
        <w:t>In my view, this definition must be read in the context of the purpose of the Act as contained in the long title i.e. granting amnesty to persons involved in a</w:t>
      </w:r>
      <w:r w:rsidR="00BE2C33" w:rsidRPr="00F83DE4">
        <w:rPr>
          <w:rFonts w:ascii="Bookman Old Style" w:hAnsi="Bookman Old Style"/>
          <w:sz w:val="28"/>
          <w:szCs w:val="28"/>
        </w:rPr>
        <w:t>cts of war like nature.</w:t>
      </w:r>
    </w:p>
    <w:p w:rsidR="00BE2C33" w:rsidRPr="00F83DE4" w:rsidRDefault="00BE2C33" w:rsidP="00F83DE4">
      <w:pPr>
        <w:spacing w:after="0" w:line="360" w:lineRule="auto"/>
        <w:rPr>
          <w:rFonts w:ascii="Bookman Old Style" w:hAnsi="Bookman Old Style"/>
          <w:sz w:val="28"/>
          <w:szCs w:val="28"/>
        </w:rPr>
      </w:pPr>
      <w:r w:rsidRPr="00F83DE4">
        <w:rPr>
          <w:rFonts w:ascii="Bookman Old Style" w:hAnsi="Bookman Old Style"/>
          <w:b/>
          <w:sz w:val="28"/>
          <w:szCs w:val="28"/>
        </w:rPr>
        <w:t>BLACK’S LAW DICTIONARY, 6</w:t>
      </w:r>
      <w:r w:rsidRPr="00F83DE4">
        <w:rPr>
          <w:rFonts w:ascii="Bookman Old Style" w:hAnsi="Bookman Old Style"/>
          <w:b/>
          <w:sz w:val="28"/>
          <w:szCs w:val="28"/>
          <w:vertAlign w:val="superscript"/>
        </w:rPr>
        <w:t>TH</w:t>
      </w:r>
      <w:r w:rsidRPr="00F83DE4">
        <w:rPr>
          <w:rFonts w:ascii="Bookman Old Style" w:hAnsi="Bookman Old Style"/>
          <w:b/>
          <w:sz w:val="28"/>
          <w:szCs w:val="28"/>
        </w:rPr>
        <w:t xml:space="preserve"> Edition </w:t>
      </w:r>
      <w:r w:rsidRPr="00F83DE4">
        <w:rPr>
          <w:rFonts w:ascii="Bookman Old Style" w:hAnsi="Bookman Old Style"/>
          <w:sz w:val="28"/>
          <w:szCs w:val="28"/>
        </w:rPr>
        <w:t>defines the word “amnesty” as follows:-</w:t>
      </w:r>
    </w:p>
    <w:p w:rsidR="00BE2C33" w:rsidRPr="00F83DE4" w:rsidRDefault="00BE2C33" w:rsidP="00F83DE4">
      <w:pPr>
        <w:spacing w:after="0" w:line="360" w:lineRule="auto"/>
        <w:ind w:left="720"/>
        <w:rPr>
          <w:rFonts w:ascii="Bookman Old Style" w:hAnsi="Bookman Old Style"/>
          <w:sz w:val="28"/>
          <w:szCs w:val="28"/>
        </w:rPr>
      </w:pPr>
      <w:r w:rsidRPr="00F83DE4">
        <w:rPr>
          <w:rFonts w:ascii="Bookman Old Style" w:hAnsi="Bookman Old Style"/>
          <w:b/>
          <w:sz w:val="28"/>
          <w:szCs w:val="28"/>
        </w:rPr>
        <w:t xml:space="preserve">“A sovereign act of forgiveness for past acts, granted by a government to all persons (or to certain classes of persons) who have been guilty of crime or delict, </w:t>
      </w:r>
      <w:r w:rsidRPr="00F83DE4">
        <w:rPr>
          <w:rFonts w:ascii="Bookman Old Style" w:hAnsi="Bookman Old Style"/>
          <w:b/>
          <w:sz w:val="28"/>
          <w:szCs w:val="28"/>
          <w:u w:val="single"/>
        </w:rPr>
        <w:t xml:space="preserve">generally political offences – </w:t>
      </w:r>
      <w:r w:rsidRPr="00F83DE4">
        <w:rPr>
          <w:rFonts w:ascii="Bookman Old Style" w:hAnsi="Bookman Old Style"/>
          <w:b/>
          <w:sz w:val="28"/>
          <w:szCs w:val="28"/>
          <w:u w:val="single"/>
        </w:rPr>
        <w:lastRenderedPageBreak/>
        <w:t>treason, sedition, rebellion, draft evasion</w:t>
      </w:r>
      <w:r w:rsidRPr="00F83DE4">
        <w:rPr>
          <w:rFonts w:ascii="Bookman Old Style" w:hAnsi="Bookman Old Style"/>
          <w:b/>
          <w:sz w:val="28"/>
          <w:szCs w:val="28"/>
        </w:rPr>
        <w:t xml:space="preserve"> – and often conditioned upon their return to obedience and duty within a prescribed time……” </w:t>
      </w:r>
      <w:r w:rsidRPr="00F83DE4">
        <w:rPr>
          <w:rFonts w:ascii="Bookman Old Style" w:hAnsi="Bookman Old Style"/>
          <w:sz w:val="28"/>
          <w:szCs w:val="28"/>
        </w:rPr>
        <w:t>(Emphasis added).</w:t>
      </w:r>
    </w:p>
    <w:p w:rsidR="00BE2C33" w:rsidRPr="00F83DE4" w:rsidRDefault="00BE2C33" w:rsidP="00F83DE4">
      <w:pPr>
        <w:spacing w:after="0" w:line="360" w:lineRule="auto"/>
        <w:rPr>
          <w:rFonts w:ascii="Bookman Old Style" w:hAnsi="Bookman Old Style"/>
          <w:sz w:val="28"/>
          <w:szCs w:val="28"/>
        </w:rPr>
      </w:pPr>
    </w:p>
    <w:p w:rsidR="00BE2C33" w:rsidRPr="00F83DE4" w:rsidRDefault="00BE2C33" w:rsidP="00F83DE4">
      <w:pPr>
        <w:spacing w:after="0" w:line="360" w:lineRule="auto"/>
        <w:rPr>
          <w:rFonts w:ascii="Bookman Old Style" w:hAnsi="Bookman Old Style"/>
          <w:b/>
          <w:sz w:val="28"/>
          <w:szCs w:val="28"/>
        </w:rPr>
      </w:pPr>
      <w:r w:rsidRPr="00F83DE4">
        <w:rPr>
          <w:rFonts w:ascii="Bookman Old Style" w:hAnsi="Bookman Old Style"/>
          <w:sz w:val="28"/>
          <w:szCs w:val="28"/>
        </w:rPr>
        <w:t>The 9</w:t>
      </w:r>
      <w:r w:rsidRPr="00F83DE4">
        <w:rPr>
          <w:rFonts w:ascii="Bookman Old Style" w:hAnsi="Bookman Old Style"/>
          <w:sz w:val="28"/>
          <w:szCs w:val="28"/>
          <w:vertAlign w:val="superscript"/>
        </w:rPr>
        <w:t>th</w:t>
      </w:r>
      <w:r w:rsidRPr="00F83DE4">
        <w:rPr>
          <w:rFonts w:ascii="Bookman Old Style" w:hAnsi="Bookman Old Style"/>
          <w:sz w:val="28"/>
          <w:szCs w:val="28"/>
        </w:rPr>
        <w:t xml:space="preserve"> Edition of </w:t>
      </w:r>
      <w:r w:rsidRPr="00F83DE4">
        <w:rPr>
          <w:rFonts w:ascii="Bookman Old Style" w:hAnsi="Bookman Old Style"/>
          <w:b/>
          <w:sz w:val="28"/>
          <w:szCs w:val="28"/>
        </w:rPr>
        <w:t xml:space="preserve">BLACK’S </w:t>
      </w:r>
      <w:r w:rsidR="00DB5CC0" w:rsidRPr="00F83DE4">
        <w:rPr>
          <w:rFonts w:ascii="Bookman Old Style" w:hAnsi="Bookman Old Style"/>
          <w:b/>
          <w:sz w:val="28"/>
          <w:szCs w:val="28"/>
        </w:rPr>
        <w:t>LAW DICTIONARY</w:t>
      </w:r>
      <w:r w:rsidR="00DB5CC0" w:rsidRPr="00F83DE4">
        <w:rPr>
          <w:rFonts w:ascii="Bookman Old Style" w:hAnsi="Bookman Old Style"/>
          <w:sz w:val="28"/>
          <w:szCs w:val="28"/>
        </w:rPr>
        <w:t xml:space="preserve"> has defined the word amnesty, using the term </w:t>
      </w:r>
      <w:r w:rsidR="00DB5CC0" w:rsidRPr="00F83DE4">
        <w:rPr>
          <w:rFonts w:ascii="Bookman Old Style" w:hAnsi="Bookman Old Style"/>
          <w:b/>
          <w:sz w:val="28"/>
          <w:szCs w:val="28"/>
        </w:rPr>
        <w:t>“pardon”</w:t>
      </w:r>
      <w:r w:rsidR="00DB5CC0" w:rsidRPr="00F83DE4">
        <w:rPr>
          <w:rFonts w:ascii="Bookman Old Style" w:hAnsi="Bookman Old Style"/>
          <w:sz w:val="28"/>
          <w:szCs w:val="28"/>
        </w:rPr>
        <w:t xml:space="preserve"> but more or less re-stating the earlier definition.  It defines </w:t>
      </w:r>
      <w:r w:rsidR="00DB5CC0" w:rsidRPr="00F83DE4">
        <w:rPr>
          <w:rFonts w:ascii="Bookman Old Style" w:hAnsi="Bookman Old Style"/>
          <w:b/>
          <w:sz w:val="28"/>
          <w:szCs w:val="28"/>
        </w:rPr>
        <w:t>“amnesty”</w:t>
      </w:r>
      <w:r w:rsidR="00DB5CC0" w:rsidRPr="00F83DE4">
        <w:rPr>
          <w:rFonts w:ascii="Bookman Old Style" w:hAnsi="Bookman Old Style"/>
          <w:sz w:val="28"/>
          <w:szCs w:val="28"/>
        </w:rPr>
        <w:t xml:space="preserve"> as “a pardon extended </w:t>
      </w:r>
      <w:r w:rsidR="00DB5CC0" w:rsidRPr="00F83DE4">
        <w:rPr>
          <w:rFonts w:ascii="Bookman Old Style" w:hAnsi="Bookman Old Style"/>
          <w:b/>
          <w:sz w:val="28"/>
          <w:szCs w:val="28"/>
        </w:rPr>
        <w:t xml:space="preserve">by the government to a group of class of persons, </w:t>
      </w:r>
      <w:r w:rsidR="00DB5CC0" w:rsidRPr="00F83DE4">
        <w:rPr>
          <w:rFonts w:ascii="Bookman Old Style" w:hAnsi="Bookman Old Style"/>
          <w:sz w:val="28"/>
          <w:szCs w:val="28"/>
          <w:u w:val="single"/>
        </w:rPr>
        <w:t>usu</w:t>
      </w:r>
      <w:r w:rsidR="00DB5CC0" w:rsidRPr="00F83DE4">
        <w:rPr>
          <w:rFonts w:ascii="Bookman Old Style" w:hAnsi="Bookman Old Style"/>
          <w:sz w:val="28"/>
          <w:szCs w:val="28"/>
        </w:rPr>
        <w:t>.</w:t>
      </w:r>
      <w:r w:rsidR="00DB5CC0" w:rsidRPr="00F83DE4">
        <w:rPr>
          <w:rFonts w:ascii="Bookman Old Style" w:hAnsi="Bookman Old Style"/>
          <w:b/>
          <w:sz w:val="28"/>
          <w:szCs w:val="28"/>
        </w:rPr>
        <w:t xml:space="preserve">  For a political offense; the act of </w:t>
      </w:r>
      <w:r w:rsidR="004A0946" w:rsidRPr="00F83DE4">
        <w:rPr>
          <w:rFonts w:ascii="Bookman Old Style" w:hAnsi="Bookman Old Style"/>
          <w:b/>
          <w:sz w:val="28"/>
          <w:szCs w:val="28"/>
        </w:rPr>
        <w:t>a sovereign power officially forgiving certain classes of person who are subject to trial but have not yet been convicted ……….unlike an ordinary pardon, amnesty is addressed to crimes against state sovereign  - that is, political offenses with respect to which forgiveness is deemed more expedient for the public welfare than prosecution and</w:t>
      </w:r>
      <w:r w:rsidR="00946FAC" w:rsidRPr="00F83DE4">
        <w:rPr>
          <w:rFonts w:ascii="Bookman Old Style" w:hAnsi="Bookman Old Style"/>
          <w:b/>
          <w:sz w:val="28"/>
          <w:szCs w:val="28"/>
        </w:rPr>
        <w:t xml:space="preserve"> punishment.  Amnesty is g</w:t>
      </w:r>
      <w:r w:rsidR="004A0946" w:rsidRPr="00F83DE4">
        <w:rPr>
          <w:rFonts w:ascii="Bookman Old Style" w:hAnsi="Bookman Old Style"/>
          <w:b/>
          <w:sz w:val="28"/>
          <w:szCs w:val="28"/>
        </w:rPr>
        <w:t>eneral, addressed to classes or even communities.  Al</w:t>
      </w:r>
      <w:r w:rsidR="00BE4FB1">
        <w:rPr>
          <w:rFonts w:ascii="Bookman Old Style" w:hAnsi="Bookman Old Style"/>
          <w:b/>
          <w:sz w:val="28"/>
          <w:szCs w:val="28"/>
        </w:rPr>
        <w:t xml:space="preserve">so termed </w:t>
      </w:r>
      <w:r w:rsidR="004A0946" w:rsidRPr="00F83DE4">
        <w:rPr>
          <w:rFonts w:ascii="Bookman Old Style" w:hAnsi="Bookman Old Style"/>
          <w:b/>
          <w:sz w:val="28"/>
          <w:szCs w:val="28"/>
        </w:rPr>
        <w:t>general pardon.”</w:t>
      </w:r>
    </w:p>
    <w:p w:rsidR="004A0946" w:rsidRPr="00F83DE4" w:rsidRDefault="004A0946" w:rsidP="00F83DE4">
      <w:pPr>
        <w:spacing w:after="0" w:line="360" w:lineRule="auto"/>
        <w:rPr>
          <w:rFonts w:ascii="Bookman Old Style" w:hAnsi="Bookman Old Style"/>
          <w:b/>
          <w:sz w:val="28"/>
          <w:szCs w:val="28"/>
        </w:rPr>
      </w:pPr>
    </w:p>
    <w:p w:rsidR="004A0946" w:rsidRPr="00F83DE4" w:rsidRDefault="004A0946" w:rsidP="00F83DE4">
      <w:pPr>
        <w:spacing w:after="0" w:line="360" w:lineRule="auto"/>
        <w:rPr>
          <w:rFonts w:ascii="Bookman Old Style" w:hAnsi="Bookman Old Style"/>
          <w:sz w:val="28"/>
          <w:szCs w:val="28"/>
        </w:rPr>
      </w:pPr>
      <w:r w:rsidRPr="00F83DE4">
        <w:rPr>
          <w:rFonts w:ascii="Bookman Old Style" w:hAnsi="Bookman Old Style"/>
          <w:sz w:val="28"/>
          <w:szCs w:val="28"/>
        </w:rPr>
        <w:t xml:space="preserve">It appears to me that the amnesty as defined both in the Act and by </w:t>
      </w:r>
      <w:r w:rsidR="00BA5838" w:rsidRPr="00F83DE4">
        <w:rPr>
          <w:rFonts w:ascii="Bookman Old Style" w:hAnsi="Bookman Old Style"/>
          <w:sz w:val="28"/>
          <w:szCs w:val="28"/>
        </w:rPr>
        <w:t>the learned authors cited above is targete</w:t>
      </w:r>
      <w:r w:rsidR="00BE4FB1">
        <w:rPr>
          <w:rFonts w:ascii="Bookman Old Style" w:hAnsi="Bookman Old Style"/>
          <w:sz w:val="28"/>
          <w:szCs w:val="28"/>
        </w:rPr>
        <w:t xml:space="preserve">d at political crimes and those </w:t>
      </w:r>
      <w:r w:rsidR="00BA5838" w:rsidRPr="00F83DE4">
        <w:rPr>
          <w:rFonts w:ascii="Bookman Old Style" w:hAnsi="Bookman Old Style"/>
          <w:sz w:val="28"/>
          <w:szCs w:val="28"/>
        </w:rPr>
        <w:t>incidental to such acts</w:t>
      </w:r>
      <w:r w:rsidR="00B21F25" w:rsidRPr="00F83DE4">
        <w:rPr>
          <w:rFonts w:ascii="Bookman Old Style" w:hAnsi="Bookman Old Style"/>
          <w:sz w:val="28"/>
          <w:szCs w:val="28"/>
        </w:rPr>
        <w:t xml:space="preserve"> or crimes</w:t>
      </w:r>
      <w:r w:rsidR="00BA5838" w:rsidRPr="00F83DE4">
        <w:rPr>
          <w:rFonts w:ascii="Bookman Old Style" w:hAnsi="Bookman Old Style"/>
          <w:sz w:val="28"/>
          <w:szCs w:val="28"/>
        </w:rPr>
        <w:t>.  I do not think the definitions, and indeed the purpose of the Act, or in its implementation, would include granting amnesty to grave crimes committed by an individual or group for purposes other than in furtherance or in the cause of the war or rebellion.</w:t>
      </w:r>
    </w:p>
    <w:p w:rsidR="00BA5838" w:rsidRPr="00F83DE4" w:rsidRDefault="00BA5838" w:rsidP="00F83DE4">
      <w:pPr>
        <w:spacing w:after="0" w:line="360" w:lineRule="auto"/>
        <w:rPr>
          <w:rFonts w:ascii="Bookman Old Style" w:hAnsi="Bookman Old Style"/>
          <w:sz w:val="28"/>
          <w:szCs w:val="28"/>
        </w:rPr>
      </w:pPr>
    </w:p>
    <w:p w:rsidR="00946FAC" w:rsidRPr="00F83DE4" w:rsidRDefault="00BA5838" w:rsidP="00F83DE4">
      <w:pPr>
        <w:spacing w:after="0" w:line="360" w:lineRule="auto"/>
        <w:rPr>
          <w:rFonts w:ascii="Bookman Old Style" w:hAnsi="Bookman Old Style"/>
          <w:sz w:val="28"/>
          <w:szCs w:val="28"/>
        </w:rPr>
      </w:pPr>
      <w:r w:rsidRPr="00F83DE4">
        <w:rPr>
          <w:rFonts w:ascii="Bookman Old Style" w:hAnsi="Bookman Old Style"/>
          <w:sz w:val="28"/>
          <w:szCs w:val="28"/>
        </w:rPr>
        <w:t xml:space="preserve">The Legislature could easily have stated without any qualification that any crimes committed during the war are granted amnesty.  But, in my </w:t>
      </w:r>
      <w:r w:rsidRPr="00F83DE4">
        <w:rPr>
          <w:rFonts w:ascii="Bookman Old Style" w:hAnsi="Bookman Old Style"/>
          <w:sz w:val="28"/>
          <w:szCs w:val="28"/>
        </w:rPr>
        <w:lastRenderedPageBreak/>
        <w:t xml:space="preserve">view, words were carefully used.  The crime must be shown to have been </w:t>
      </w:r>
      <w:r w:rsidRPr="00F83DE4">
        <w:rPr>
          <w:rFonts w:ascii="Bookman Old Style" w:hAnsi="Bookman Old Style"/>
          <w:i/>
          <w:sz w:val="28"/>
          <w:szCs w:val="28"/>
        </w:rPr>
        <w:t>“in furtherance of war or rebellion” or “in the cause of war or rebellion,”</w:t>
      </w:r>
      <w:r w:rsidRPr="00F83DE4">
        <w:rPr>
          <w:rFonts w:ascii="Bookman Old Style" w:hAnsi="Bookman Old Style"/>
          <w:sz w:val="28"/>
          <w:szCs w:val="28"/>
        </w:rPr>
        <w:t xml:space="preserve"> for it to qualify for grant of amnesty.  This implies that someone had to examine the offences attributed to any person seeking amnesty and determine whether those crimes were in furtherance or in the cause of the war.  To this end, that person or authority would need to look at all the relevant laws of Uganda including Uganda’s International Treaty Obligations to determine which acts are deemed to be in the cause of, or in furtherance of, war or rebellion.  </w:t>
      </w:r>
    </w:p>
    <w:p w:rsidR="00946FAC" w:rsidRPr="00F83DE4" w:rsidRDefault="00946FAC" w:rsidP="00F83DE4">
      <w:pPr>
        <w:spacing w:after="0" w:line="360" w:lineRule="auto"/>
        <w:rPr>
          <w:rFonts w:ascii="Bookman Old Style" w:hAnsi="Bookman Old Style"/>
          <w:sz w:val="28"/>
          <w:szCs w:val="28"/>
        </w:rPr>
      </w:pPr>
    </w:p>
    <w:p w:rsidR="00BA5838" w:rsidRPr="00F83DE4" w:rsidRDefault="00BA5838" w:rsidP="00F83DE4">
      <w:pPr>
        <w:spacing w:after="0" w:line="360" w:lineRule="auto"/>
        <w:rPr>
          <w:rFonts w:ascii="Bookman Old Style" w:hAnsi="Bookman Old Style"/>
          <w:sz w:val="28"/>
          <w:szCs w:val="28"/>
        </w:rPr>
      </w:pPr>
      <w:r w:rsidRPr="00F83DE4">
        <w:rPr>
          <w:rFonts w:ascii="Bookman Old Style" w:hAnsi="Bookman Old Style"/>
          <w:sz w:val="28"/>
          <w:szCs w:val="28"/>
        </w:rPr>
        <w:t>To me this is the role that was given to the DPP.  There are two aspect</w:t>
      </w:r>
      <w:r w:rsidR="00946FAC" w:rsidRPr="00F83DE4">
        <w:rPr>
          <w:rFonts w:ascii="Bookman Old Style" w:hAnsi="Bookman Old Style"/>
          <w:sz w:val="28"/>
          <w:szCs w:val="28"/>
        </w:rPr>
        <w:t>s</w:t>
      </w:r>
      <w:r w:rsidRPr="00F83DE4">
        <w:rPr>
          <w:rFonts w:ascii="Bookman Old Style" w:hAnsi="Bookman Old Style"/>
          <w:sz w:val="28"/>
          <w:szCs w:val="28"/>
        </w:rPr>
        <w:t xml:space="preserve"> to the role given to the DPP.  If the DPP was not satisfied that a particular crime was not committed in furtherance or in the cause of the war or rebellion, then he would, in my view, exercise his normal prosecutorial powers to charge such a person with a specific offence under a specified law in Uganda.  The second aspect is where, under Section 3(3) and (4) a reporter is charged with or held under lawful custody for an offence which is covered by the a</w:t>
      </w:r>
      <w:r w:rsidR="002819D0" w:rsidRPr="00F83DE4">
        <w:rPr>
          <w:rFonts w:ascii="Bookman Old Style" w:hAnsi="Bookman Old Style"/>
          <w:sz w:val="28"/>
          <w:szCs w:val="28"/>
        </w:rPr>
        <w:t>mnesty under Section 2, i.e. an offence eligible for amnesty.  In that case the DPP is required to investigate the case and satisfy himself that the offence is eligible for amnesty under Section 2.  It is then that the DPP may issue a c</w:t>
      </w:r>
      <w:r w:rsidR="005656CA" w:rsidRPr="00F83DE4">
        <w:rPr>
          <w:rFonts w:ascii="Bookman Old Style" w:hAnsi="Bookman Old Style"/>
          <w:sz w:val="28"/>
          <w:szCs w:val="28"/>
        </w:rPr>
        <w:t>ertificate for grant of amnesty</w:t>
      </w:r>
      <w:r w:rsidR="002819D0" w:rsidRPr="00F83DE4">
        <w:rPr>
          <w:rFonts w:ascii="Bookman Old Style" w:hAnsi="Bookman Old Style"/>
          <w:sz w:val="28"/>
          <w:szCs w:val="28"/>
        </w:rPr>
        <w:t xml:space="preserve">.  It follows that if the DPP is not so satisfied, he will not </w:t>
      </w:r>
      <w:r w:rsidR="0080040F" w:rsidRPr="00F83DE4">
        <w:rPr>
          <w:rFonts w:ascii="Bookman Old Style" w:hAnsi="Bookman Old Style"/>
          <w:sz w:val="28"/>
          <w:szCs w:val="28"/>
        </w:rPr>
        <w:t>so certify, and may commence prosecution proceedings against that person.</w:t>
      </w:r>
    </w:p>
    <w:p w:rsidR="005656CA" w:rsidRPr="00F83DE4" w:rsidRDefault="005656CA" w:rsidP="00F83DE4">
      <w:pPr>
        <w:spacing w:after="0" w:line="360" w:lineRule="auto"/>
        <w:rPr>
          <w:rFonts w:ascii="Bookman Old Style" w:hAnsi="Bookman Old Style"/>
          <w:sz w:val="28"/>
          <w:szCs w:val="28"/>
        </w:rPr>
      </w:pPr>
    </w:p>
    <w:p w:rsidR="002819D0" w:rsidRPr="00F83DE4" w:rsidRDefault="002819D0" w:rsidP="00F83DE4">
      <w:pPr>
        <w:spacing w:after="0" w:line="360" w:lineRule="auto"/>
        <w:rPr>
          <w:rFonts w:ascii="Bookman Old Style" w:hAnsi="Bookman Old Style"/>
          <w:sz w:val="28"/>
          <w:szCs w:val="28"/>
        </w:rPr>
      </w:pPr>
      <w:r w:rsidRPr="00F83DE4">
        <w:rPr>
          <w:rFonts w:ascii="Bookman Old Style" w:hAnsi="Bookman Old Style"/>
          <w:sz w:val="28"/>
          <w:szCs w:val="28"/>
        </w:rPr>
        <w:t>Furthermore, under the Amnesty (Amendment) Act, 2006, Section 3 thereof, a new section 2A was added which states thus:-</w:t>
      </w:r>
    </w:p>
    <w:p w:rsidR="002819D0" w:rsidRPr="00F83DE4" w:rsidRDefault="002819D0" w:rsidP="00F83DE4">
      <w:pPr>
        <w:spacing w:after="0" w:line="360" w:lineRule="auto"/>
        <w:ind w:left="720"/>
        <w:rPr>
          <w:rFonts w:ascii="Bookman Old Style" w:hAnsi="Bookman Old Style"/>
          <w:b/>
          <w:i/>
          <w:sz w:val="28"/>
          <w:szCs w:val="28"/>
        </w:rPr>
      </w:pPr>
      <w:r w:rsidRPr="00F83DE4">
        <w:rPr>
          <w:rFonts w:ascii="Bookman Old Style" w:hAnsi="Bookman Old Style"/>
          <w:b/>
          <w:i/>
          <w:sz w:val="28"/>
          <w:szCs w:val="28"/>
        </w:rPr>
        <w:lastRenderedPageBreak/>
        <w:t xml:space="preserve">“2 A Persons ineligible for amnesty; Notwithstanding the provisions of section 2 of the principal Act, a person shall not be eligible for grant of amnesty if he or she is declared not eligible by the Minister by Statutory </w:t>
      </w:r>
      <w:r w:rsidR="005B3F0C" w:rsidRPr="00F83DE4">
        <w:rPr>
          <w:rFonts w:ascii="Bookman Old Style" w:hAnsi="Bookman Old Style"/>
          <w:b/>
          <w:i/>
          <w:sz w:val="28"/>
          <w:szCs w:val="28"/>
        </w:rPr>
        <w:t>Instrument</w:t>
      </w:r>
      <w:r w:rsidRPr="00F83DE4">
        <w:rPr>
          <w:rFonts w:ascii="Bookman Old Style" w:hAnsi="Bookman Old Style"/>
          <w:b/>
          <w:i/>
          <w:sz w:val="28"/>
          <w:szCs w:val="28"/>
        </w:rPr>
        <w:t xml:space="preserve"> m</w:t>
      </w:r>
      <w:r w:rsidR="005B3F0C" w:rsidRPr="00F83DE4">
        <w:rPr>
          <w:rFonts w:ascii="Bookman Old Style" w:hAnsi="Bookman Old Style"/>
          <w:b/>
          <w:i/>
          <w:sz w:val="28"/>
          <w:szCs w:val="28"/>
        </w:rPr>
        <w:t>ade with the approval of parliament.”</w:t>
      </w:r>
    </w:p>
    <w:p w:rsidR="005B3F0C" w:rsidRPr="00F83DE4" w:rsidRDefault="005B3F0C" w:rsidP="00F83DE4">
      <w:pPr>
        <w:spacing w:after="0" w:line="360" w:lineRule="auto"/>
        <w:rPr>
          <w:rFonts w:ascii="Bookman Old Style" w:hAnsi="Bookman Old Style"/>
          <w:sz w:val="28"/>
          <w:szCs w:val="28"/>
        </w:rPr>
      </w:pPr>
    </w:p>
    <w:p w:rsidR="005B3F0C" w:rsidRPr="00F83DE4" w:rsidRDefault="0098332A" w:rsidP="00F83DE4">
      <w:pPr>
        <w:spacing w:after="0" w:line="360" w:lineRule="auto"/>
        <w:rPr>
          <w:rFonts w:ascii="Bookman Old Style" w:hAnsi="Bookman Old Style"/>
          <w:sz w:val="28"/>
          <w:szCs w:val="28"/>
        </w:rPr>
      </w:pPr>
      <w:r w:rsidRPr="00F83DE4">
        <w:rPr>
          <w:rFonts w:ascii="Bookman Old Style" w:hAnsi="Bookman Old Style"/>
          <w:sz w:val="28"/>
          <w:szCs w:val="28"/>
        </w:rPr>
        <w:t>This</w:t>
      </w:r>
      <w:r w:rsidR="005B3F0C" w:rsidRPr="00F83DE4">
        <w:rPr>
          <w:rFonts w:ascii="Bookman Old Style" w:hAnsi="Bookman Old Style"/>
          <w:sz w:val="28"/>
          <w:szCs w:val="28"/>
        </w:rPr>
        <w:t xml:space="preserve"> leads me to consider the possible factors that may guide the DPP or the Minister in arriving at their determinations.</w:t>
      </w:r>
    </w:p>
    <w:p w:rsidR="005B3F0C" w:rsidRPr="00F83DE4" w:rsidRDefault="005B3F0C" w:rsidP="00F83DE4">
      <w:pPr>
        <w:spacing w:after="0" w:line="360" w:lineRule="auto"/>
        <w:rPr>
          <w:rFonts w:ascii="Bookman Old Style" w:hAnsi="Bookman Old Style"/>
          <w:sz w:val="28"/>
          <w:szCs w:val="28"/>
        </w:rPr>
      </w:pPr>
    </w:p>
    <w:p w:rsidR="008C7A8C" w:rsidRPr="00F83DE4" w:rsidRDefault="005B3F0C" w:rsidP="00F83DE4">
      <w:pPr>
        <w:spacing w:after="0" w:line="360" w:lineRule="auto"/>
        <w:rPr>
          <w:rFonts w:ascii="Bookman Old Style" w:hAnsi="Bookman Old Style"/>
          <w:sz w:val="28"/>
          <w:szCs w:val="28"/>
        </w:rPr>
      </w:pPr>
      <w:r w:rsidRPr="00F83DE4">
        <w:rPr>
          <w:rFonts w:ascii="Bookman Old Style" w:hAnsi="Bookman Old Style"/>
          <w:sz w:val="28"/>
          <w:szCs w:val="28"/>
        </w:rPr>
        <w:t xml:space="preserve">To my mind, the fact that the Act provides for the DPP to certify </w:t>
      </w:r>
      <w:r w:rsidR="0080040F" w:rsidRPr="00F83DE4">
        <w:rPr>
          <w:rFonts w:ascii="Bookman Old Style" w:hAnsi="Bookman Old Style"/>
          <w:sz w:val="28"/>
          <w:szCs w:val="28"/>
        </w:rPr>
        <w:t>reporters</w:t>
      </w:r>
      <w:r w:rsidRPr="00F83DE4">
        <w:rPr>
          <w:rFonts w:ascii="Bookman Old Style" w:hAnsi="Bookman Old Style"/>
          <w:sz w:val="28"/>
          <w:szCs w:val="28"/>
        </w:rPr>
        <w:t xml:space="preserve"> for grant of amnesty upon being satisfied that they so qualify, and the fact that the Minister is given powers to declare certain persons as being ineligible for grant of amnesty, would imply that the Act does not extend a blanket amnesty to all persons and to all crimes as argued by the Attorney General.  Furthermore, the DPP in exercise of his prosecutorial power is required to have regard to the law, the national interest and administration of justice.  Where the law has granted amnesty or pardon for a particular set of crimes, that law cannot be said to be inconsistent with the power of the DPP.  Parliament has power to make law for the good governance of the country.  This law aimed at solving the problem of people waging war against government.</w:t>
      </w:r>
      <w:r w:rsidR="005656CA" w:rsidRPr="00F83DE4">
        <w:rPr>
          <w:rFonts w:ascii="Bookman Old Style" w:hAnsi="Bookman Old Style"/>
          <w:sz w:val="28"/>
          <w:szCs w:val="28"/>
        </w:rPr>
        <w:t xml:space="preserve">  </w:t>
      </w:r>
    </w:p>
    <w:p w:rsidR="008C7A8C" w:rsidRPr="00F83DE4" w:rsidRDefault="008C7A8C" w:rsidP="00F83DE4">
      <w:pPr>
        <w:spacing w:after="0" w:line="360" w:lineRule="auto"/>
        <w:rPr>
          <w:rFonts w:ascii="Bookman Old Style" w:hAnsi="Bookman Old Style"/>
          <w:sz w:val="28"/>
          <w:szCs w:val="28"/>
        </w:rPr>
      </w:pPr>
    </w:p>
    <w:p w:rsidR="008C7A8C" w:rsidRPr="00F83DE4" w:rsidRDefault="008C7A8C" w:rsidP="00F83DE4">
      <w:pPr>
        <w:spacing w:after="0" w:line="360" w:lineRule="auto"/>
        <w:rPr>
          <w:rFonts w:ascii="Bookman Old Style" w:hAnsi="Bookman Old Style"/>
          <w:b/>
          <w:sz w:val="28"/>
          <w:szCs w:val="28"/>
        </w:rPr>
      </w:pPr>
      <w:r w:rsidRPr="00F83DE4">
        <w:rPr>
          <w:rFonts w:ascii="Bookman Old Style" w:hAnsi="Bookman Old Style"/>
          <w:b/>
          <w:sz w:val="28"/>
          <w:szCs w:val="28"/>
        </w:rPr>
        <w:t>Pardon and Amnesty.</w:t>
      </w:r>
    </w:p>
    <w:p w:rsidR="005B3F0C" w:rsidRPr="00F83DE4" w:rsidRDefault="00564799" w:rsidP="00F83DE4">
      <w:pPr>
        <w:spacing w:after="0" w:line="360" w:lineRule="auto"/>
        <w:rPr>
          <w:rFonts w:ascii="Bookman Old Style" w:hAnsi="Bookman Old Style"/>
          <w:sz w:val="28"/>
          <w:szCs w:val="28"/>
        </w:rPr>
      </w:pPr>
      <w:r w:rsidRPr="00F83DE4">
        <w:rPr>
          <w:rFonts w:ascii="Bookman Old Style" w:hAnsi="Bookman Old Style"/>
          <w:sz w:val="28"/>
          <w:szCs w:val="28"/>
        </w:rPr>
        <w:t xml:space="preserve">The Attorney General argued that ‘pardon” in Article 121 of the Constitution is granted after trial and conviction of the person, and that it was therefore in error that the Constitutional Court equated it to </w:t>
      </w:r>
      <w:r w:rsidRPr="00F83DE4">
        <w:rPr>
          <w:rFonts w:ascii="Bookman Old Style" w:hAnsi="Bookman Old Style"/>
          <w:sz w:val="28"/>
          <w:szCs w:val="28"/>
        </w:rPr>
        <w:lastRenderedPageBreak/>
        <w:t>amnesty.</w:t>
      </w:r>
      <w:r w:rsidR="006D29D9" w:rsidRPr="00F83DE4">
        <w:rPr>
          <w:rFonts w:ascii="Bookman Old Style" w:hAnsi="Bookman Old Style"/>
          <w:sz w:val="28"/>
          <w:szCs w:val="28"/>
        </w:rPr>
        <w:t xml:space="preserve">  </w:t>
      </w:r>
      <w:r w:rsidR="008C7A8C" w:rsidRPr="00F83DE4">
        <w:rPr>
          <w:rFonts w:ascii="Bookman Old Style" w:hAnsi="Bookman Old Style"/>
          <w:sz w:val="28"/>
          <w:szCs w:val="28"/>
        </w:rPr>
        <w:t>Parliament has clearly stated that for a crime to be eligible for Amnesty, it must h</w:t>
      </w:r>
      <w:r w:rsidR="0098332A" w:rsidRPr="00F83DE4">
        <w:rPr>
          <w:rFonts w:ascii="Bookman Old Style" w:hAnsi="Bookman Old Style"/>
          <w:sz w:val="28"/>
          <w:szCs w:val="28"/>
        </w:rPr>
        <w:t>ave been committed in the cause</w:t>
      </w:r>
      <w:r w:rsidR="008C7A8C" w:rsidRPr="00F83DE4">
        <w:rPr>
          <w:rFonts w:ascii="Bookman Old Style" w:hAnsi="Bookman Old Style"/>
          <w:sz w:val="28"/>
          <w:szCs w:val="28"/>
        </w:rPr>
        <w:t xml:space="preserve"> of the war or </w:t>
      </w:r>
      <w:r w:rsidR="0098332A" w:rsidRPr="00F83DE4">
        <w:rPr>
          <w:rFonts w:ascii="Bookman Old Style" w:hAnsi="Bookman Old Style"/>
          <w:sz w:val="28"/>
          <w:szCs w:val="28"/>
        </w:rPr>
        <w:t xml:space="preserve">in </w:t>
      </w:r>
      <w:r w:rsidR="008C7A8C" w:rsidRPr="00F83DE4">
        <w:rPr>
          <w:rFonts w:ascii="Bookman Old Style" w:hAnsi="Bookman Old Style"/>
          <w:sz w:val="28"/>
          <w:szCs w:val="28"/>
        </w:rPr>
        <w:t xml:space="preserve">furtherance of the war.  I see no inconsistency </w:t>
      </w:r>
      <w:r w:rsidR="0098332A" w:rsidRPr="00F83DE4">
        <w:rPr>
          <w:rFonts w:ascii="Bookman Old Style" w:hAnsi="Bookman Old Style"/>
          <w:sz w:val="28"/>
          <w:szCs w:val="28"/>
        </w:rPr>
        <w:t xml:space="preserve">in the </w:t>
      </w:r>
      <w:r w:rsidR="008C7A8C" w:rsidRPr="00F83DE4">
        <w:rPr>
          <w:rFonts w:ascii="Bookman Old Style" w:hAnsi="Bookman Old Style"/>
          <w:sz w:val="28"/>
          <w:szCs w:val="28"/>
        </w:rPr>
        <w:t xml:space="preserve">provision relating to the powers of the DPP.  </w:t>
      </w:r>
      <w:r w:rsidR="005B3F0C" w:rsidRPr="00F83DE4">
        <w:rPr>
          <w:rFonts w:ascii="Bookman Old Style" w:hAnsi="Bookman Old Style"/>
          <w:sz w:val="28"/>
          <w:szCs w:val="28"/>
        </w:rPr>
        <w:t xml:space="preserve">In my view, the use of the word “pardon” must be read in context.  It cannot be narrowly restricted in the context of Article 121 of the Constitution on the exercise by the President of the prerogative of mercy.  Therein the pardon is exercised by the President after a person has been tried and convicted of a criminal offence.  In the context of amnesty, the crime is forgiven by the State under the law creating the amnesty or pardon.  Again I turn to </w:t>
      </w:r>
      <w:r w:rsidR="005B3F0C" w:rsidRPr="00F83DE4">
        <w:rPr>
          <w:rFonts w:ascii="Bookman Old Style" w:hAnsi="Bookman Old Style"/>
          <w:b/>
          <w:sz w:val="28"/>
          <w:szCs w:val="28"/>
        </w:rPr>
        <w:t>BLACK’S LAW DICTIONARY</w:t>
      </w:r>
      <w:r w:rsidR="005B3F0C" w:rsidRPr="00F83DE4">
        <w:rPr>
          <w:rFonts w:ascii="Bookman Old Style" w:hAnsi="Bookman Old Style"/>
          <w:sz w:val="28"/>
          <w:szCs w:val="28"/>
        </w:rPr>
        <w:t xml:space="preserve"> which states thus:-</w:t>
      </w:r>
    </w:p>
    <w:p w:rsidR="005B3F0C" w:rsidRPr="00F83DE4" w:rsidRDefault="005B3F0C" w:rsidP="00F83DE4">
      <w:pPr>
        <w:spacing w:after="0" w:line="360" w:lineRule="auto"/>
        <w:ind w:left="720"/>
        <w:rPr>
          <w:rFonts w:ascii="Bookman Old Style" w:hAnsi="Bookman Old Style"/>
          <w:b/>
          <w:sz w:val="28"/>
          <w:szCs w:val="28"/>
        </w:rPr>
      </w:pPr>
      <w:r w:rsidRPr="00F83DE4">
        <w:rPr>
          <w:rFonts w:ascii="Bookman Old Style" w:hAnsi="Bookman Old Style"/>
          <w:sz w:val="28"/>
          <w:szCs w:val="28"/>
        </w:rPr>
        <w:t>“</w:t>
      </w:r>
      <w:r w:rsidR="00436808" w:rsidRPr="00F83DE4">
        <w:rPr>
          <w:rFonts w:ascii="Bookman Old Style" w:hAnsi="Bookman Old Style"/>
          <w:b/>
          <w:sz w:val="28"/>
          <w:szCs w:val="28"/>
        </w:rPr>
        <w:t>Included in the concept of pardon is “amnesty” which is similar in all respects to a full pardon, in so far as when it is granted both the crime and punishment are abrogated; however, unlike pardons, an amnesty usually refers to a class of individuals irrespective of individual situations…….Amnesty is the abolition and forgetfulness of the offence: pardon is forgiveness …..the first is usually addressed to crimes against the sovereignty of the nation, to political offences; the second condones infractions of the peace of the nation.”</w:t>
      </w:r>
    </w:p>
    <w:p w:rsidR="0098036A" w:rsidRDefault="0098036A" w:rsidP="00F83DE4">
      <w:pPr>
        <w:spacing w:after="0" w:line="360" w:lineRule="auto"/>
        <w:rPr>
          <w:rFonts w:ascii="Bookman Old Style" w:hAnsi="Bookman Old Style"/>
          <w:sz w:val="28"/>
          <w:szCs w:val="28"/>
        </w:rPr>
      </w:pPr>
    </w:p>
    <w:p w:rsidR="000732B0" w:rsidRPr="00F83DE4" w:rsidRDefault="00436808" w:rsidP="00F83DE4">
      <w:pPr>
        <w:spacing w:after="0" w:line="360" w:lineRule="auto"/>
        <w:rPr>
          <w:rFonts w:ascii="Bookman Old Style" w:hAnsi="Bookman Old Style"/>
          <w:sz w:val="28"/>
          <w:szCs w:val="28"/>
        </w:rPr>
      </w:pPr>
      <w:r w:rsidRPr="00F83DE4">
        <w:rPr>
          <w:rFonts w:ascii="Bookman Old Style" w:hAnsi="Bookman Old Style"/>
          <w:sz w:val="28"/>
          <w:szCs w:val="28"/>
        </w:rPr>
        <w:t>A person who wages war or rebellion against the State may also cause infractions of the peace of the nation as incidental acts to the waging of the war.  Giving amnesty or pardon to these people is the purpo</w:t>
      </w:r>
      <w:r w:rsidR="000732B0" w:rsidRPr="00F83DE4">
        <w:rPr>
          <w:rFonts w:ascii="Bookman Old Style" w:hAnsi="Bookman Old Style"/>
          <w:sz w:val="28"/>
          <w:szCs w:val="28"/>
        </w:rPr>
        <w:t>se of the Act.  In my opinion, A</w:t>
      </w:r>
      <w:r w:rsidRPr="00F83DE4">
        <w:rPr>
          <w:rFonts w:ascii="Bookman Old Style" w:hAnsi="Bookman Old Style"/>
          <w:sz w:val="28"/>
          <w:szCs w:val="28"/>
        </w:rPr>
        <w:t xml:space="preserve">rticle 28(10) of the Constitution which states that </w:t>
      </w:r>
      <w:r w:rsidRPr="00F83DE4">
        <w:rPr>
          <w:rFonts w:ascii="Bookman Old Style" w:hAnsi="Bookman Old Style"/>
          <w:i/>
          <w:sz w:val="28"/>
          <w:szCs w:val="28"/>
        </w:rPr>
        <w:t>“No person shall be trie</w:t>
      </w:r>
      <w:r w:rsidR="00F6140A" w:rsidRPr="00F83DE4">
        <w:rPr>
          <w:rFonts w:ascii="Bookman Old Style" w:hAnsi="Bookman Old Style"/>
          <w:i/>
          <w:sz w:val="28"/>
          <w:szCs w:val="28"/>
        </w:rPr>
        <w:t>d for a criminal offence if the</w:t>
      </w:r>
      <w:r w:rsidRPr="00F83DE4">
        <w:rPr>
          <w:rFonts w:ascii="Bookman Old Style" w:hAnsi="Bookman Old Style"/>
          <w:i/>
          <w:sz w:val="28"/>
          <w:szCs w:val="28"/>
        </w:rPr>
        <w:t xml:space="preserve"> person </w:t>
      </w:r>
      <w:r w:rsidR="000732B0" w:rsidRPr="00F83DE4">
        <w:rPr>
          <w:rFonts w:ascii="Bookman Old Style" w:hAnsi="Bookman Old Style"/>
          <w:i/>
          <w:sz w:val="28"/>
          <w:szCs w:val="28"/>
        </w:rPr>
        <w:t>shows</w:t>
      </w:r>
      <w:r w:rsidRPr="00F83DE4">
        <w:rPr>
          <w:rFonts w:ascii="Bookman Old Style" w:hAnsi="Bookman Old Style"/>
          <w:i/>
          <w:sz w:val="28"/>
          <w:szCs w:val="28"/>
        </w:rPr>
        <w:t xml:space="preserve"> that he </w:t>
      </w:r>
      <w:r w:rsidRPr="00F83DE4">
        <w:rPr>
          <w:rFonts w:ascii="Bookman Old Style" w:hAnsi="Bookman Old Style"/>
          <w:i/>
          <w:sz w:val="28"/>
          <w:szCs w:val="28"/>
        </w:rPr>
        <w:lastRenderedPageBreak/>
        <w:t>or she has been pardon</w:t>
      </w:r>
      <w:r w:rsidR="000732B0" w:rsidRPr="00F83DE4">
        <w:rPr>
          <w:rFonts w:ascii="Bookman Old Style" w:hAnsi="Bookman Old Style"/>
          <w:i/>
          <w:sz w:val="28"/>
          <w:szCs w:val="28"/>
        </w:rPr>
        <w:t>ed</w:t>
      </w:r>
      <w:r w:rsidRPr="00F83DE4">
        <w:rPr>
          <w:rFonts w:ascii="Bookman Old Style" w:hAnsi="Bookman Old Style"/>
          <w:i/>
          <w:sz w:val="28"/>
          <w:szCs w:val="28"/>
        </w:rPr>
        <w:t xml:space="preserve"> in respect of that offence”</w:t>
      </w:r>
      <w:r w:rsidR="0098332A" w:rsidRPr="00F83DE4">
        <w:rPr>
          <w:rFonts w:ascii="Bookman Old Style" w:hAnsi="Bookman Old Style"/>
          <w:sz w:val="28"/>
          <w:szCs w:val="28"/>
        </w:rPr>
        <w:t xml:space="preserve"> is applicable to person</w:t>
      </w:r>
      <w:r w:rsidR="00BE4FB1">
        <w:rPr>
          <w:rFonts w:ascii="Bookman Old Style" w:hAnsi="Bookman Old Style"/>
          <w:sz w:val="28"/>
          <w:szCs w:val="28"/>
        </w:rPr>
        <w:t>s</w:t>
      </w:r>
      <w:r w:rsidR="0098332A" w:rsidRPr="00F83DE4">
        <w:rPr>
          <w:rFonts w:ascii="Bookman Old Style" w:hAnsi="Bookman Old Style"/>
          <w:sz w:val="28"/>
          <w:szCs w:val="28"/>
        </w:rPr>
        <w:t xml:space="preserve"> who </w:t>
      </w:r>
      <w:r w:rsidRPr="00F83DE4">
        <w:rPr>
          <w:rFonts w:ascii="Bookman Old Style" w:hAnsi="Bookman Old Style"/>
          <w:sz w:val="28"/>
          <w:szCs w:val="28"/>
        </w:rPr>
        <w:t xml:space="preserve">have been given amnesty.  The provision is </w:t>
      </w:r>
      <w:r w:rsidR="000732B0" w:rsidRPr="00F83DE4">
        <w:rPr>
          <w:rFonts w:ascii="Bookman Old Style" w:hAnsi="Bookman Old Style"/>
          <w:sz w:val="28"/>
          <w:szCs w:val="28"/>
        </w:rPr>
        <w:t>wider than</w:t>
      </w:r>
      <w:r w:rsidR="00935733" w:rsidRPr="00F83DE4">
        <w:rPr>
          <w:rFonts w:ascii="Bookman Old Style" w:hAnsi="Bookman Old Style"/>
          <w:sz w:val="28"/>
          <w:szCs w:val="28"/>
        </w:rPr>
        <w:t xml:space="preserve"> the narrow provision of Article 121 (4) by </w:t>
      </w:r>
      <w:r w:rsidR="000732B0" w:rsidRPr="00F83DE4">
        <w:rPr>
          <w:rFonts w:ascii="Bookman Old Style" w:hAnsi="Bookman Old Style"/>
          <w:sz w:val="28"/>
          <w:szCs w:val="28"/>
        </w:rPr>
        <w:t xml:space="preserve">which </w:t>
      </w:r>
      <w:r w:rsidR="00935733" w:rsidRPr="00F83DE4">
        <w:rPr>
          <w:rFonts w:ascii="Bookman Old Style" w:hAnsi="Bookman Old Style"/>
          <w:sz w:val="28"/>
          <w:szCs w:val="28"/>
        </w:rPr>
        <w:t xml:space="preserve">the President grants pardon after a person has been convicted. </w:t>
      </w:r>
      <w:r w:rsidR="00F6140A" w:rsidRPr="00F83DE4">
        <w:rPr>
          <w:rFonts w:ascii="Bookman Old Style" w:hAnsi="Bookman Old Style"/>
          <w:sz w:val="28"/>
          <w:szCs w:val="28"/>
        </w:rPr>
        <w:t xml:space="preserve"> In that respect, I do not accept the argument of counsel for the Appellant that pardon as used in the Act is inconsistent with the use of the word under Article 121(4).  I also do not accept her argument that because the Minister has been given powers to declare some people ineligible for amnesty, that amounts to direction or control of the DPP.</w:t>
      </w:r>
    </w:p>
    <w:p w:rsidR="000732B0" w:rsidRPr="00F83DE4" w:rsidRDefault="000732B0" w:rsidP="00F83DE4">
      <w:pPr>
        <w:spacing w:after="0" w:line="360" w:lineRule="auto"/>
        <w:rPr>
          <w:rFonts w:ascii="Bookman Old Style" w:hAnsi="Bookman Old Style"/>
          <w:sz w:val="28"/>
          <w:szCs w:val="28"/>
        </w:rPr>
      </w:pPr>
    </w:p>
    <w:p w:rsidR="005B3F0C" w:rsidRPr="00F83DE4" w:rsidRDefault="00795441" w:rsidP="00F83DE4">
      <w:pPr>
        <w:spacing w:after="0" w:line="360" w:lineRule="auto"/>
        <w:rPr>
          <w:rFonts w:ascii="Bookman Old Style" w:hAnsi="Bookman Old Style"/>
          <w:sz w:val="28"/>
          <w:szCs w:val="28"/>
        </w:rPr>
      </w:pPr>
      <w:r w:rsidRPr="00F83DE4">
        <w:rPr>
          <w:rFonts w:ascii="Bookman Old Style" w:hAnsi="Bookman Old Style"/>
          <w:sz w:val="28"/>
          <w:szCs w:val="28"/>
        </w:rPr>
        <w:t>It is my view that in exercise of his powers, the DPP does not have to wait for the Minister to do his own part.  His powers are in the Constitution an</w:t>
      </w:r>
      <w:r w:rsidR="0098332A" w:rsidRPr="00F83DE4">
        <w:rPr>
          <w:rFonts w:ascii="Bookman Old Style" w:hAnsi="Bookman Old Style"/>
          <w:sz w:val="28"/>
          <w:szCs w:val="28"/>
        </w:rPr>
        <w:t xml:space="preserve">d independent of the Minister. </w:t>
      </w:r>
      <w:r w:rsidRPr="00F83DE4">
        <w:rPr>
          <w:rFonts w:ascii="Bookman Old Style" w:hAnsi="Bookman Old Style"/>
          <w:sz w:val="28"/>
          <w:szCs w:val="28"/>
        </w:rPr>
        <w:t xml:space="preserve">The respondent was in lawful </w:t>
      </w:r>
      <w:r w:rsidR="000732B0" w:rsidRPr="00F83DE4">
        <w:rPr>
          <w:rFonts w:ascii="Bookman Old Style" w:hAnsi="Bookman Old Style"/>
          <w:sz w:val="28"/>
          <w:szCs w:val="28"/>
        </w:rPr>
        <w:t>custody</w:t>
      </w:r>
      <w:r w:rsidRPr="00F83DE4">
        <w:rPr>
          <w:rFonts w:ascii="Bookman Old Style" w:hAnsi="Bookman Old Style"/>
          <w:sz w:val="28"/>
          <w:szCs w:val="28"/>
        </w:rPr>
        <w:t>.  The DPP was required to satisfy himself that the person has committed crimes that are not within the ambit of section 2 of the Amnesty Act.  Once so satisfied, I see no reason why the DPP c</w:t>
      </w:r>
      <w:r w:rsidR="00DE673C" w:rsidRPr="00F83DE4">
        <w:rPr>
          <w:rFonts w:ascii="Bookman Old Style" w:hAnsi="Bookman Old Style"/>
          <w:sz w:val="28"/>
          <w:szCs w:val="28"/>
        </w:rPr>
        <w:t>annot proceed to prosecute.  It is not absolutely necessary for the DPP to give reasons as to why he did not certify for any one individual.  The charges preferred are evidence as to why the DPP did not certify for grant of amnesty.</w:t>
      </w:r>
      <w:r w:rsidR="009F1455" w:rsidRPr="00F83DE4">
        <w:rPr>
          <w:rFonts w:ascii="Bookman Old Style" w:hAnsi="Bookman Old Style"/>
          <w:sz w:val="28"/>
          <w:szCs w:val="28"/>
        </w:rPr>
        <w:t xml:space="preserve">  The </w:t>
      </w:r>
      <w:r w:rsidR="0098332A" w:rsidRPr="00F83DE4">
        <w:rPr>
          <w:rFonts w:ascii="Bookman Old Style" w:hAnsi="Bookman Old Style"/>
          <w:sz w:val="28"/>
          <w:szCs w:val="28"/>
        </w:rPr>
        <w:t>Amnesty (Amendment)</w:t>
      </w:r>
      <w:r w:rsidR="009F1455" w:rsidRPr="00F83DE4">
        <w:rPr>
          <w:rFonts w:ascii="Bookman Old Style" w:hAnsi="Bookman Old Style"/>
          <w:sz w:val="28"/>
          <w:szCs w:val="28"/>
        </w:rPr>
        <w:t xml:space="preserve"> </w:t>
      </w:r>
      <w:r w:rsidR="0098332A" w:rsidRPr="00F83DE4">
        <w:rPr>
          <w:rFonts w:ascii="Bookman Old Style" w:hAnsi="Bookman Old Style"/>
          <w:sz w:val="28"/>
          <w:szCs w:val="28"/>
        </w:rPr>
        <w:t xml:space="preserve">Act </w:t>
      </w:r>
      <w:r w:rsidR="009F1455" w:rsidRPr="00F83DE4">
        <w:rPr>
          <w:rFonts w:ascii="Bookman Old Style" w:hAnsi="Bookman Old Style"/>
          <w:sz w:val="28"/>
          <w:szCs w:val="28"/>
        </w:rPr>
        <w:t>does not state the factors that the Minister may consider in declaring a</w:t>
      </w:r>
      <w:r w:rsidR="003B169E" w:rsidRPr="00F83DE4">
        <w:rPr>
          <w:rFonts w:ascii="Bookman Old Style" w:hAnsi="Bookman Old Style"/>
          <w:sz w:val="28"/>
          <w:szCs w:val="28"/>
        </w:rPr>
        <w:t xml:space="preserve"> person ineligible for amnesty.  In any event, if the person is declared ineligible for amnesty, the DPP could prosecute that person if there are prosecutable offences.  There is no inconsistency.</w:t>
      </w:r>
    </w:p>
    <w:p w:rsidR="00DE673C" w:rsidRPr="00F83DE4" w:rsidRDefault="00DE673C" w:rsidP="00F83DE4">
      <w:pPr>
        <w:spacing w:after="0" w:line="360" w:lineRule="auto"/>
        <w:rPr>
          <w:rFonts w:ascii="Bookman Old Style" w:hAnsi="Bookman Old Style"/>
          <w:sz w:val="28"/>
          <w:szCs w:val="28"/>
        </w:rPr>
      </w:pPr>
    </w:p>
    <w:p w:rsidR="00DE673C" w:rsidRPr="00F83DE4" w:rsidRDefault="00DE673C" w:rsidP="00F83DE4">
      <w:pPr>
        <w:spacing w:after="0" w:line="360" w:lineRule="auto"/>
        <w:rPr>
          <w:rFonts w:ascii="Bookman Old Style" w:hAnsi="Bookman Old Style"/>
          <w:sz w:val="28"/>
          <w:szCs w:val="28"/>
        </w:rPr>
      </w:pPr>
      <w:r w:rsidRPr="00F83DE4">
        <w:rPr>
          <w:rFonts w:ascii="Bookman Old Style" w:hAnsi="Bookman Old Style"/>
          <w:sz w:val="28"/>
          <w:szCs w:val="28"/>
        </w:rPr>
        <w:t xml:space="preserve">It is my view therefore that </w:t>
      </w:r>
      <w:r w:rsidR="003B169E" w:rsidRPr="00F83DE4">
        <w:rPr>
          <w:rFonts w:ascii="Bookman Old Style" w:hAnsi="Bookman Old Style"/>
          <w:sz w:val="28"/>
          <w:szCs w:val="28"/>
        </w:rPr>
        <w:t xml:space="preserve">for </w:t>
      </w:r>
      <w:r w:rsidRPr="00F83DE4">
        <w:rPr>
          <w:rFonts w:ascii="Bookman Old Style" w:hAnsi="Bookman Old Style"/>
          <w:sz w:val="28"/>
          <w:szCs w:val="28"/>
        </w:rPr>
        <w:t xml:space="preserve">the reasons discussed above, the Amnesty Act does not grant blanket amnesty for all crimes.  I am further of the </w:t>
      </w:r>
      <w:r w:rsidRPr="00F83DE4">
        <w:rPr>
          <w:rFonts w:ascii="Bookman Old Style" w:hAnsi="Bookman Old Style"/>
          <w:sz w:val="28"/>
          <w:szCs w:val="28"/>
        </w:rPr>
        <w:lastRenderedPageBreak/>
        <w:t xml:space="preserve">view </w:t>
      </w:r>
      <w:r w:rsidR="0098332A" w:rsidRPr="00F83DE4">
        <w:rPr>
          <w:rFonts w:ascii="Bookman Old Style" w:hAnsi="Bookman Old Style"/>
          <w:sz w:val="28"/>
          <w:szCs w:val="28"/>
        </w:rPr>
        <w:t xml:space="preserve">that </w:t>
      </w:r>
      <w:r w:rsidRPr="00F83DE4">
        <w:rPr>
          <w:rFonts w:ascii="Bookman Old Style" w:hAnsi="Bookman Old Style"/>
          <w:sz w:val="28"/>
          <w:szCs w:val="28"/>
        </w:rPr>
        <w:t xml:space="preserve">the powers of the DPP to prosecute have not been violated or </w:t>
      </w:r>
      <w:r w:rsidR="000732B0" w:rsidRPr="00F83DE4">
        <w:rPr>
          <w:rFonts w:ascii="Bookman Old Style" w:hAnsi="Bookman Old Style"/>
          <w:sz w:val="28"/>
          <w:szCs w:val="28"/>
        </w:rPr>
        <w:t xml:space="preserve">impinged </w:t>
      </w:r>
      <w:r w:rsidRPr="00F83DE4">
        <w:rPr>
          <w:rFonts w:ascii="Bookman Old Style" w:hAnsi="Bookman Old Style"/>
          <w:sz w:val="28"/>
          <w:szCs w:val="28"/>
        </w:rPr>
        <w:t xml:space="preserve">upon in any way </w:t>
      </w:r>
      <w:r w:rsidR="0098332A" w:rsidRPr="00F83DE4">
        <w:rPr>
          <w:rFonts w:ascii="Bookman Old Style" w:hAnsi="Bookman Old Style"/>
          <w:sz w:val="28"/>
          <w:szCs w:val="28"/>
        </w:rPr>
        <w:t>which is in</w:t>
      </w:r>
      <w:r w:rsidRPr="00F83DE4">
        <w:rPr>
          <w:rFonts w:ascii="Bookman Old Style" w:hAnsi="Bookman Old Style"/>
          <w:sz w:val="28"/>
          <w:szCs w:val="28"/>
        </w:rPr>
        <w:t>consistent with the Constitution.  Accordingly ground 1, 2, and 3 must fail.</w:t>
      </w:r>
    </w:p>
    <w:p w:rsidR="00DE673C" w:rsidRPr="00F83DE4" w:rsidRDefault="00DE673C" w:rsidP="00F83DE4">
      <w:pPr>
        <w:spacing w:after="0" w:line="360" w:lineRule="auto"/>
        <w:rPr>
          <w:rFonts w:ascii="Bookman Old Style" w:hAnsi="Bookman Old Style"/>
          <w:sz w:val="28"/>
          <w:szCs w:val="28"/>
        </w:rPr>
      </w:pPr>
    </w:p>
    <w:p w:rsidR="00DE673C" w:rsidRPr="00F83DE4" w:rsidRDefault="00E85753" w:rsidP="00F83DE4">
      <w:pPr>
        <w:spacing w:after="0" w:line="360" w:lineRule="auto"/>
        <w:rPr>
          <w:rFonts w:ascii="Bookman Old Style" w:hAnsi="Bookman Old Style"/>
          <w:b/>
          <w:sz w:val="28"/>
          <w:szCs w:val="28"/>
        </w:rPr>
      </w:pPr>
      <w:r w:rsidRPr="00F83DE4">
        <w:rPr>
          <w:rFonts w:ascii="Bookman Old Style" w:hAnsi="Bookman Old Style"/>
          <w:b/>
          <w:sz w:val="28"/>
          <w:szCs w:val="28"/>
        </w:rPr>
        <w:t xml:space="preserve">WHETHER THE AMNESTY </w:t>
      </w:r>
      <w:r w:rsidR="00DE673C" w:rsidRPr="00F83DE4">
        <w:rPr>
          <w:rFonts w:ascii="Bookman Old Style" w:hAnsi="Bookman Old Style"/>
          <w:b/>
          <w:sz w:val="28"/>
          <w:szCs w:val="28"/>
        </w:rPr>
        <w:t xml:space="preserve">ACT </w:t>
      </w:r>
      <w:r w:rsidRPr="00F83DE4">
        <w:rPr>
          <w:rFonts w:ascii="Bookman Old Style" w:hAnsi="Bookman Old Style"/>
          <w:b/>
          <w:sz w:val="28"/>
          <w:szCs w:val="28"/>
        </w:rPr>
        <w:t>VIOLATES</w:t>
      </w:r>
      <w:r w:rsidR="00DE673C" w:rsidRPr="00F83DE4">
        <w:rPr>
          <w:rFonts w:ascii="Bookman Old Style" w:hAnsi="Bookman Old Style"/>
          <w:b/>
          <w:sz w:val="28"/>
          <w:szCs w:val="28"/>
        </w:rPr>
        <w:t xml:space="preserve"> UGANDA’S INTERNATIONAL LAW OBLIGATIONS</w:t>
      </w:r>
      <w:r w:rsidR="000732B0" w:rsidRPr="00F83DE4">
        <w:rPr>
          <w:rFonts w:ascii="Bookman Old Style" w:hAnsi="Bookman Old Style"/>
          <w:b/>
          <w:sz w:val="28"/>
          <w:szCs w:val="28"/>
        </w:rPr>
        <w:t>.</w:t>
      </w:r>
    </w:p>
    <w:p w:rsidR="0006162A" w:rsidRPr="00F83DE4" w:rsidRDefault="00DE673C" w:rsidP="00F83DE4">
      <w:pPr>
        <w:spacing w:after="0" w:line="360" w:lineRule="auto"/>
        <w:rPr>
          <w:rFonts w:ascii="Bookman Old Style" w:hAnsi="Bookman Old Style"/>
          <w:sz w:val="28"/>
          <w:szCs w:val="28"/>
        </w:rPr>
      </w:pPr>
      <w:r w:rsidRPr="00F83DE4">
        <w:rPr>
          <w:rFonts w:ascii="Bookman Old Style" w:hAnsi="Bookman Old Style"/>
          <w:sz w:val="28"/>
          <w:szCs w:val="28"/>
        </w:rPr>
        <w:t xml:space="preserve">I now turn to the submissions under ground 6 on the issue of whether the Amnesty Act is inconsistent with Uganda’s international Treaty </w:t>
      </w:r>
      <w:r w:rsidR="000732B0" w:rsidRPr="00F83DE4">
        <w:rPr>
          <w:rFonts w:ascii="Bookman Old Style" w:hAnsi="Bookman Old Style"/>
          <w:sz w:val="28"/>
          <w:szCs w:val="28"/>
        </w:rPr>
        <w:t>obligations.</w:t>
      </w:r>
      <w:r w:rsidR="00562F8F" w:rsidRPr="00F83DE4">
        <w:rPr>
          <w:rFonts w:ascii="Bookman Old Style" w:hAnsi="Bookman Old Style"/>
          <w:sz w:val="28"/>
          <w:szCs w:val="28"/>
        </w:rPr>
        <w:t xml:space="preserve">  </w:t>
      </w:r>
      <w:r w:rsidR="000732B0" w:rsidRPr="00F83DE4">
        <w:rPr>
          <w:rFonts w:ascii="Bookman Old Style" w:hAnsi="Bookman Old Style"/>
          <w:sz w:val="28"/>
          <w:szCs w:val="28"/>
        </w:rPr>
        <w:t xml:space="preserve">It must be noted from the </w:t>
      </w:r>
      <w:r w:rsidR="00562F8F" w:rsidRPr="00F83DE4">
        <w:rPr>
          <w:rFonts w:ascii="Bookman Old Style" w:hAnsi="Bookman Old Style"/>
          <w:sz w:val="28"/>
          <w:szCs w:val="28"/>
        </w:rPr>
        <w:t>onset that</w:t>
      </w:r>
      <w:r w:rsidR="00AA5F0D" w:rsidRPr="00F83DE4">
        <w:rPr>
          <w:rFonts w:ascii="Bookman Old Style" w:hAnsi="Bookman Old Style"/>
          <w:sz w:val="28"/>
          <w:szCs w:val="28"/>
        </w:rPr>
        <w:t xml:space="preserve"> some of these </w:t>
      </w:r>
      <w:r w:rsidR="00E85753" w:rsidRPr="00F83DE4">
        <w:rPr>
          <w:rFonts w:ascii="Bookman Old Style" w:hAnsi="Bookman Old Style"/>
          <w:sz w:val="28"/>
          <w:szCs w:val="28"/>
        </w:rPr>
        <w:t xml:space="preserve">treaties </w:t>
      </w:r>
      <w:r w:rsidR="00AA5F0D" w:rsidRPr="00F83DE4">
        <w:rPr>
          <w:rFonts w:ascii="Bookman Old Style" w:hAnsi="Bookman Old Style"/>
          <w:sz w:val="28"/>
          <w:szCs w:val="28"/>
        </w:rPr>
        <w:t>have been domesticated into the country’s municipal law and must be viewed together with the Amnesty Act.  The first obligations arise under the Geneva Conventions, domesticated under the Geneva Conventio</w:t>
      </w:r>
      <w:r w:rsidR="0098332A" w:rsidRPr="00F83DE4">
        <w:rPr>
          <w:rFonts w:ascii="Bookman Old Style" w:hAnsi="Bookman Old Style"/>
          <w:sz w:val="28"/>
          <w:szCs w:val="28"/>
        </w:rPr>
        <w:t>ns Act, Cap.363 Laws of Uganda</w:t>
      </w:r>
      <w:r w:rsidR="00AA5F0D" w:rsidRPr="00F83DE4">
        <w:rPr>
          <w:rFonts w:ascii="Bookman Old Style" w:hAnsi="Bookman Old Style"/>
          <w:sz w:val="28"/>
          <w:szCs w:val="28"/>
        </w:rPr>
        <w:t>.  In discussing these obligations and laws, I must express the view that when a country commits itself to international obligations, one must assume that it does so del</w:t>
      </w:r>
      <w:r w:rsidR="0098332A" w:rsidRPr="00F83DE4">
        <w:rPr>
          <w:rFonts w:ascii="Bookman Old Style" w:hAnsi="Bookman Old Style"/>
          <w:sz w:val="28"/>
          <w:szCs w:val="28"/>
        </w:rPr>
        <w:t xml:space="preserve">iberately, lawfully and in its </w:t>
      </w:r>
      <w:r w:rsidR="00E2176C" w:rsidRPr="00F83DE4">
        <w:rPr>
          <w:rFonts w:ascii="Bookman Old Style" w:hAnsi="Bookman Old Style"/>
          <w:sz w:val="28"/>
          <w:szCs w:val="28"/>
        </w:rPr>
        <w:t>national interest.  By</w:t>
      </w:r>
      <w:r w:rsidR="0098332A" w:rsidRPr="00F83DE4">
        <w:rPr>
          <w:rFonts w:ascii="Bookman Old Style" w:hAnsi="Bookman Old Style"/>
          <w:sz w:val="28"/>
          <w:szCs w:val="28"/>
        </w:rPr>
        <w:t xml:space="preserve"> the time the State goes though</w:t>
      </w:r>
      <w:r w:rsidR="00E2176C" w:rsidRPr="00F83DE4">
        <w:rPr>
          <w:rFonts w:ascii="Bookman Old Style" w:hAnsi="Bookman Old Style"/>
          <w:sz w:val="28"/>
          <w:szCs w:val="28"/>
        </w:rPr>
        <w:t xml:space="preserve"> all the procedures of ratification and domestication, it must </w:t>
      </w:r>
      <w:r w:rsidR="0098332A" w:rsidRPr="00F83DE4">
        <w:rPr>
          <w:rFonts w:ascii="Bookman Old Style" w:hAnsi="Bookman Old Style"/>
          <w:sz w:val="28"/>
          <w:szCs w:val="28"/>
        </w:rPr>
        <w:t xml:space="preserve">have </w:t>
      </w:r>
      <w:r w:rsidR="00E2176C" w:rsidRPr="00F83DE4">
        <w:rPr>
          <w:rFonts w:ascii="Bookman Old Style" w:hAnsi="Bookman Old Style"/>
          <w:sz w:val="28"/>
          <w:szCs w:val="28"/>
        </w:rPr>
        <w:t>seri</w:t>
      </w:r>
      <w:r w:rsidR="0098332A" w:rsidRPr="00F83DE4">
        <w:rPr>
          <w:rFonts w:ascii="Bookman Old Style" w:hAnsi="Bookman Old Style"/>
          <w:sz w:val="28"/>
          <w:szCs w:val="28"/>
        </w:rPr>
        <w:t>ously</w:t>
      </w:r>
      <w:r w:rsidR="00E2176C" w:rsidRPr="00F83DE4">
        <w:rPr>
          <w:rFonts w:ascii="Bookman Old Style" w:hAnsi="Bookman Old Style"/>
          <w:sz w:val="28"/>
          <w:szCs w:val="28"/>
        </w:rPr>
        <w:t xml:space="preserve"> considered its overall national interest in the context of its role as a member of the </w:t>
      </w:r>
      <w:r w:rsidR="0098332A" w:rsidRPr="00F83DE4">
        <w:rPr>
          <w:rFonts w:ascii="Bookman Old Style" w:hAnsi="Bookman Old Style"/>
          <w:sz w:val="28"/>
          <w:szCs w:val="28"/>
        </w:rPr>
        <w:t>United Nations</w:t>
      </w:r>
      <w:r w:rsidR="00E2176C" w:rsidRPr="00F83DE4">
        <w:rPr>
          <w:rFonts w:ascii="Bookman Old Style" w:hAnsi="Bookman Old Style"/>
          <w:sz w:val="28"/>
          <w:szCs w:val="28"/>
        </w:rPr>
        <w:t>.  Therefore, a State should not easily shun its obligations as and when it wishes to.  This must particularly hold true when the issue at hand is the massive violations of the human rights of its own people, whether by state actors or individuals or groups of individuals.</w:t>
      </w:r>
      <w:r w:rsidR="0006162A" w:rsidRPr="00F83DE4">
        <w:rPr>
          <w:rFonts w:ascii="Bookman Old Style" w:hAnsi="Bookman Old Style"/>
          <w:sz w:val="28"/>
          <w:szCs w:val="28"/>
        </w:rPr>
        <w:t xml:space="preserve">  I note that by Article 287 of the 1995 Constitution of Uganda expressly recognized and expressly continued into force treaties in existance at the time i</w:t>
      </w:r>
      <w:r w:rsidR="0098332A" w:rsidRPr="00F83DE4">
        <w:rPr>
          <w:rFonts w:ascii="Bookman Old Style" w:hAnsi="Bookman Old Style"/>
          <w:sz w:val="28"/>
          <w:szCs w:val="28"/>
        </w:rPr>
        <w:t>ts coming into force.  The framers</w:t>
      </w:r>
      <w:r w:rsidR="0006162A" w:rsidRPr="00F83DE4">
        <w:rPr>
          <w:rFonts w:ascii="Bookman Old Style" w:hAnsi="Bookman Old Style"/>
          <w:sz w:val="28"/>
          <w:szCs w:val="28"/>
        </w:rPr>
        <w:t xml:space="preserve"> of the Constitution must have </w:t>
      </w:r>
      <w:r w:rsidR="0006162A" w:rsidRPr="00F83DE4">
        <w:rPr>
          <w:rFonts w:ascii="Bookman Old Style" w:hAnsi="Bookman Old Style"/>
          <w:sz w:val="28"/>
          <w:szCs w:val="28"/>
        </w:rPr>
        <w:lastRenderedPageBreak/>
        <w:t>been convinced that all these treaties were still in the best interests of Uganda.</w:t>
      </w:r>
    </w:p>
    <w:p w:rsidR="00E2176C" w:rsidRPr="00F83DE4" w:rsidRDefault="00E2176C" w:rsidP="00F83DE4">
      <w:pPr>
        <w:spacing w:after="0" w:line="360" w:lineRule="auto"/>
        <w:rPr>
          <w:rFonts w:ascii="Bookman Old Style" w:hAnsi="Bookman Old Style"/>
          <w:sz w:val="28"/>
          <w:szCs w:val="28"/>
        </w:rPr>
      </w:pPr>
    </w:p>
    <w:p w:rsidR="00E2176C" w:rsidRPr="00F83DE4" w:rsidRDefault="00E2176C" w:rsidP="00F83DE4">
      <w:pPr>
        <w:spacing w:after="0" w:line="360" w:lineRule="auto"/>
        <w:rPr>
          <w:rFonts w:ascii="Bookman Old Style" w:hAnsi="Bookman Old Style"/>
          <w:sz w:val="28"/>
          <w:szCs w:val="28"/>
        </w:rPr>
      </w:pPr>
      <w:r w:rsidRPr="00F83DE4">
        <w:rPr>
          <w:rFonts w:ascii="Bookman Old Style" w:hAnsi="Bookman Old Style"/>
          <w:sz w:val="28"/>
          <w:szCs w:val="28"/>
        </w:rPr>
        <w:t xml:space="preserve">Uganda is a member of the United Nations.  This organization was formed in the wake of the Second World War where untold violations of human rights had occurred.  The preamble to the Charter of the United Nations States, in part, that the people of the United Nations </w:t>
      </w:r>
      <w:r w:rsidRPr="00F83DE4">
        <w:rPr>
          <w:rFonts w:ascii="Bookman Old Style" w:hAnsi="Bookman Old Style"/>
          <w:b/>
          <w:i/>
          <w:sz w:val="28"/>
          <w:szCs w:val="28"/>
        </w:rPr>
        <w:t>“</w:t>
      </w:r>
      <w:r w:rsidRPr="00F83DE4">
        <w:rPr>
          <w:rFonts w:ascii="Bookman Old Style" w:hAnsi="Bookman Old Style"/>
          <w:b/>
          <w:i/>
          <w:sz w:val="28"/>
          <w:szCs w:val="28"/>
          <w:u w:val="single"/>
        </w:rPr>
        <w:t>re-affirm faith in fundamental human rights, in the dignity and worth of the human person, and in the equal rights of men and women and of nations large and small, and to establish conditions under which justice and respect for the obligations arising from treaties and</w:t>
      </w:r>
      <w:r w:rsidRPr="00F83DE4">
        <w:rPr>
          <w:rFonts w:ascii="Bookman Old Style" w:hAnsi="Bookman Old Style"/>
          <w:b/>
          <w:i/>
          <w:sz w:val="28"/>
          <w:szCs w:val="28"/>
        </w:rPr>
        <w:t xml:space="preserve"> </w:t>
      </w:r>
      <w:r w:rsidRPr="00F83DE4">
        <w:rPr>
          <w:rFonts w:ascii="Bookman Old Style" w:hAnsi="Bookman Old Style"/>
          <w:b/>
          <w:i/>
          <w:sz w:val="28"/>
          <w:szCs w:val="28"/>
          <w:u w:val="single"/>
        </w:rPr>
        <w:t>other sources of international law can be maintained</w:t>
      </w:r>
      <w:r w:rsidRPr="00F83DE4">
        <w:rPr>
          <w:rFonts w:ascii="Bookman Old Style" w:hAnsi="Bookman Old Style"/>
          <w:b/>
          <w:i/>
          <w:sz w:val="28"/>
          <w:szCs w:val="28"/>
        </w:rPr>
        <w:t>…..”</w:t>
      </w:r>
      <w:r w:rsidRPr="00F83DE4">
        <w:rPr>
          <w:rFonts w:ascii="Bookman Old Style" w:hAnsi="Bookman Old Style"/>
          <w:sz w:val="28"/>
          <w:szCs w:val="28"/>
        </w:rPr>
        <w:t xml:space="preserve"> (Emphasis added)</w:t>
      </w:r>
    </w:p>
    <w:p w:rsidR="00BA111A" w:rsidRPr="00F83DE4" w:rsidRDefault="00BA111A" w:rsidP="00F83DE4">
      <w:pPr>
        <w:spacing w:after="0" w:line="360" w:lineRule="auto"/>
        <w:rPr>
          <w:rFonts w:ascii="Bookman Old Style" w:hAnsi="Bookman Old Style"/>
          <w:sz w:val="28"/>
          <w:szCs w:val="28"/>
        </w:rPr>
      </w:pPr>
    </w:p>
    <w:p w:rsidR="002B7716" w:rsidRPr="00F83DE4" w:rsidRDefault="00562F8F" w:rsidP="00F83DE4">
      <w:pPr>
        <w:spacing w:after="0" w:line="360" w:lineRule="auto"/>
        <w:rPr>
          <w:rFonts w:ascii="Bookman Old Style" w:hAnsi="Bookman Old Style"/>
          <w:sz w:val="28"/>
          <w:szCs w:val="28"/>
        </w:rPr>
      </w:pPr>
      <w:r w:rsidRPr="00F83DE4">
        <w:rPr>
          <w:rFonts w:ascii="Bookman Old Style" w:hAnsi="Bookman Old Style"/>
          <w:sz w:val="28"/>
          <w:szCs w:val="28"/>
        </w:rPr>
        <w:t>Then ca</w:t>
      </w:r>
      <w:r w:rsidR="00E2176C" w:rsidRPr="00F83DE4">
        <w:rPr>
          <w:rFonts w:ascii="Bookman Old Style" w:hAnsi="Bookman Old Style"/>
          <w:sz w:val="28"/>
          <w:szCs w:val="28"/>
        </w:rPr>
        <w:t xml:space="preserve">me the Universal Declaration of Human Rights which offers a powerful guide as to the interpretation of the UN Charter.  The preamble to the </w:t>
      </w:r>
      <w:r w:rsidR="005043D4" w:rsidRPr="00F83DE4">
        <w:rPr>
          <w:rFonts w:ascii="Bookman Old Style" w:hAnsi="Bookman Old Style"/>
          <w:sz w:val="28"/>
          <w:szCs w:val="28"/>
        </w:rPr>
        <w:t>D</w:t>
      </w:r>
      <w:r w:rsidR="00E2176C" w:rsidRPr="00F83DE4">
        <w:rPr>
          <w:rFonts w:ascii="Bookman Old Style" w:hAnsi="Bookman Old Style"/>
          <w:sz w:val="28"/>
          <w:szCs w:val="28"/>
        </w:rPr>
        <w:t>eclaration offers insight as to the</w:t>
      </w:r>
      <w:r w:rsidR="00BA111A" w:rsidRPr="00F83DE4">
        <w:rPr>
          <w:rFonts w:ascii="Bookman Old Style" w:hAnsi="Bookman Old Style"/>
          <w:sz w:val="28"/>
          <w:szCs w:val="28"/>
        </w:rPr>
        <w:t xml:space="preserve">         </w:t>
      </w:r>
      <w:r w:rsidRPr="00F83DE4">
        <w:rPr>
          <w:rFonts w:ascii="Bookman Old Style" w:hAnsi="Bookman Old Style"/>
          <w:sz w:val="28"/>
          <w:szCs w:val="28"/>
        </w:rPr>
        <w:t xml:space="preserve">                       pu</w:t>
      </w:r>
      <w:r w:rsidR="00E2176C" w:rsidRPr="00F83DE4">
        <w:rPr>
          <w:rFonts w:ascii="Bookman Old Style" w:hAnsi="Bookman Old Style"/>
          <w:sz w:val="28"/>
          <w:szCs w:val="28"/>
        </w:rPr>
        <w:t>rpose and background to the declaration.  It states as follows:-</w:t>
      </w:r>
    </w:p>
    <w:p w:rsidR="00BA111A" w:rsidRPr="00F83DE4" w:rsidRDefault="00BA111A" w:rsidP="00F83DE4">
      <w:pPr>
        <w:spacing w:after="0" w:line="360" w:lineRule="auto"/>
        <w:ind w:left="720"/>
        <w:rPr>
          <w:rFonts w:ascii="Bookman Old Style" w:hAnsi="Bookman Old Style"/>
          <w:b/>
          <w:i/>
          <w:sz w:val="28"/>
          <w:szCs w:val="28"/>
        </w:rPr>
      </w:pPr>
      <w:r w:rsidRPr="00F83DE4">
        <w:rPr>
          <w:rFonts w:ascii="Bookman Old Style" w:hAnsi="Bookman Old Style"/>
          <w:b/>
          <w:i/>
          <w:sz w:val="28"/>
          <w:szCs w:val="28"/>
        </w:rPr>
        <w:t>“Whereas recognition of the inherent dignity and of the equal and in alienable rights of all human family is the foundation of freedom, justice and peace in the world,</w:t>
      </w:r>
    </w:p>
    <w:p w:rsidR="00BA111A" w:rsidRPr="00F83DE4" w:rsidRDefault="00BA111A" w:rsidP="00F83DE4">
      <w:pPr>
        <w:spacing w:after="0" w:line="360" w:lineRule="auto"/>
        <w:ind w:left="720"/>
        <w:rPr>
          <w:rFonts w:ascii="Bookman Old Style" w:hAnsi="Bookman Old Style"/>
          <w:b/>
          <w:i/>
          <w:sz w:val="28"/>
          <w:szCs w:val="28"/>
        </w:rPr>
      </w:pPr>
      <w:r w:rsidRPr="00F83DE4">
        <w:rPr>
          <w:rFonts w:ascii="Bookman Old Style" w:hAnsi="Bookman Old Style"/>
          <w:b/>
          <w:i/>
          <w:sz w:val="28"/>
          <w:szCs w:val="28"/>
        </w:rPr>
        <w:t xml:space="preserve">Whereas disregard and contempt for human rights have resulted in </w:t>
      </w:r>
      <w:r w:rsidRPr="00F83DE4">
        <w:rPr>
          <w:rFonts w:ascii="Bookman Old Style" w:hAnsi="Bookman Old Style"/>
          <w:b/>
          <w:i/>
          <w:sz w:val="28"/>
          <w:szCs w:val="28"/>
          <w:u w:val="single"/>
        </w:rPr>
        <w:t>barbarous acts which have outraged the conscience of mankind</w:t>
      </w:r>
      <w:r w:rsidRPr="00F83DE4">
        <w:rPr>
          <w:rFonts w:ascii="Bookman Old Style" w:hAnsi="Bookman Old Style"/>
          <w:b/>
          <w:i/>
          <w:sz w:val="28"/>
          <w:szCs w:val="28"/>
        </w:rPr>
        <w:t xml:space="preserve">, and the advent of a world in which human beings shall enjoy freedom of speech and belief and freedom from fear </w:t>
      </w:r>
      <w:r w:rsidRPr="00F83DE4">
        <w:rPr>
          <w:rFonts w:ascii="Bookman Old Style" w:hAnsi="Bookman Old Style"/>
          <w:b/>
          <w:i/>
          <w:sz w:val="28"/>
          <w:szCs w:val="28"/>
        </w:rPr>
        <w:lastRenderedPageBreak/>
        <w:t xml:space="preserve">and want has been proclaimed as </w:t>
      </w:r>
      <w:r w:rsidRPr="00F83DE4">
        <w:rPr>
          <w:rFonts w:ascii="Bookman Old Style" w:hAnsi="Bookman Old Style"/>
          <w:b/>
          <w:i/>
          <w:sz w:val="28"/>
          <w:szCs w:val="28"/>
          <w:u w:val="single"/>
        </w:rPr>
        <w:t>the highest aspiration of the common people</w:t>
      </w:r>
      <w:r w:rsidRPr="00F83DE4">
        <w:rPr>
          <w:rFonts w:ascii="Bookman Old Style" w:hAnsi="Bookman Old Style"/>
          <w:b/>
          <w:i/>
          <w:sz w:val="28"/>
          <w:szCs w:val="28"/>
        </w:rPr>
        <w:t>.</w:t>
      </w:r>
    </w:p>
    <w:p w:rsidR="00375BD6" w:rsidRPr="00F83DE4" w:rsidRDefault="00BA111A" w:rsidP="00F83DE4">
      <w:pPr>
        <w:spacing w:after="0" w:line="360" w:lineRule="auto"/>
        <w:ind w:left="720"/>
        <w:rPr>
          <w:rFonts w:ascii="Bookman Old Style" w:hAnsi="Bookman Old Style"/>
          <w:sz w:val="28"/>
          <w:szCs w:val="28"/>
        </w:rPr>
      </w:pPr>
      <w:r w:rsidRPr="00F83DE4">
        <w:rPr>
          <w:rFonts w:ascii="Bookman Old Style" w:hAnsi="Bookman Old Style"/>
          <w:b/>
          <w:i/>
          <w:sz w:val="28"/>
          <w:szCs w:val="28"/>
        </w:rPr>
        <w:t xml:space="preserve">Whereas it is essential, if man is not to be compelled to have recourse, as a last resort, to rebellion against tyranny and oppression, </w:t>
      </w:r>
      <w:r w:rsidRPr="00F83DE4">
        <w:rPr>
          <w:rFonts w:ascii="Bookman Old Style" w:hAnsi="Bookman Old Style"/>
          <w:b/>
          <w:i/>
          <w:sz w:val="28"/>
          <w:szCs w:val="28"/>
          <w:u w:val="single"/>
        </w:rPr>
        <w:t>that human rights should be protected by the rule of law</w:t>
      </w:r>
      <w:r w:rsidRPr="00F83DE4">
        <w:rPr>
          <w:rFonts w:ascii="Bookman Old Style" w:hAnsi="Bookman Old Style"/>
          <w:b/>
          <w:i/>
          <w:sz w:val="28"/>
          <w:szCs w:val="28"/>
        </w:rPr>
        <w:t>……</w:t>
      </w:r>
      <w:r w:rsidR="00375BD6" w:rsidRPr="00F83DE4">
        <w:rPr>
          <w:rFonts w:ascii="Bookman Old Style" w:hAnsi="Bookman Old Style"/>
          <w:b/>
          <w:i/>
          <w:sz w:val="28"/>
          <w:szCs w:val="28"/>
        </w:rPr>
        <w:t xml:space="preserve">”  </w:t>
      </w:r>
      <w:r w:rsidR="00375BD6" w:rsidRPr="00F83DE4">
        <w:rPr>
          <w:rFonts w:ascii="Bookman Old Style" w:hAnsi="Bookman Old Style"/>
          <w:sz w:val="28"/>
          <w:szCs w:val="28"/>
        </w:rPr>
        <w:t>(Emphasis added)</w:t>
      </w:r>
    </w:p>
    <w:p w:rsidR="0098036A" w:rsidRDefault="0098036A" w:rsidP="00F83DE4">
      <w:pPr>
        <w:spacing w:after="0" w:line="360" w:lineRule="auto"/>
        <w:rPr>
          <w:rFonts w:ascii="Bookman Old Style" w:hAnsi="Bookman Old Style"/>
          <w:sz w:val="28"/>
          <w:szCs w:val="28"/>
        </w:rPr>
      </w:pPr>
    </w:p>
    <w:p w:rsidR="005043D4" w:rsidRPr="00F83DE4" w:rsidRDefault="00375BD6" w:rsidP="00F83DE4">
      <w:pPr>
        <w:spacing w:after="0" w:line="360" w:lineRule="auto"/>
        <w:rPr>
          <w:rFonts w:ascii="Bookman Old Style" w:hAnsi="Bookman Old Style"/>
          <w:sz w:val="28"/>
          <w:szCs w:val="28"/>
        </w:rPr>
      </w:pPr>
      <w:r w:rsidRPr="00F83DE4">
        <w:rPr>
          <w:rFonts w:ascii="Bookman Old Style" w:hAnsi="Bookman Old Style"/>
          <w:sz w:val="28"/>
          <w:szCs w:val="28"/>
        </w:rPr>
        <w:t xml:space="preserve">As indicated above, the world was coming out of the Second World War where barbarous acts had been committed that outraged the conscious of mankind.  These declarations were therefore setting a stage for all members of the United Nations to have a common standard with regard to the observance and protection of human rights.  </w:t>
      </w:r>
    </w:p>
    <w:p w:rsidR="005043D4" w:rsidRPr="00F83DE4" w:rsidRDefault="005043D4" w:rsidP="00F83DE4">
      <w:pPr>
        <w:spacing w:after="0" w:line="360" w:lineRule="auto"/>
        <w:rPr>
          <w:rFonts w:ascii="Bookman Old Style" w:hAnsi="Bookman Old Style"/>
          <w:sz w:val="28"/>
          <w:szCs w:val="28"/>
        </w:rPr>
      </w:pPr>
    </w:p>
    <w:p w:rsidR="00375BD6" w:rsidRPr="00F83DE4" w:rsidRDefault="00375BD6" w:rsidP="00F83DE4">
      <w:pPr>
        <w:spacing w:after="0" w:line="360" w:lineRule="auto"/>
        <w:rPr>
          <w:rFonts w:ascii="Bookman Old Style" w:hAnsi="Bookman Old Style"/>
          <w:sz w:val="28"/>
          <w:szCs w:val="28"/>
        </w:rPr>
      </w:pPr>
      <w:r w:rsidRPr="00F83DE4">
        <w:rPr>
          <w:rFonts w:ascii="Bookman Old Style" w:hAnsi="Bookman Old Style"/>
          <w:sz w:val="28"/>
          <w:szCs w:val="28"/>
        </w:rPr>
        <w:t>It is in this context that the Geneva</w:t>
      </w:r>
      <w:r w:rsidR="005043D4" w:rsidRPr="00F83DE4">
        <w:rPr>
          <w:rFonts w:ascii="Bookman Old Style" w:hAnsi="Bookman Old Style"/>
          <w:sz w:val="28"/>
          <w:szCs w:val="28"/>
        </w:rPr>
        <w:t xml:space="preserve"> Conventions were promulgated. </w:t>
      </w:r>
      <w:r w:rsidRPr="00F83DE4">
        <w:rPr>
          <w:rFonts w:ascii="Bookman Old Style" w:hAnsi="Bookman Old Style"/>
          <w:sz w:val="28"/>
          <w:szCs w:val="28"/>
        </w:rPr>
        <w:t>In essence, the Geneva Conventions do recognize the fact that wars and rebellions do occur in the world.  But they seek to lay a standard that even during the time of war or armed rebellion, there are certain acts, the sort that outraged the conscious of m</w:t>
      </w:r>
      <w:r w:rsidR="00BE4FB1">
        <w:rPr>
          <w:rFonts w:ascii="Bookman Old Style" w:hAnsi="Bookman Old Style"/>
          <w:sz w:val="28"/>
          <w:szCs w:val="28"/>
        </w:rPr>
        <w:t>ankind during World War II,</w:t>
      </w:r>
      <w:r w:rsidR="0098036A">
        <w:rPr>
          <w:rFonts w:ascii="Bookman Old Style" w:hAnsi="Bookman Old Style"/>
          <w:sz w:val="28"/>
          <w:szCs w:val="28"/>
        </w:rPr>
        <w:t xml:space="preserve"> </w:t>
      </w:r>
      <w:r w:rsidRPr="00F83DE4">
        <w:rPr>
          <w:rFonts w:ascii="Bookman Old Style" w:hAnsi="Bookman Old Style"/>
          <w:sz w:val="28"/>
          <w:szCs w:val="28"/>
        </w:rPr>
        <w:t>that must never be permitted.  These were referred to as grave breaches of the Conventions.  Where they occur, states undertake, as an international obligation, to investigate, arrest and prosecute the offenders, provided the offenders are accorded fair trial in courts of law.</w:t>
      </w:r>
    </w:p>
    <w:p w:rsidR="00375BD6" w:rsidRPr="00F83DE4" w:rsidRDefault="00375BD6" w:rsidP="00F83DE4">
      <w:pPr>
        <w:spacing w:after="0" w:line="360" w:lineRule="auto"/>
        <w:rPr>
          <w:rFonts w:ascii="Bookman Old Style" w:hAnsi="Bookman Old Style"/>
          <w:sz w:val="28"/>
          <w:szCs w:val="28"/>
        </w:rPr>
      </w:pPr>
    </w:p>
    <w:p w:rsidR="00375BD6" w:rsidRPr="00F83DE4" w:rsidRDefault="00375BD6" w:rsidP="00F83DE4">
      <w:pPr>
        <w:spacing w:after="0" w:line="360" w:lineRule="auto"/>
        <w:rPr>
          <w:rFonts w:ascii="Bookman Old Style" w:hAnsi="Bookman Old Style"/>
          <w:b/>
          <w:i/>
          <w:sz w:val="28"/>
          <w:szCs w:val="28"/>
        </w:rPr>
      </w:pPr>
      <w:r w:rsidRPr="00F83DE4">
        <w:rPr>
          <w:rFonts w:ascii="Bookman Old Style" w:hAnsi="Bookman Old Style"/>
          <w:sz w:val="28"/>
          <w:szCs w:val="28"/>
        </w:rPr>
        <w:t>Uganda acceded to the Convention</w:t>
      </w:r>
      <w:r w:rsidR="005043D4" w:rsidRPr="00F83DE4">
        <w:rPr>
          <w:rFonts w:ascii="Bookman Old Style" w:hAnsi="Bookman Old Style"/>
          <w:sz w:val="28"/>
          <w:szCs w:val="28"/>
        </w:rPr>
        <w:t>s</w:t>
      </w:r>
      <w:r w:rsidRPr="00F83DE4">
        <w:rPr>
          <w:rFonts w:ascii="Bookman Old Style" w:hAnsi="Bookman Old Style"/>
          <w:sz w:val="28"/>
          <w:szCs w:val="28"/>
        </w:rPr>
        <w:t xml:space="preserve"> and accordingly enacted The Geneva Conventions A</w:t>
      </w:r>
      <w:r w:rsidR="005043D4" w:rsidRPr="00F83DE4">
        <w:rPr>
          <w:rFonts w:ascii="Bookman Old Style" w:hAnsi="Bookman Old Style"/>
          <w:sz w:val="28"/>
          <w:szCs w:val="28"/>
        </w:rPr>
        <w:t xml:space="preserve">ct, Cap. 363, </w:t>
      </w:r>
      <w:r w:rsidRPr="00F83DE4">
        <w:rPr>
          <w:rFonts w:ascii="Bookman Old Style" w:hAnsi="Bookman Old Style"/>
          <w:sz w:val="28"/>
          <w:szCs w:val="28"/>
        </w:rPr>
        <w:t>Laws of Uganda which commenced on 16</w:t>
      </w:r>
      <w:r w:rsidRPr="00F83DE4">
        <w:rPr>
          <w:rFonts w:ascii="Bookman Old Style" w:hAnsi="Bookman Old Style"/>
          <w:sz w:val="28"/>
          <w:szCs w:val="28"/>
          <w:vertAlign w:val="superscript"/>
        </w:rPr>
        <w:t>th</w:t>
      </w:r>
      <w:r w:rsidRPr="00F83DE4">
        <w:rPr>
          <w:rFonts w:ascii="Bookman Old Style" w:hAnsi="Bookman Old Style"/>
          <w:sz w:val="28"/>
          <w:szCs w:val="28"/>
        </w:rPr>
        <w:t xml:space="preserve"> October 1964.  The purpose of the Act is given as </w:t>
      </w:r>
      <w:r w:rsidRPr="00F83DE4">
        <w:rPr>
          <w:rFonts w:ascii="Bookman Old Style" w:hAnsi="Bookman Old Style"/>
          <w:b/>
          <w:i/>
          <w:sz w:val="28"/>
          <w:szCs w:val="28"/>
        </w:rPr>
        <w:t xml:space="preserve">“to enable effect to be </w:t>
      </w:r>
      <w:r w:rsidRPr="00F83DE4">
        <w:rPr>
          <w:rFonts w:ascii="Bookman Old Style" w:hAnsi="Bookman Old Style"/>
          <w:b/>
          <w:i/>
          <w:sz w:val="28"/>
          <w:szCs w:val="28"/>
        </w:rPr>
        <w:lastRenderedPageBreak/>
        <w:t>given to certain international conventions done at Geneva on the twelfth day of August, one thousand nine hundred and forty nine…….”</w:t>
      </w:r>
    </w:p>
    <w:p w:rsidR="00D6524E" w:rsidRPr="00F83DE4" w:rsidRDefault="00D6524E" w:rsidP="00F83DE4">
      <w:pPr>
        <w:spacing w:after="0" w:line="360" w:lineRule="auto"/>
        <w:rPr>
          <w:rFonts w:ascii="Bookman Old Style" w:hAnsi="Bookman Old Style"/>
          <w:b/>
          <w:i/>
          <w:sz w:val="28"/>
          <w:szCs w:val="28"/>
        </w:rPr>
      </w:pPr>
    </w:p>
    <w:p w:rsidR="00D6524E" w:rsidRPr="00F83DE4" w:rsidRDefault="00D6524E" w:rsidP="00F83DE4">
      <w:pPr>
        <w:spacing w:after="0" w:line="360" w:lineRule="auto"/>
        <w:rPr>
          <w:rFonts w:ascii="Bookman Old Style" w:hAnsi="Bookman Old Style"/>
          <w:sz w:val="28"/>
          <w:szCs w:val="28"/>
        </w:rPr>
      </w:pPr>
      <w:r w:rsidRPr="00F83DE4">
        <w:rPr>
          <w:rFonts w:ascii="Bookman Old Style" w:hAnsi="Bookman Old Style"/>
          <w:sz w:val="28"/>
          <w:szCs w:val="28"/>
        </w:rPr>
        <w:t>Section 2 of the Geneva Conventions Act sets out the grave breaches of the Con</w:t>
      </w:r>
      <w:r w:rsidR="00554048" w:rsidRPr="00F83DE4">
        <w:rPr>
          <w:rFonts w:ascii="Bookman Old Style" w:hAnsi="Bookman Old Style"/>
          <w:sz w:val="28"/>
          <w:szCs w:val="28"/>
        </w:rPr>
        <w:t>ventions, in as far as international conflict is concerned.  It stats as follows:-</w:t>
      </w:r>
    </w:p>
    <w:p w:rsidR="00554048" w:rsidRPr="00F83DE4" w:rsidRDefault="00554048" w:rsidP="00F83DE4">
      <w:pPr>
        <w:spacing w:after="0" w:line="360" w:lineRule="auto"/>
        <w:rPr>
          <w:rFonts w:ascii="Bookman Old Style" w:hAnsi="Bookman Old Style"/>
          <w:b/>
          <w:i/>
          <w:sz w:val="28"/>
          <w:szCs w:val="28"/>
        </w:rPr>
      </w:pPr>
      <w:r w:rsidRPr="00F83DE4">
        <w:rPr>
          <w:rFonts w:ascii="Bookman Old Style" w:hAnsi="Bookman Old Style"/>
          <w:sz w:val="28"/>
          <w:szCs w:val="28"/>
        </w:rPr>
        <w:tab/>
      </w:r>
      <w:r w:rsidRPr="00F83DE4">
        <w:rPr>
          <w:rFonts w:ascii="Bookman Old Style" w:hAnsi="Bookman Old Style"/>
          <w:b/>
          <w:i/>
          <w:sz w:val="28"/>
          <w:szCs w:val="28"/>
        </w:rPr>
        <w:t>“2 Grave breach of Conventions”</w:t>
      </w:r>
    </w:p>
    <w:p w:rsidR="00554048" w:rsidRPr="00F83DE4" w:rsidRDefault="00554048" w:rsidP="00F83DE4">
      <w:pPr>
        <w:pStyle w:val="ListParagraph"/>
        <w:numPr>
          <w:ilvl w:val="0"/>
          <w:numId w:val="6"/>
        </w:numPr>
        <w:spacing w:after="0" w:line="360" w:lineRule="auto"/>
        <w:rPr>
          <w:rFonts w:ascii="Bookman Old Style" w:hAnsi="Bookman Old Style"/>
          <w:b/>
          <w:i/>
          <w:sz w:val="28"/>
          <w:szCs w:val="28"/>
        </w:rPr>
      </w:pPr>
      <w:r w:rsidRPr="00F83DE4">
        <w:rPr>
          <w:rFonts w:ascii="Bookman Old Style" w:hAnsi="Bookman Old Style"/>
          <w:b/>
          <w:i/>
          <w:sz w:val="28"/>
          <w:szCs w:val="28"/>
        </w:rPr>
        <w:t xml:space="preserve"> any person, whatever his or her nationality, who, whether </w:t>
      </w:r>
      <w:r w:rsidRPr="00F83DE4">
        <w:rPr>
          <w:rFonts w:ascii="Bookman Old Style" w:hAnsi="Bookman Old Style"/>
          <w:b/>
          <w:i/>
          <w:sz w:val="28"/>
          <w:szCs w:val="28"/>
          <w:u w:val="single"/>
        </w:rPr>
        <w:t>within or without</w:t>
      </w:r>
      <w:r w:rsidRPr="00F83DE4">
        <w:rPr>
          <w:rFonts w:ascii="Bookman Old Style" w:hAnsi="Bookman Old Style"/>
          <w:b/>
          <w:i/>
          <w:sz w:val="28"/>
          <w:szCs w:val="28"/>
        </w:rPr>
        <w:t xml:space="preserve"> Uganda commits or aids, abets or </w:t>
      </w:r>
      <w:r w:rsidR="00566A57" w:rsidRPr="00F83DE4">
        <w:rPr>
          <w:rFonts w:ascii="Bookman Old Style" w:hAnsi="Bookman Old Style"/>
          <w:b/>
          <w:i/>
          <w:sz w:val="28"/>
          <w:szCs w:val="28"/>
        </w:rPr>
        <w:t>procures</w:t>
      </w:r>
      <w:r w:rsidRPr="00F83DE4">
        <w:rPr>
          <w:rFonts w:ascii="Bookman Old Style" w:hAnsi="Bookman Old Style"/>
          <w:b/>
          <w:i/>
          <w:sz w:val="28"/>
          <w:szCs w:val="28"/>
        </w:rPr>
        <w:t xml:space="preserve"> the commission by any other person of any grave breach of any of the conventions as is referred to in the following articles respectively of those conventions, that is to say-</w:t>
      </w:r>
    </w:p>
    <w:p w:rsidR="00554048" w:rsidRPr="00F83DE4" w:rsidRDefault="00554048" w:rsidP="00F83DE4">
      <w:pPr>
        <w:pStyle w:val="ListParagraph"/>
        <w:numPr>
          <w:ilvl w:val="0"/>
          <w:numId w:val="7"/>
        </w:numPr>
        <w:spacing w:after="0" w:line="360" w:lineRule="auto"/>
        <w:rPr>
          <w:rFonts w:ascii="Bookman Old Style" w:hAnsi="Bookman Old Style"/>
          <w:b/>
          <w:i/>
          <w:sz w:val="28"/>
          <w:szCs w:val="28"/>
        </w:rPr>
      </w:pPr>
      <w:r w:rsidRPr="00F83DE4">
        <w:rPr>
          <w:rFonts w:ascii="Bookman Old Style" w:hAnsi="Bookman Old Style"/>
          <w:b/>
          <w:i/>
          <w:sz w:val="28"/>
          <w:szCs w:val="28"/>
        </w:rPr>
        <w:t xml:space="preserve"> Article 50 of the convention set out in the first, schedule to this act;</w:t>
      </w:r>
    </w:p>
    <w:p w:rsidR="00554048" w:rsidRPr="00F83DE4" w:rsidRDefault="00554048" w:rsidP="00F83DE4">
      <w:pPr>
        <w:pStyle w:val="ListParagraph"/>
        <w:numPr>
          <w:ilvl w:val="0"/>
          <w:numId w:val="7"/>
        </w:numPr>
        <w:spacing w:after="0" w:line="360" w:lineRule="auto"/>
        <w:rPr>
          <w:rFonts w:ascii="Bookman Old Style" w:hAnsi="Bookman Old Style"/>
          <w:b/>
          <w:i/>
          <w:sz w:val="28"/>
          <w:szCs w:val="28"/>
        </w:rPr>
      </w:pPr>
      <w:r w:rsidRPr="00F83DE4">
        <w:rPr>
          <w:rFonts w:ascii="Bookman Old Style" w:hAnsi="Bookman Old Style"/>
          <w:b/>
          <w:i/>
          <w:sz w:val="28"/>
          <w:szCs w:val="28"/>
        </w:rPr>
        <w:t>Article 51 of the convention set out in the second schedule to this act;</w:t>
      </w:r>
    </w:p>
    <w:p w:rsidR="00554048" w:rsidRPr="00F83DE4" w:rsidRDefault="00554048" w:rsidP="00F83DE4">
      <w:pPr>
        <w:pStyle w:val="ListParagraph"/>
        <w:numPr>
          <w:ilvl w:val="0"/>
          <w:numId w:val="7"/>
        </w:numPr>
        <w:spacing w:after="0" w:line="360" w:lineRule="auto"/>
        <w:rPr>
          <w:rFonts w:ascii="Bookman Old Style" w:hAnsi="Bookman Old Style"/>
          <w:b/>
          <w:i/>
          <w:sz w:val="28"/>
          <w:szCs w:val="28"/>
        </w:rPr>
      </w:pPr>
      <w:r w:rsidRPr="00F83DE4">
        <w:rPr>
          <w:rFonts w:ascii="Bookman Old Style" w:hAnsi="Bookman Old Style"/>
          <w:b/>
          <w:i/>
          <w:sz w:val="28"/>
          <w:szCs w:val="28"/>
        </w:rPr>
        <w:t>Article 130 of the convention set out in the Third Schedule to this Act;</w:t>
      </w:r>
    </w:p>
    <w:p w:rsidR="00554048" w:rsidRPr="00F83DE4" w:rsidRDefault="00554048" w:rsidP="00F83DE4">
      <w:pPr>
        <w:pStyle w:val="ListParagraph"/>
        <w:numPr>
          <w:ilvl w:val="0"/>
          <w:numId w:val="7"/>
        </w:numPr>
        <w:spacing w:after="0" w:line="360" w:lineRule="auto"/>
        <w:rPr>
          <w:rFonts w:ascii="Bookman Old Style" w:hAnsi="Bookman Old Style"/>
          <w:b/>
          <w:i/>
          <w:sz w:val="28"/>
          <w:szCs w:val="28"/>
        </w:rPr>
      </w:pPr>
      <w:r w:rsidRPr="00F83DE4">
        <w:rPr>
          <w:rFonts w:ascii="Bookman Old Style" w:hAnsi="Bookman Old Style"/>
          <w:b/>
          <w:i/>
          <w:sz w:val="28"/>
          <w:szCs w:val="28"/>
        </w:rPr>
        <w:t>Article 147 of the convention set out in the Fourth Schedule to this act.  Commits an offence and is liable on conviction -</w:t>
      </w:r>
    </w:p>
    <w:p w:rsidR="00554048" w:rsidRPr="00F83DE4" w:rsidRDefault="00554048" w:rsidP="00F83DE4">
      <w:pPr>
        <w:pStyle w:val="ListParagraph"/>
        <w:numPr>
          <w:ilvl w:val="0"/>
          <w:numId w:val="7"/>
        </w:numPr>
        <w:spacing w:after="0" w:line="360" w:lineRule="auto"/>
        <w:rPr>
          <w:rFonts w:ascii="Bookman Old Style" w:hAnsi="Bookman Old Style"/>
          <w:b/>
          <w:i/>
          <w:sz w:val="28"/>
          <w:szCs w:val="28"/>
        </w:rPr>
      </w:pPr>
      <w:r w:rsidRPr="00F83DE4">
        <w:rPr>
          <w:rFonts w:ascii="Bookman Old Style" w:hAnsi="Bookman Old Style"/>
          <w:b/>
          <w:i/>
          <w:sz w:val="28"/>
          <w:szCs w:val="28"/>
        </w:rPr>
        <w:t xml:space="preserve"> In the case of a grave breach involving the willful killing of the person protected by the convention in question, to imprisonment for life;</w:t>
      </w:r>
    </w:p>
    <w:p w:rsidR="000632F7" w:rsidRPr="00F83DE4" w:rsidRDefault="000632F7" w:rsidP="00F83DE4">
      <w:pPr>
        <w:pStyle w:val="ListParagraph"/>
        <w:numPr>
          <w:ilvl w:val="0"/>
          <w:numId w:val="7"/>
        </w:numPr>
        <w:spacing w:after="0" w:line="360" w:lineRule="auto"/>
        <w:rPr>
          <w:rFonts w:ascii="Bookman Old Style" w:hAnsi="Bookman Old Style"/>
          <w:b/>
          <w:i/>
          <w:sz w:val="28"/>
          <w:szCs w:val="28"/>
        </w:rPr>
      </w:pPr>
      <w:r w:rsidRPr="00F83DE4">
        <w:rPr>
          <w:rFonts w:ascii="Bookman Old Style" w:hAnsi="Bookman Old Style"/>
          <w:b/>
          <w:i/>
          <w:sz w:val="28"/>
          <w:szCs w:val="28"/>
        </w:rPr>
        <w:lastRenderedPageBreak/>
        <w:t xml:space="preserve">In the case of any other grave </w:t>
      </w:r>
      <w:r w:rsidR="009D59C8" w:rsidRPr="00F83DE4">
        <w:rPr>
          <w:rFonts w:ascii="Bookman Old Style" w:hAnsi="Bookman Old Style"/>
          <w:b/>
          <w:i/>
          <w:sz w:val="28"/>
          <w:szCs w:val="28"/>
        </w:rPr>
        <w:t>breach, to imprisonment for a term not exceeding fourteen years.”</w:t>
      </w:r>
    </w:p>
    <w:p w:rsidR="009D59C8" w:rsidRPr="00F83DE4" w:rsidRDefault="009D59C8" w:rsidP="00F83DE4">
      <w:pPr>
        <w:spacing w:after="0" w:line="360" w:lineRule="auto"/>
        <w:rPr>
          <w:rFonts w:ascii="Bookman Old Style" w:hAnsi="Bookman Old Style"/>
          <w:b/>
          <w:i/>
          <w:sz w:val="28"/>
          <w:szCs w:val="28"/>
        </w:rPr>
      </w:pPr>
    </w:p>
    <w:p w:rsidR="00DD0D2E" w:rsidRPr="00F83DE4" w:rsidRDefault="009D59C8" w:rsidP="00F83DE4">
      <w:pPr>
        <w:spacing w:after="0" w:line="360" w:lineRule="auto"/>
        <w:rPr>
          <w:rFonts w:ascii="Bookman Old Style" w:hAnsi="Bookman Old Style"/>
          <w:sz w:val="28"/>
          <w:szCs w:val="28"/>
        </w:rPr>
      </w:pPr>
      <w:r w:rsidRPr="00F83DE4">
        <w:rPr>
          <w:rFonts w:ascii="Bookman Old Style" w:hAnsi="Bookman Old Style"/>
          <w:sz w:val="28"/>
          <w:szCs w:val="28"/>
        </w:rPr>
        <w:t xml:space="preserve">Subsection (2) provides for trial in Uganda even if the offence was committed outside Uganda.  Under sub-section (3) proceedings must be instituted either by the DPP himself or </w:t>
      </w:r>
      <w:r w:rsidR="00566A57" w:rsidRPr="00F83DE4">
        <w:rPr>
          <w:rFonts w:ascii="Bookman Old Style" w:hAnsi="Bookman Old Style"/>
          <w:sz w:val="28"/>
          <w:szCs w:val="28"/>
        </w:rPr>
        <w:t xml:space="preserve">on </w:t>
      </w:r>
      <w:r w:rsidRPr="00F83DE4">
        <w:rPr>
          <w:rFonts w:ascii="Bookman Old Style" w:hAnsi="Bookman Old Style"/>
          <w:sz w:val="28"/>
          <w:szCs w:val="28"/>
        </w:rPr>
        <w:t xml:space="preserve">his behalf.  </w:t>
      </w:r>
    </w:p>
    <w:p w:rsidR="00DD0D2E" w:rsidRPr="00F83DE4" w:rsidRDefault="00DD0D2E" w:rsidP="00F83DE4">
      <w:pPr>
        <w:spacing w:after="0" w:line="360" w:lineRule="auto"/>
        <w:rPr>
          <w:rFonts w:ascii="Bookman Old Style" w:hAnsi="Bookman Old Style"/>
          <w:sz w:val="28"/>
          <w:szCs w:val="28"/>
        </w:rPr>
      </w:pPr>
    </w:p>
    <w:p w:rsidR="009D59C8" w:rsidRPr="00F83DE4" w:rsidRDefault="00DD0D2E" w:rsidP="00F83DE4">
      <w:pPr>
        <w:spacing w:after="0" w:line="360" w:lineRule="auto"/>
        <w:rPr>
          <w:rFonts w:ascii="Bookman Old Style" w:hAnsi="Bookman Old Style"/>
          <w:sz w:val="28"/>
          <w:szCs w:val="28"/>
        </w:rPr>
      </w:pPr>
      <w:r w:rsidRPr="00F83DE4">
        <w:rPr>
          <w:rFonts w:ascii="Bookman Old Style" w:hAnsi="Bookman Old Style"/>
          <w:sz w:val="28"/>
          <w:szCs w:val="28"/>
        </w:rPr>
        <w:t xml:space="preserve">The common Article 3 to the Conventions provides for </w:t>
      </w:r>
      <w:r w:rsidRPr="00F83DE4">
        <w:rPr>
          <w:rFonts w:ascii="Bookman Old Style" w:hAnsi="Bookman Old Style"/>
          <w:i/>
          <w:sz w:val="28"/>
          <w:szCs w:val="28"/>
        </w:rPr>
        <w:t xml:space="preserve">“Conflicts not of an international character.” </w:t>
      </w:r>
      <w:r w:rsidRPr="00F83DE4">
        <w:rPr>
          <w:rFonts w:ascii="Bookman Old Style" w:hAnsi="Bookman Old Style"/>
          <w:sz w:val="28"/>
          <w:szCs w:val="28"/>
        </w:rPr>
        <w:t xml:space="preserve"> It obliges the parties to such conflict to apply as a minimum, the following provisions:-</w:t>
      </w:r>
    </w:p>
    <w:p w:rsidR="00DD0D2E" w:rsidRPr="00F83DE4" w:rsidRDefault="00DD0D2E" w:rsidP="00F83DE4">
      <w:pPr>
        <w:pStyle w:val="ListParagraph"/>
        <w:spacing w:after="0" w:line="360" w:lineRule="auto"/>
        <w:ind w:left="1440"/>
        <w:rPr>
          <w:rFonts w:ascii="Bookman Old Style" w:hAnsi="Bookman Old Style"/>
          <w:b/>
          <w:sz w:val="28"/>
          <w:szCs w:val="28"/>
        </w:rPr>
      </w:pPr>
      <w:r w:rsidRPr="00F83DE4">
        <w:rPr>
          <w:rFonts w:ascii="Bookman Old Style" w:hAnsi="Bookman Old Style"/>
          <w:b/>
          <w:sz w:val="28"/>
          <w:szCs w:val="28"/>
        </w:rPr>
        <w:t xml:space="preserve">(1)”To this end the following Acts are and </w:t>
      </w:r>
      <w:r w:rsidRPr="00F83DE4">
        <w:rPr>
          <w:rFonts w:ascii="Bookman Old Style" w:hAnsi="Bookman Old Style"/>
          <w:b/>
          <w:sz w:val="28"/>
          <w:szCs w:val="28"/>
          <w:u w:val="single"/>
        </w:rPr>
        <w:t>shall remain prohibited at any time and in any place</w:t>
      </w:r>
      <w:r w:rsidRPr="00F83DE4">
        <w:rPr>
          <w:rFonts w:ascii="Bookman Old Style" w:hAnsi="Bookman Old Style"/>
          <w:b/>
          <w:sz w:val="28"/>
          <w:szCs w:val="28"/>
        </w:rPr>
        <w:t xml:space="preserve"> whatsoever with respect to the above – mentioned persons:-</w:t>
      </w:r>
    </w:p>
    <w:p w:rsidR="00DD0D2E" w:rsidRPr="00F83DE4" w:rsidRDefault="00DD0D2E" w:rsidP="00F83DE4">
      <w:pPr>
        <w:spacing w:after="0" w:line="360" w:lineRule="auto"/>
        <w:ind w:left="2160" w:hanging="720"/>
        <w:rPr>
          <w:rFonts w:ascii="Bookman Old Style" w:hAnsi="Bookman Old Style"/>
          <w:b/>
          <w:sz w:val="28"/>
          <w:szCs w:val="28"/>
        </w:rPr>
      </w:pPr>
      <w:r w:rsidRPr="00F83DE4">
        <w:rPr>
          <w:rFonts w:ascii="Bookman Old Style" w:hAnsi="Bookman Old Style"/>
          <w:b/>
          <w:sz w:val="28"/>
          <w:szCs w:val="28"/>
        </w:rPr>
        <w:t xml:space="preserve">(a)  </w:t>
      </w:r>
      <w:r w:rsidRPr="00F83DE4">
        <w:rPr>
          <w:rFonts w:ascii="Bookman Old Style" w:hAnsi="Bookman Old Style"/>
          <w:b/>
          <w:sz w:val="28"/>
          <w:szCs w:val="28"/>
          <w:u w:val="single"/>
        </w:rPr>
        <w:t>Violence to life and person, in particular murder of all kinds, mutilation, cruel treatment and torture</w:t>
      </w:r>
      <w:r w:rsidRPr="00F83DE4">
        <w:rPr>
          <w:rFonts w:ascii="Bookman Old Style" w:hAnsi="Bookman Old Style"/>
          <w:b/>
          <w:sz w:val="28"/>
          <w:szCs w:val="28"/>
        </w:rPr>
        <w:t>;</w:t>
      </w:r>
    </w:p>
    <w:p w:rsidR="00DD0D2E" w:rsidRPr="00F83DE4" w:rsidRDefault="00DD0D2E" w:rsidP="00F83DE4">
      <w:pPr>
        <w:spacing w:after="0" w:line="360" w:lineRule="auto"/>
        <w:ind w:left="2160" w:hanging="720"/>
        <w:rPr>
          <w:rFonts w:ascii="Bookman Old Style" w:hAnsi="Bookman Old Style"/>
          <w:b/>
          <w:sz w:val="28"/>
          <w:szCs w:val="28"/>
        </w:rPr>
      </w:pPr>
      <w:r w:rsidRPr="00F83DE4">
        <w:rPr>
          <w:rFonts w:ascii="Bookman Old Style" w:hAnsi="Bookman Old Style"/>
          <w:b/>
          <w:sz w:val="28"/>
          <w:szCs w:val="28"/>
        </w:rPr>
        <w:t>(b)</w:t>
      </w:r>
      <w:r w:rsidRPr="00F83DE4">
        <w:rPr>
          <w:rFonts w:ascii="Bookman Old Style" w:hAnsi="Bookman Old Style"/>
          <w:b/>
          <w:sz w:val="28"/>
          <w:szCs w:val="28"/>
        </w:rPr>
        <w:tab/>
        <w:t>Taking of hostages;</w:t>
      </w:r>
    </w:p>
    <w:p w:rsidR="00DD0D2E" w:rsidRPr="00F83DE4" w:rsidRDefault="00DD0D2E" w:rsidP="00F83DE4">
      <w:pPr>
        <w:spacing w:after="0" w:line="360" w:lineRule="auto"/>
        <w:ind w:left="2160" w:hanging="720"/>
        <w:rPr>
          <w:rFonts w:ascii="Bookman Old Style" w:hAnsi="Bookman Old Style"/>
          <w:b/>
          <w:sz w:val="28"/>
          <w:szCs w:val="28"/>
        </w:rPr>
      </w:pPr>
      <w:r w:rsidRPr="00F83DE4">
        <w:rPr>
          <w:rFonts w:ascii="Bookman Old Style" w:hAnsi="Bookman Old Style"/>
          <w:b/>
          <w:sz w:val="28"/>
          <w:szCs w:val="28"/>
        </w:rPr>
        <w:t>(c )</w:t>
      </w:r>
      <w:r w:rsidRPr="00F83DE4">
        <w:rPr>
          <w:rFonts w:ascii="Bookman Old Style" w:hAnsi="Bookman Old Style"/>
          <w:b/>
          <w:sz w:val="28"/>
          <w:szCs w:val="28"/>
        </w:rPr>
        <w:tab/>
        <w:t>Outrages upon personal dignity, in particular humiliating and degrading treatment;</w:t>
      </w:r>
    </w:p>
    <w:p w:rsidR="00DD0D2E" w:rsidRPr="00F83DE4" w:rsidRDefault="00DD0D2E" w:rsidP="00F83DE4">
      <w:pPr>
        <w:pStyle w:val="ListParagraph"/>
        <w:numPr>
          <w:ilvl w:val="0"/>
          <w:numId w:val="10"/>
        </w:numPr>
        <w:spacing w:after="0" w:line="360" w:lineRule="auto"/>
        <w:rPr>
          <w:rFonts w:ascii="Bookman Old Style" w:hAnsi="Bookman Old Style"/>
          <w:b/>
          <w:sz w:val="28"/>
          <w:szCs w:val="28"/>
        </w:rPr>
      </w:pPr>
      <w:r w:rsidRPr="00F83DE4">
        <w:rPr>
          <w:rFonts w:ascii="Bookman Old Style" w:hAnsi="Bookman Old Style"/>
          <w:b/>
          <w:sz w:val="28"/>
          <w:szCs w:val="28"/>
        </w:rPr>
        <w:t xml:space="preserve">The passing of sentences and the carrying out of executions without previous judgment pronounced by a regularly constituted court, affording all the judicial guarantees which are </w:t>
      </w:r>
      <w:r w:rsidR="003D1035" w:rsidRPr="00F83DE4">
        <w:rPr>
          <w:rFonts w:ascii="Bookman Old Style" w:hAnsi="Bookman Old Style"/>
          <w:b/>
          <w:sz w:val="28"/>
          <w:szCs w:val="28"/>
        </w:rPr>
        <w:t>recognized</w:t>
      </w:r>
      <w:r w:rsidRPr="00F83DE4">
        <w:rPr>
          <w:rFonts w:ascii="Bookman Old Style" w:hAnsi="Bookman Old Style"/>
          <w:b/>
          <w:sz w:val="28"/>
          <w:szCs w:val="28"/>
        </w:rPr>
        <w:t xml:space="preserve"> as indispensable by civilized people.</w:t>
      </w:r>
    </w:p>
    <w:p w:rsidR="00DD0D2E" w:rsidRPr="00F83DE4" w:rsidRDefault="00DD0D2E" w:rsidP="00F83DE4">
      <w:pPr>
        <w:pStyle w:val="ListParagraph"/>
        <w:spacing w:after="0" w:line="360" w:lineRule="auto"/>
        <w:ind w:left="1440"/>
        <w:rPr>
          <w:rFonts w:ascii="Bookman Old Style" w:hAnsi="Bookman Old Style"/>
          <w:sz w:val="28"/>
          <w:szCs w:val="28"/>
        </w:rPr>
      </w:pPr>
    </w:p>
    <w:p w:rsidR="005043D4" w:rsidRPr="00F83DE4" w:rsidRDefault="00DD0D2E" w:rsidP="00F83DE4">
      <w:pPr>
        <w:spacing w:after="0" w:line="360" w:lineRule="auto"/>
        <w:rPr>
          <w:rFonts w:ascii="Bookman Old Style" w:hAnsi="Bookman Old Style"/>
          <w:sz w:val="28"/>
          <w:szCs w:val="28"/>
        </w:rPr>
      </w:pPr>
      <w:r w:rsidRPr="00F83DE4">
        <w:rPr>
          <w:rFonts w:ascii="Bookman Old Style" w:hAnsi="Bookman Old Style"/>
          <w:sz w:val="28"/>
          <w:szCs w:val="28"/>
        </w:rPr>
        <w:t xml:space="preserve">The conflict in Northern Uganda may be said to largely </w:t>
      </w:r>
      <w:r w:rsidR="005043D4" w:rsidRPr="00F83DE4">
        <w:rPr>
          <w:rFonts w:ascii="Bookman Old Style" w:hAnsi="Bookman Old Style"/>
          <w:sz w:val="28"/>
          <w:szCs w:val="28"/>
        </w:rPr>
        <w:t>be</w:t>
      </w:r>
      <w:r w:rsidRPr="00F83DE4">
        <w:rPr>
          <w:rFonts w:ascii="Bookman Old Style" w:hAnsi="Bookman Old Style"/>
          <w:sz w:val="28"/>
          <w:szCs w:val="28"/>
        </w:rPr>
        <w:t xml:space="preserve"> not of an international character and is therefore subject to the above provision.  </w:t>
      </w:r>
      <w:r w:rsidRPr="00F83DE4">
        <w:rPr>
          <w:rFonts w:ascii="Bookman Old Style" w:hAnsi="Bookman Old Style"/>
          <w:sz w:val="28"/>
          <w:szCs w:val="28"/>
        </w:rPr>
        <w:lastRenderedPageBreak/>
        <w:t>But there were occasions when it spread out to other neighbouring countries</w:t>
      </w:r>
      <w:r w:rsidR="005043D4" w:rsidRPr="00F83DE4">
        <w:rPr>
          <w:rFonts w:ascii="Bookman Old Style" w:hAnsi="Bookman Old Style"/>
          <w:sz w:val="28"/>
          <w:szCs w:val="28"/>
        </w:rPr>
        <w:t xml:space="preserve">, </w:t>
      </w:r>
      <w:r w:rsidRPr="00F83DE4">
        <w:rPr>
          <w:rFonts w:ascii="Bookman Old Style" w:hAnsi="Bookman Old Style"/>
          <w:sz w:val="28"/>
          <w:szCs w:val="28"/>
        </w:rPr>
        <w:t>e.g</w:t>
      </w:r>
      <w:r w:rsidR="005043D4" w:rsidRPr="00F83DE4">
        <w:rPr>
          <w:rFonts w:ascii="Bookman Old Style" w:hAnsi="Bookman Old Style"/>
          <w:sz w:val="28"/>
          <w:szCs w:val="28"/>
        </w:rPr>
        <w:t>,</w:t>
      </w:r>
      <w:r w:rsidRPr="00F83DE4">
        <w:rPr>
          <w:rFonts w:ascii="Bookman Old Style" w:hAnsi="Bookman Old Style"/>
          <w:sz w:val="28"/>
          <w:szCs w:val="28"/>
        </w:rPr>
        <w:t xml:space="preserve"> Sudan and Democratic Republic of Congo thereby taking on an international character.  So in any e</w:t>
      </w:r>
      <w:r w:rsidR="003D1035" w:rsidRPr="00F83DE4">
        <w:rPr>
          <w:rFonts w:ascii="Bookman Old Style" w:hAnsi="Bookman Old Style"/>
          <w:sz w:val="28"/>
          <w:szCs w:val="28"/>
        </w:rPr>
        <w:t>v</w:t>
      </w:r>
      <w:r w:rsidRPr="00F83DE4">
        <w:rPr>
          <w:rFonts w:ascii="Bookman Old Style" w:hAnsi="Bookman Old Style"/>
          <w:sz w:val="28"/>
          <w:szCs w:val="28"/>
        </w:rPr>
        <w:t>en</w:t>
      </w:r>
      <w:r w:rsidR="005043D4" w:rsidRPr="00F83DE4">
        <w:rPr>
          <w:rFonts w:ascii="Bookman Old Style" w:hAnsi="Bookman Old Style"/>
          <w:sz w:val="28"/>
          <w:szCs w:val="28"/>
        </w:rPr>
        <w:t>t</w:t>
      </w:r>
      <w:r w:rsidRPr="00F83DE4">
        <w:rPr>
          <w:rFonts w:ascii="Bookman Old Style" w:hAnsi="Bookman Old Style"/>
          <w:sz w:val="28"/>
          <w:szCs w:val="28"/>
        </w:rPr>
        <w:t>, the Genev</w:t>
      </w:r>
      <w:r w:rsidR="003D1035" w:rsidRPr="00F83DE4">
        <w:rPr>
          <w:rFonts w:ascii="Bookman Old Style" w:hAnsi="Bookman Old Style"/>
          <w:sz w:val="28"/>
          <w:szCs w:val="28"/>
        </w:rPr>
        <w:t>a</w:t>
      </w:r>
      <w:r w:rsidRPr="00F83DE4">
        <w:rPr>
          <w:rFonts w:ascii="Bookman Old Style" w:hAnsi="Bookman Old Style"/>
          <w:sz w:val="28"/>
          <w:szCs w:val="28"/>
        </w:rPr>
        <w:t xml:space="preserve"> </w:t>
      </w:r>
      <w:r w:rsidR="003D1035" w:rsidRPr="00F83DE4">
        <w:rPr>
          <w:rFonts w:ascii="Bookman Old Style" w:hAnsi="Bookman Old Style"/>
          <w:sz w:val="28"/>
          <w:szCs w:val="28"/>
        </w:rPr>
        <w:t xml:space="preserve">Convention Act would apply.  </w:t>
      </w:r>
    </w:p>
    <w:p w:rsidR="005043D4" w:rsidRPr="00F83DE4" w:rsidRDefault="005043D4" w:rsidP="00F83DE4">
      <w:pPr>
        <w:spacing w:after="0" w:line="360" w:lineRule="auto"/>
        <w:rPr>
          <w:rFonts w:ascii="Bookman Old Style" w:hAnsi="Bookman Old Style"/>
          <w:sz w:val="28"/>
          <w:szCs w:val="28"/>
        </w:rPr>
      </w:pPr>
    </w:p>
    <w:p w:rsidR="00DD0D2E" w:rsidRPr="00F83DE4" w:rsidRDefault="003D1035" w:rsidP="00F83DE4">
      <w:pPr>
        <w:spacing w:after="0" w:line="360" w:lineRule="auto"/>
        <w:rPr>
          <w:rFonts w:ascii="Bookman Old Style" w:hAnsi="Bookman Old Style"/>
          <w:sz w:val="28"/>
          <w:szCs w:val="28"/>
        </w:rPr>
      </w:pPr>
      <w:r w:rsidRPr="00F83DE4">
        <w:rPr>
          <w:rFonts w:ascii="Bookman Old Style" w:hAnsi="Bookman Old Style"/>
          <w:sz w:val="28"/>
          <w:szCs w:val="28"/>
        </w:rPr>
        <w:t xml:space="preserve">By analogy, the language of Article 147 of the Fourth Schedule, i.e the Geneva Convention relating to the Protection of Civilian Persons in time of war, </w:t>
      </w:r>
      <w:r w:rsidR="00983D60" w:rsidRPr="00F83DE4">
        <w:rPr>
          <w:rFonts w:ascii="Bookman Old Style" w:hAnsi="Bookman Old Style"/>
          <w:sz w:val="28"/>
          <w:szCs w:val="28"/>
        </w:rPr>
        <w:t>i</w:t>
      </w:r>
      <w:r w:rsidRPr="00F83DE4">
        <w:rPr>
          <w:rFonts w:ascii="Bookman Old Style" w:hAnsi="Bookman Old Style"/>
          <w:sz w:val="28"/>
          <w:szCs w:val="28"/>
        </w:rPr>
        <w:t xml:space="preserve">s illustrative as to prohibited conduct.  </w:t>
      </w:r>
    </w:p>
    <w:p w:rsidR="00DE673C" w:rsidRPr="00F83DE4" w:rsidRDefault="00187B7C" w:rsidP="00F83DE4">
      <w:pPr>
        <w:spacing w:after="0" w:line="360" w:lineRule="auto"/>
        <w:rPr>
          <w:rFonts w:ascii="Bookman Old Style" w:hAnsi="Bookman Old Style"/>
          <w:sz w:val="28"/>
          <w:szCs w:val="28"/>
        </w:rPr>
      </w:pPr>
      <w:r w:rsidRPr="00F83DE4">
        <w:rPr>
          <w:rFonts w:ascii="Bookman Old Style" w:hAnsi="Bookman Old Style"/>
          <w:sz w:val="28"/>
          <w:szCs w:val="28"/>
        </w:rPr>
        <w:t>Article 147 provides thus:-</w:t>
      </w:r>
    </w:p>
    <w:p w:rsidR="00187B7C" w:rsidRPr="00F83DE4" w:rsidRDefault="00187B7C" w:rsidP="00F83DE4">
      <w:pPr>
        <w:spacing w:after="0" w:line="360" w:lineRule="auto"/>
        <w:ind w:left="720"/>
        <w:rPr>
          <w:rFonts w:ascii="Bookman Old Style" w:hAnsi="Bookman Old Style"/>
          <w:b/>
          <w:i/>
          <w:sz w:val="28"/>
          <w:szCs w:val="28"/>
        </w:rPr>
      </w:pPr>
      <w:r w:rsidRPr="00F83DE4">
        <w:rPr>
          <w:rFonts w:ascii="Bookman Old Style" w:hAnsi="Bookman Old Style"/>
          <w:b/>
          <w:i/>
          <w:sz w:val="28"/>
          <w:szCs w:val="28"/>
        </w:rPr>
        <w:t xml:space="preserve">“Grave breaches to which the preceding Article relates shall be those involving any of the following acts, if committed against persons or property protected by the present Convention:  </w:t>
      </w:r>
      <w:r w:rsidRPr="00F83DE4">
        <w:rPr>
          <w:rFonts w:ascii="Bookman Old Style" w:hAnsi="Bookman Old Style"/>
          <w:b/>
          <w:i/>
          <w:sz w:val="28"/>
          <w:szCs w:val="28"/>
          <w:u w:val="single"/>
        </w:rPr>
        <w:t>willful killing, torture or inhuman treatment</w:t>
      </w:r>
      <w:r w:rsidRPr="00F83DE4">
        <w:rPr>
          <w:rFonts w:ascii="Bookman Old Style" w:hAnsi="Bookman Old Style"/>
          <w:b/>
          <w:i/>
          <w:sz w:val="28"/>
          <w:szCs w:val="28"/>
        </w:rPr>
        <w:t xml:space="preserve">, including biological experiments, willfully causing great suffering or serious injury to </w:t>
      </w:r>
      <w:r w:rsidR="00562F8F" w:rsidRPr="00F83DE4">
        <w:rPr>
          <w:rFonts w:ascii="Bookman Old Style" w:hAnsi="Bookman Old Style"/>
          <w:b/>
          <w:i/>
          <w:sz w:val="28"/>
          <w:szCs w:val="28"/>
        </w:rPr>
        <w:t>body</w:t>
      </w:r>
      <w:r w:rsidRPr="00F83DE4">
        <w:rPr>
          <w:rFonts w:ascii="Bookman Old Style" w:hAnsi="Bookman Old Style"/>
          <w:b/>
          <w:i/>
          <w:sz w:val="28"/>
          <w:szCs w:val="28"/>
        </w:rPr>
        <w:t xml:space="preserve"> or health, unlawful deportation or transfer or unlawful confinement of a protected person, compelling a protected person to serve in the forces of a hostile power, or willfully depriving a protected person of the rights of fair and regular trial prescribed in the present convention, the taking of hostages and extensive destruction and appropriation of property, </w:t>
      </w:r>
      <w:r w:rsidRPr="00F83DE4">
        <w:rPr>
          <w:rFonts w:ascii="Bookman Old Style" w:hAnsi="Bookman Old Style"/>
          <w:b/>
          <w:i/>
          <w:sz w:val="28"/>
          <w:szCs w:val="28"/>
          <w:u w:val="single"/>
        </w:rPr>
        <w:t>not justified by military necessity and carried out unlawfully and wantonly</w:t>
      </w:r>
      <w:r w:rsidRPr="00F83DE4">
        <w:rPr>
          <w:rFonts w:ascii="Bookman Old Style" w:hAnsi="Bookman Old Style"/>
          <w:b/>
          <w:i/>
          <w:sz w:val="28"/>
          <w:szCs w:val="28"/>
        </w:rPr>
        <w:t xml:space="preserve">.”  </w:t>
      </w:r>
      <w:r w:rsidRPr="00F83DE4">
        <w:rPr>
          <w:rFonts w:ascii="Bookman Old Style" w:hAnsi="Bookman Old Style"/>
          <w:sz w:val="28"/>
          <w:szCs w:val="28"/>
        </w:rPr>
        <w:t>(Emphasis added).</w:t>
      </w:r>
    </w:p>
    <w:p w:rsidR="00DE673C" w:rsidRPr="00F83DE4" w:rsidRDefault="00DE673C" w:rsidP="00F83DE4">
      <w:pPr>
        <w:spacing w:after="0" w:line="360" w:lineRule="auto"/>
        <w:rPr>
          <w:rFonts w:ascii="Bookman Old Style" w:hAnsi="Bookman Old Style"/>
          <w:sz w:val="28"/>
          <w:szCs w:val="28"/>
        </w:rPr>
      </w:pPr>
    </w:p>
    <w:p w:rsidR="00DE673C" w:rsidRPr="00F83DE4" w:rsidRDefault="00187B7C" w:rsidP="00F83DE4">
      <w:pPr>
        <w:spacing w:after="0" w:line="360" w:lineRule="auto"/>
        <w:rPr>
          <w:rFonts w:ascii="Bookman Old Style" w:hAnsi="Bookman Old Style"/>
          <w:sz w:val="28"/>
          <w:szCs w:val="28"/>
        </w:rPr>
      </w:pPr>
      <w:r w:rsidRPr="00F83DE4">
        <w:rPr>
          <w:rFonts w:ascii="Bookman Old Style" w:hAnsi="Bookman Old Style"/>
          <w:sz w:val="28"/>
          <w:szCs w:val="28"/>
        </w:rPr>
        <w:t xml:space="preserve">The Uganda legislature must have been conscious of the </w:t>
      </w:r>
      <w:r w:rsidR="00983D60" w:rsidRPr="00F83DE4">
        <w:rPr>
          <w:rFonts w:ascii="Bookman Old Style" w:hAnsi="Bookman Old Style"/>
          <w:sz w:val="28"/>
          <w:szCs w:val="28"/>
        </w:rPr>
        <w:t xml:space="preserve">language of the </w:t>
      </w:r>
      <w:r w:rsidRPr="00F83DE4">
        <w:rPr>
          <w:rFonts w:ascii="Bookman Old Style" w:hAnsi="Bookman Old Style"/>
          <w:sz w:val="28"/>
          <w:szCs w:val="28"/>
        </w:rPr>
        <w:t>above provision when they debated and passed the Amnesty Act.</w:t>
      </w:r>
    </w:p>
    <w:p w:rsidR="00187B7C" w:rsidRPr="00F83DE4" w:rsidRDefault="00187B7C" w:rsidP="00F83DE4">
      <w:pPr>
        <w:spacing w:after="0" w:line="360" w:lineRule="auto"/>
        <w:rPr>
          <w:rFonts w:ascii="Bookman Old Style" w:hAnsi="Bookman Old Style"/>
          <w:sz w:val="28"/>
          <w:szCs w:val="28"/>
        </w:rPr>
      </w:pPr>
    </w:p>
    <w:p w:rsidR="00562F8F" w:rsidRPr="00F83DE4" w:rsidRDefault="00187B7C" w:rsidP="00F83DE4">
      <w:pPr>
        <w:spacing w:after="0" w:line="360" w:lineRule="auto"/>
        <w:rPr>
          <w:rFonts w:ascii="Bookman Old Style" w:hAnsi="Bookman Old Style"/>
          <w:sz w:val="28"/>
          <w:szCs w:val="28"/>
        </w:rPr>
      </w:pPr>
      <w:r w:rsidRPr="00F83DE4">
        <w:rPr>
          <w:rFonts w:ascii="Bookman Old Style" w:hAnsi="Bookman Old Style"/>
          <w:sz w:val="28"/>
          <w:szCs w:val="28"/>
        </w:rPr>
        <w:lastRenderedPageBreak/>
        <w:t xml:space="preserve">The words </w:t>
      </w:r>
      <w:r w:rsidRPr="00F83DE4">
        <w:rPr>
          <w:rFonts w:ascii="Bookman Old Style" w:hAnsi="Bookman Old Style"/>
          <w:i/>
          <w:sz w:val="28"/>
          <w:szCs w:val="28"/>
        </w:rPr>
        <w:t>“not justified by military necessity and carried out unlawfully and wantonly”,</w:t>
      </w:r>
      <w:r w:rsidRPr="00F83DE4">
        <w:rPr>
          <w:rFonts w:ascii="Bookman Old Style" w:hAnsi="Bookman Old Style"/>
          <w:sz w:val="28"/>
          <w:szCs w:val="28"/>
        </w:rPr>
        <w:t xml:space="preserve"> in my view help us to understand the provisions of section 3 of the Amnesty Act which provides for crimes “</w:t>
      </w:r>
      <w:r w:rsidRPr="00F83DE4">
        <w:rPr>
          <w:rFonts w:ascii="Bookman Old Style" w:hAnsi="Bookman Old Style"/>
          <w:i/>
          <w:sz w:val="28"/>
          <w:szCs w:val="28"/>
        </w:rPr>
        <w:t>in furtherance of the war or rebellion.”</w:t>
      </w:r>
      <w:r w:rsidRPr="00F83DE4">
        <w:rPr>
          <w:rFonts w:ascii="Bookman Old Style" w:hAnsi="Bookman Old Style"/>
          <w:sz w:val="28"/>
          <w:szCs w:val="28"/>
        </w:rPr>
        <w:t xml:space="preserve">  And in the </w:t>
      </w:r>
      <w:r w:rsidRPr="00F83DE4">
        <w:rPr>
          <w:rFonts w:ascii="Bookman Old Style" w:hAnsi="Bookman Old Style"/>
          <w:i/>
          <w:sz w:val="28"/>
          <w:szCs w:val="28"/>
        </w:rPr>
        <w:t>“cause of the war or rebellion.”</w:t>
      </w:r>
      <w:r w:rsidRPr="00F83DE4">
        <w:rPr>
          <w:rFonts w:ascii="Bookman Old Style" w:hAnsi="Bookman Old Style"/>
          <w:sz w:val="28"/>
          <w:szCs w:val="28"/>
        </w:rPr>
        <w:t xml:space="preserve">  Those crimes that are committed but </w:t>
      </w:r>
      <w:r w:rsidRPr="00F83DE4">
        <w:rPr>
          <w:rFonts w:ascii="Bookman Old Style" w:hAnsi="Bookman Old Style"/>
          <w:sz w:val="28"/>
          <w:szCs w:val="28"/>
          <w:u w:val="thick"/>
        </w:rPr>
        <w:t>NOT</w:t>
      </w:r>
      <w:r w:rsidRPr="00F83DE4">
        <w:rPr>
          <w:rFonts w:ascii="Bookman Old Style" w:hAnsi="Bookman Old Style"/>
          <w:sz w:val="28"/>
          <w:szCs w:val="28"/>
        </w:rPr>
        <w:t xml:space="preserve">  in furtherance of rebellion</w:t>
      </w:r>
      <w:r w:rsidRPr="00F83DE4">
        <w:rPr>
          <w:rFonts w:ascii="Bookman Old Style" w:hAnsi="Bookman Old Style"/>
          <w:i/>
          <w:sz w:val="28"/>
          <w:szCs w:val="28"/>
        </w:rPr>
        <w:t xml:space="preserve"> </w:t>
      </w:r>
      <w:r w:rsidR="005043D4" w:rsidRPr="00F83DE4">
        <w:rPr>
          <w:rFonts w:ascii="Bookman Old Style" w:hAnsi="Bookman Old Style"/>
          <w:sz w:val="28"/>
          <w:szCs w:val="28"/>
        </w:rPr>
        <w:t>or in the cause</w:t>
      </w:r>
      <w:r w:rsidRPr="00F83DE4">
        <w:rPr>
          <w:rFonts w:ascii="Bookman Old Style" w:hAnsi="Bookman Old Style"/>
          <w:sz w:val="28"/>
          <w:szCs w:val="28"/>
        </w:rPr>
        <w:t xml:space="preserve">of the </w:t>
      </w:r>
      <w:r w:rsidR="005043D4" w:rsidRPr="00F83DE4">
        <w:rPr>
          <w:rFonts w:ascii="Bookman Old Style" w:hAnsi="Bookman Old Style"/>
          <w:sz w:val="28"/>
          <w:szCs w:val="28"/>
        </w:rPr>
        <w:t xml:space="preserve">war are </w:t>
      </w:r>
      <w:r w:rsidRPr="00F83DE4">
        <w:rPr>
          <w:rFonts w:ascii="Bookman Old Style" w:hAnsi="Bookman Old Style"/>
          <w:sz w:val="28"/>
          <w:szCs w:val="28"/>
        </w:rPr>
        <w:t xml:space="preserve">grave breaches </w:t>
      </w:r>
      <w:r w:rsidR="005043D4" w:rsidRPr="00F83DE4">
        <w:rPr>
          <w:rFonts w:ascii="Bookman Old Style" w:hAnsi="Bookman Old Style"/>
          <w:sz w:val="28"/>
          <w:szCs w:val="28"/>
        </w:rPr>
        <w:t xml:space="preserve">which </w:t>
      </w:r>
      <w:r w:rsidRPr="00F83DE4">
        <w:rPr>
          <w:rFonts w:ascii="Bookman Old Style" w:hAnsi="Bookman Old Style"/>
          <w:sz w:val="28"/>
          <w:szCs w:val="28"/>
        </w:rPr>
        <w:t>must be punished.</w:t>
      </w:r>
    </w:p>
    <w:p w:rsidR="002D4822" w:rsidRPr="00F83DE4" w:rsidRDefault="002D4822" w:rsidP="00F83DE4">
      <w:pPr>
        <w:spacing w:after="0" w:line="360" w:lineRule="auto"/>
        <w:rPr>
          <w:rFonts w:ascii="Bookman Old Style" w:hAnsi="Bookman Old Style"/>
          <w:sz w:val="28"/>
          <w:szCs w:val="28"/>
        </w:rPr>
      </w:pPr>
    </w:p>
    <w:p w:rsidR="008C0897" w:rsidRPr="00F83DE4" w:rsidRDefault="008C0897" w:rsidP="00F83DE4">
      <w:pPr>
        <w:spacing w:after="0" w:line="360" w:lineRule="auto"/>
        <w:rPr>
          <w:rFonts w:ascii="Bookman Old Style" w:hAnsi="Bookman Old Style"/>
          <w:sz w:val="28"/>
          <w:szCs w:val="28"/>
        </w:rPr>
      </w:pPr>
      <w:r w:rsidRPr="00F83DE4">
        <w:rPr>
          <w:rFonts w:ascii="Bookman Old Style" w:hAnsi="Bookman Old Style"/>
          <w:sz w:val="28"/>
          <w:szCs w:val="28"/>
        </w:rPr>
        <w:t>Whereas one may understand civilians being killed in cr</w:t>
      </w:r>
      <w:r w:rsidR="005043D4" w:rsidRPr="00F83DE4">
        <w:rPr>
          <w:rFonts w:ascii="Bookman Old Style" w:hAnsi="Bookman Old Style"/>
          <w:sz w:val="28"/>
          <w:szCs w:val="28"/>
        </w:rPr>
        <w:t>oss-fire or when cities are bomb</w:t>
      </w:r>
      <w:r w:rsidRPr="00F83DE4">
        <w:rPr>
          <w:rFonts w:ascii="Bookman Old Style" w:hAnsi="Bookman Old Style"/>
          <w:sz w:val="28"/>
          <w:szCs w:val="28"/>
        </w:rPr>
        <w:t xml:space="preserve">ed by aircraft or artillery, as being deaths while one is carrying out acts in furtherance of the war, it is difficult to see how acts of genocide against a given population, or the willful killing of innocent civilians in their homes when there is no military necessity, can be regarded as being furtherance of the war or rebellion.  These would be acts carried out “unlawfully and wantonly.”  This court cannot ignore reports, some well documented, of terrible crimes </w:t>
      </w:r>
      <w:r w:rsidR="002D4822" w:rsidRPr="00F83DE4">
        <w:rPr>
          <w:rFonts w:ascii="Bookman Old Style" w:hAnsi="Bookman Old Style"/>
          <w:sz w:val="28"/>
          <w:szCs w:val="28"/>
        </w:rPr>
        <w:t xml:space="preserve">planned and </w:t>
      </w:r>
      <w:r w:rsidR="005043D4" w:rsidRPr="00F83DE4">
        <w:rPr>
          <w:rFonts w:ascii="Bookman Old Style" w:hAnsi="Bookman Old Style"/>
          <w:sz w:val="28"/>
          <w:szCs w:val="28"/>
        </w:rPr>
        <w:t xml:space="preserve">committed by some </w:t>
      </w:r>
      <w:r w:rsidRPr="00F83DE4">
        <w:rPr>
          <w:rFonts w:ascii="Bookman Old Style" w:hAnsi="Bookman Old Style"/>
          <w:sz w:val="28"/>
          <w:szCs w:val="28"/>
        </w:rPr>
        <w:t>people in Northern Uganda against innocent civilians who had nothing to do with government.  Those acts, in my view, do not qualify for grant of amnesty under the Amnesty Act.</w:t>
      </w:r>
      <w:r w:rsidR="005043D4" w:rsidRPr="00F83DE4">
        <w:rPr>
          <w:rFonts w:ascii="Bookman Old Style" w:hAnsi="Bookman Old Style"/>
          <w:sz w:val="28"/>
          <w:szCs w:val="28"/>
        </w:rPr>
        <w:t xml:space="preserve"> </w:t>
      </w:r>
      <w:r w:rsidRPr="00F83DE4">
        <w:rPr>
          <w:rFonts w:ascii="Bookman Old Style" w:hAnsi="Bookman Old Style"/>
          <w:sz w:val="28"/>
          <w:szCs w:val="28"/>
        </w:rPr>
        <w:t xml:space="preserve">From the definitions of the term “amnesty” </w:t>
      </w:r>
      <w:r w:rsidR="005043D4" w:rsidRPr="00F83DE4">
        <w:rPr>
          <w:rFonts w:ascii="Bookman Old Style" w:hAnsi="Bookman Old Style"/>
          <w:sz w:val="28"/>
          <w:szCs w:val="28"/>
        </w:rPr>
        <w:t xml:space="preserve">discussed above </w:t>
      </w:r>
      <w:r w:rsidRPr="00F83DE4">
        <w:rPr>
          <w:rFonts w:ascii="Bookman Old Style" w:hAnsi="Bookman Old Style"/>
          <w:sz w:val="28"/>
          <w:szCs w:val="28"/>
        </w:rPr>
        <w:t>it is clear that personal crimes or crimes committed willfully against individual civilian</w:t>
      </w:r>
      <w:r w:rsidR="005043D4" w:rsidRPr="00F83DE4">
        <w:rPr>
          <w:rFonts w:ascii="Bookman Old Style" w:hAnsi="Bookman Old Style"/>
          <w:sz w:val="28"/>
          <w:szCs w:val="28"/>
        </w:rPr>
        <w:t>s</w:t>
      </w:r>
      <w:r w:rsidRPr="00F83DE4">
        <w:rPr>
          <w:rFonts w:ascii="Bookman Old Style" w:hAnsi="Bookman Old Style"/>
          <w:sz w:val="28"/>
          <w:szCs w:val="28"/>
        </w:rPr>
        <w:t xml:space="preserve"> or communities would not ordinarily be covered by amnesty.</w:t>
      </w:r>
    </w:p>
    <w:p w:rsidR="008C0897" w:rsidRPr="00F83DE4" w:rsidRDefault="008C0897" w:rsidP="00F83DE4">
      <w:pPr>
        <w:spacing w:after="0" w:line="360" w:lineRule="auto"/>
        <w:rPr>
          <w:rFonts w:ascii="Bookman Old Style" w:hAnsi="Bookman Old Style"/>
          <w:sz w:val="28"/>
          <w:szCs w:val="28"/>
        </w:rPr>
      </w:pPr>
    </w:p>
    <w:p w:rsidR="008C0897" w:rsidRPr="00F83DE4" w:rsidRDefault="00883C6B" w:rsidP="00F83DE4">
      <w:pPr>
        <w:spacing w:after="0" w:line="360" w:lineRule="auto"/>
        <w:rPr>
          <w:rFonts w:ascii="Bookman Old Style" w:hAnsi="Bookman Old Style"/>
          <w:sz w:val="28"/>
          <w:szCs w:val="28"/>
        </w:rPr>
      </w:pPr>
      <w:r w:rsidRPr="00F83DE4">
        <w:rPr>
          <w:rFonts w:ascii="Bookman Old Style" w:hAnsi="Bookman Old Style"/>
          <w:sz w:val="28"/>
          <w:szCs w:val="28"/>
        </w:rPr>
        <w:t>By way of analogy, i</w:t>
      </w:r>
      <w:r w:rsidR="008C0897" w:rsidRPr="00F83DE4">
        <w:rPr>
          <w:rFonts w:ascii="Bookman Old Style" w:hAnsi="Bookman Old Style"/>
          <w:sz w:val="28"/>
          <w:szCs w:val="28"/>
        </w:rPr>
        <w:t xml:space="preserve">t is also noteworthy that under the Rome Statute establishing the International Criminal Court, the International </w:t>
      </w:r>
      <w:r w:rsidR="005043D4" w:rsidRPr="00F83DE4">
        <w:rPr>
          <w:rFonts w:ascii="Bookman Old Style" w:hAnsi="Bookman Old Style"/>
          <w:sz w:val="28"/>
          <w:szCs w:val="28"/>
        </w:rPr>
        <w:t>C</w:t>
      </w:r>
      <w:r w:rsidR="008C0897" w:rsidRPr="00F83DE4">
        <w:rPr>
          <w:rFonts w:ascii="Bookman Old Style" w:hAnsi="Bookman Old Style"/>
          <w:sz w:val="28"/>
          <w:szCs w:val="28"/>
        </w:rPr>
        <w:t xml:space="preserve">riminal </w:t>
      </w:r>
      <w:r w:rsidR="005043D4" w:rsidRPr="00F83DE4">
        <w:rPr>
          <w:rFonts w:ascii="Bookman Old Style" w:hAnsi="Bookman Old Style"/>
          <w:sz w:val="28"/>
          <w:szCs w:val="28"/>
        </w:rPr>
        <w:t>C</w:t>
      </w:r>
      <w:r w:rsidR="008C0897" w:rsidRPr="00F83DE4">
        <w:rPr>
          <w:rFonts w:ascii="Bookman Old Style" w:hAnsi="Bookman Old Style"/>
          <w:sz w:val="28"/>
          <w:szCs w:val="28"/>
        </w:rPr>
        <w:t xml:space="preserve">ourt has been given jurisdiction to try violations of the laws of war even in non-international armed conflict.  The language used in describing the </w:t>
      </w:r>
      <w:r w:rsidR="008C0897" w:rsidRPr="00F83DE4">
        <w:rPr>
          <w:rFonts w:ascii="Bookman Old Style" w:hAnsi="Bookman Old Style"/>
          <w:sz w:val="28"/>
          <w:szCs w:val="28"/>
        </w:rPr>
        <w:lastRenderedPageBreak/>
        <w:t>offences covered leaves me in no doubt that the use of the phrases “in furtherance of the war” or in the cause of the war” were carefully and deliberately chosen.  Under article 8</w:t>
      </w:r>
      <w:r w:rsidR="00C34FB4" w:rsidRPr="00F83DE4">
        <w:rPr>
          <w:rFonts w:ascii="Bookman Old Style" w:hAnsi="Bookman Old Style"/>
          <w:sz w:val="28"/>
          <w:szCs w:val="28"/>
        </w:rPr>
        <w:t xml:space="preserve">.2(e) </w:t>
      </w:r>
      <w:r w:rsidR="005043D4" w:rsidRPr="00F83DE4">
        <w:rPr>
          <w:rFonts w:ascii="Bookman Old Style" w:hAnsi="Bookman Old Style"/>
          <w:sz w:val="28"/>
          <w:szCs w:val="28"/>
        </w:rPr>
        <w:t xml:space="preserve">Statute of the International Criminal Court, </w:t>
      </w:r>
      <w:r w:rsidR="00C34FB4" w:rsidRPr="00F83DE4">
        <w:rPr>
          <w:rFonts w:ascii="Bookman Old Style" w:hAnsi="Bookman Old Style"/>
          <w:sz w:val="28"/>
          <w:szCs w:val="28"/>
        </w:rPr>
        <w:t>the offences over which the ICC has jurisdiction include:-</w:t>
      </w:r>
    </w:p>
    <w:p w:rsidR="00C34FB4" w:rsidRPr="00F83DE4" w:rsidRDefault="00C34FB4" w:rsidP="00F83DE4">
      <w:pPr>
        <w:spacing w:after="0" w:line="360" w:lineRule="auto"/>
        <w:ind w:left="1440"/>
        <w:rPr>
          <w:rFonts w:ascii="Bookman Old Style" w:hAnsi="Bookman Old Style"/>
          <w:b/>
          <w:i/>
          <w:sz w:val="28"/>
          <w:szCs w:val="28"/>
        </w:rPr>
      </w:pPr>
      <w:r w:rsidRPr="00F83DE4">
        <w:rPr>
          <w:rFonts w:ascii="Bookman Old Style" w:hAnsi="Bookman Old Style"/>
          <w:b/>
          <w:i/>
          <w:sz w:val="28"/>
          <w:szCs w:val="28"/>
        </w:rPr>
        <w:t xml:space="preserve">“(i)  </w:t>
      </w:r>
      <w:r w:rsidR="00883C6B" w:rsidRPr="00F83DE4">
        <w:rPr>
          <w:rFonts w:ascii="Bookman Old Style" w:hAnsi="Bookman Old Style"/>
          <w:b/>
          <w:i/>
          <w:sz w:val="28"/>
          <w:szCs w:val="28"/>
        </w:rPr>
        <w:t>Intentionally</w:t>
      </w:r>
      <w:r w:rsidRPr="00F83DE4">
        <w:rPr>
          <w:rFonts w:ascii="Bookman Old Style" w:hAnsi="Bookman Old Style"/>
          <w:b/>
          <w:i/>
          <w:sz w:val="28"/>
          <w:szCs w:val="28"/>
        </w:rPr>
        <w:t xml:space="preserve"> directing attacks against the civilian population as such or against individual </w:t>
      </w:r>
      <w:r w:rsidRPr="00F83DE4">
        <w:rPr>
          <w:rFonts w:ascii="Bookman Old Style" w:hAnsi="Bookman Old Style"/>
          <w:b/>
          <w:i/>
          <w:sz w:val="28"/>
          <w:szCs w:val="28"/>
          <w:u w:val="thick"/>
        </w:rPr>
        <w:t>civilians not taking direct part in hostilities</w:t>
      </w:r>
      <w:r w:rsidRPr="00F83DE4">
        <w:rPr>
          <w:rFonts w:ascii="Bookman Old Style" w:hAnsi="Bookman Old Style"/>
          <w:b/>
          <w:i/>
          <w:sz w:val="28"/>
          <w:szCs w:val="28"/>
        </w:rPr>
        <w:t>.”</w:t>
      </w:r>
    </w:p>
    <w:p w:rsidR="00C34FB4" w:rsidRPr="00F83DE4" w:rsidRDefault="00C34FB4" w:rsidP="00F83DE4">
      <w:pPr>
        <w:spacing w:after="0" w:line="360" w:lineRule="auto"/>
        <w:ind w:left="1440"/>
        <w:rPr>
          <w:rFonts w:ascii="Bookman Old Style" w:hAnsi="Bookman Old Style"/>
          <w:b/>
          <w:i/>
          <w:sz w:val="28"/>
          <w:szCs w:val="28"/>
        </w:rPr>
      </w:pPr>
      <w:r w:rsidRPr="00F83DE4">
        <w:rPr>
          <w:rFonts w:ascii="Bookman Old Style" w:hAnsi="Bookman Old Style"/>
          <w:b/>
          <w:i/>
          <w:sz w:val="28"/>
          <w:szCs w:val="28"/>
        </w:rPr>
        <w:t>(</w:t>
      </w:r>
      <w:r w:rsidR="005043D4" w:rsidRPr="00F83DE4">
        <w:rPr>
          <w:rFonts w:ascii="Bookman Old Style" w:hAnsi="Bookman Old Style"/>
          <w:b/>
          <w:i/>
          <w:sz w:val="28"/>
          <w:szCs w:val="28"/>
        </w:rPr>
        <w:t>iv</w:t>
      </w:r>
      <w:r w:rsidRPr="00F83DE4">
        <w:rPr>
          <w:rFonts w:ascii="Bookman Old Style" w:hAnsi="Bookman Old Style"/>
          <w:b/>
          <w:i/>
          <w:sz w:val="28"/>
          <w:szCs w:val="28"/>
        </w:rPr>
        <w:t>)  “</w:t>
      </w:r>
      <w:r w:rsidRPr="00F83DE4">
        <w:rPr>
          <w:rFonts w:ascii="Bookman Old Style" w:hAnsi="Bookman Old Style"/>
          <w:b/>
          <w:i/>
          <w:sz w:val="28"/>
          <w:szCs w:val="28"/>
          <w:u w:val="thick"/>
        </w:rPr>
        <w:t>Internationally</w:t>
      </w:r>
      <w:r w:rsidRPr="00F83DE4">
        <w:rPr>
          <w:rFonts w:ascii="Bookman Old Style" w:hAnsi="Bookman Old Style"/>
          <w:b/>
          <w:i/>
          <w:sz w:val="28"/>
          <w:szCs w:val="28"/>
        </w:rPr>
        <w:t xml:space="preserve"> directing attacks against buildings dedicated to religion</w:t>
      </w:r>
      <w:r w:rsidR="005043D4" w:rsidRPr="00F83DE4">
        <w:rPr>
          <w:rFonts w:ascii="Bookman Old Style" w:hAnsi="Bookman Old Style"/>
          <w:b/>
          <w:i/>
          <w:sz w:val="28"/>
          <w:szCs w:val="28"/>
        </w:rPr>
        <w:t xml:space="preserve">, education, art, science or charitable purposes, historic monuments, hospitals and places where the sick and wounded are collected, </w:t>
      </w:r>
      <w:r w:rsidRPr="00F83DE4">
        <w:rPr>
          <w:rFonts w:ascii="Bookman Old Style" w:hAnsi="Bookman Old Style"/>
          <w:b/>
          <w:i/>
          <w:sz w:val="28"/>
          <w:szCs w:val="28"/>
          <w:u w:val="thick"/>
        </w:rPr>
        <w:t>provided they are not military objectives</w:t>
      </w:r>
      <w:r w:rsidRPr="00F83DE4">
        <w:rPr>
          <w:rFonts w:ascii="Bookman Old Style" w:hAnsi="Bookman Old Style"/>
          <w:b/>
          <w:i/>
          <w:sz w:val="28"/>
          <w:szCs w:val="28"/>
        </w:rPr>
        <w:t>.</w:t>
      </w:r>
    </w:p>
    <w:p w:rsidR="00C34FB4" w:rsidRPr="00F83DE4" w:rsidRDefault="00C34FB4" w:rsidP="00F83DE4">
      <w:pPr>
        <w:spacing w:after="0" w:line="360" w:lineRule="auto"/>
        <w:ind w:left="1440"/>
        <w:rPr>
          <w:rFonts w:ascii="Bookman Old Style" w:hAnsi="Bookman Old Style"/>
          <w:b/>
          <w:i/>
          <w:sz w:val="28"/>
          <w:szCs w:val="28"/>
        </w:rPr>
      </w:pPr>
      <w:r w:rsidRPr="00F83DE4">
        <w:rPr>
          <w:rFonts w:ascii="Bookman Old Style" w:hAnsi="Bookman Old Style"/>
          <w:b/>
          <w:i/>
          <w:sz w:val="28"/>
          <w:szCs w:val="28"/>
        </w:rPr>
        <w:t>(</w:t>
      </w:r>
      <w:r w:rsidR="005043D4" w:rsidRPr="00F83DE4">
        <w:rPr>
          <w:rFonts w:ascii="Bookman Old Style" w:hAnsi="Bookman Old Style"/>
          <w:b/>
          <w:i/>
          <w:sz w:val="28"/>
          <w:szCs w:val="28"/>
        </w:rPr>
        <w:t>vi</w:t>
      </w:r>
      <w:r w:rsidRPr="00F83DE4">
        <w:rPr>
          <w:rFonts w:ascii="Bookman Old Style" w:hAnsi="Bookman Old Style"/>
          <w:b/>
          <w:i/>
          <w:sz w:val="28"/>
          <w:szCs w:val="28"/>
        </w:rPr>
        <w:t>) “Committing rape, sexual slavery, enforced prostitution</w:t>
      </w:r>
      <w:r w:rsidR="005043D4" w:rsidRPr="00F83DE4">
        <w:rPr>
          <w:rFonts w:ascii="Bookman Old Style" w:hAnsi="Bookman Old Style"/>
          <w:b/>
          <w:i/>
          <w:sz w:val="28"/>
          <w:szCs w:val="28"/>
        </w:rPr>
        <w:t xml:space="preserve">, forced pregnancy, as defined in Article 7, </w:t>
      </w:r>
      <w:r w:rsidR="00964B51" w:rsidRPr="00F83DE4">
        <w:rPr>
          <w:rFonts w:ascii="Bookman Old Style" w:hAnsi="Bookman Old Style"/>
          <w:b/>
          <w:i/>
          <w:sz w:val="28"/>
          <w:szCs w:val="28"/>
        </w:rPr>
        <w:t xml:space="preserve">paragraph 2 (f), enforced sterilization, and </w:t>
      </w:r>
      <w:r w:rsidRPr="00F83DE4">
        <w:rPr>
          <w:rFonts w:ascii="Bookman Old Style" w:hAnsi="Bookman Old Style"/>
          <w:b/>
          <w:i/>
          <w:sz w:val="28"/>
          <w:szCs w:val="28"/>
        </w:rPr>
        <w:t xml:space="preserve">any other form of sexual violation of </w:t>
      </w:r>
      <w:r w:rsidR="00964B51" w:rsidRPr="00F83DE4">
        <w:rPr>
          <w:rFonts w:ascii="Bookman Old Style" w:hAnsi="Bookman Old Style"/>
          <w:b/>
          <w:i/>
          <w:sz w:val="28"/>
          <w:szCs w:val="28"/>
        </w:rPr>
        <w:t>A</w:t>
      </w:r>
      <w:r w:rsidRPr="00F83DE4">
        <w:rPr>
          <w:rFonts w:ascii="Bookman Old Style" w:hAnsi="Bookman Old Style"/>
          <w:b/>
          <w:i/>
          <w:sz w:val="28"/>
          <w:szCs w:val="28"/>
        </w:rPr>
        <w:t>rticle 3 common to the four Geneva Conventions.</w:t>
      </w:r>
    </w:p>
    <w:p w:rsidR="00964B51" w:rsidRPr="00F83DE4" w:rsidRDefault="00964B51" w:rsidP="00F83DE4">
      <w:pPr>
        <w:spacing w:after="0" w:line="360" w:lineRule="auto"/>
        <w:ind w:left="1440"/>
        <w:rPr>
          <w:rFonts w:ascii="Bookman Old Style" w:hAnsi="Bookman Old Style"/>
          <w:b/>
          <w:i/>
          <w:sz w:val="28"/>
          <w:szCs w:val="28"/>
        </w:rPr>
      </w:pPr>
      <w:r w:rsidRPr="00F83DE4">
        <w:rPr>
          <w:rFonts w:ascii="Bookman Old Style" w:hAnsi="Bookman Old Style"/>
          <w:b/>
          <w:i/>
          <w:sz w:val="28"/>
          <w:szCs w:val="28"/>
        </w:rPr>
        <w:t>(vii)  Conscripting or enlisting children under the age of fifteen years into armed forces or groups or using them to participate actively in hostilities.</w:t>
      </w:r>
    </w:p>
    <w:p w:rsidR="00C34FB4" w:rsidRPr="00F83DE4" w:rsidRDefault="00C34FB4" w:rsidP="00F83DE4">
      <w:pPr>
        <w:spacing w:after="0" w:line="360" w:lineRule="auto"/>
        <w:ind w:left="1440"/>
        <w:rPr>
          <w:rFonts w:ascii="Bookman Old Style" w:hAnsi="Bookman Old Style"/>
          <w:b/>
          <w:i/>
          <w:sz w:val="28"/>
          <w:szCs w:val="28"/>
        </w:rPr>
      </w:pPr>
      <w:r w:rsidRPr="00F83DE4">
        <w:rPr>
          <w:rFonts w:ascii="Bookman Old Style" w:hAnsi="Bookman Old Style"/>
          <w:b/>
          <w:i/>
          <w:sz w:val="28"/>
          <w:szCs w:val="28"/>
        </w:rPr>
        <w:t>(</w:t>
      </w:r>
      <w:r w:rsidR="00964B51" w:rsidRPr="00F83DE4">
        <w:rPr>
          <w:rFonts w:ascii="Bookman Old Style" w:hAnsi="Bookman Old Style"/>
          <w:b/>
          <w:i/>
          <w:sz w:val="28"/>
          <w:szCs w:val="28"/>
        </w:rPr>
        <w:t xml:space="preserve">viii) </w:t>
      </w:r>
      <w:r w:rsidRPr="00F83DE4">
        <w:rPr>
          <w:rFonts w:ascii="Bookman Old Style" w:hAnsi="Bookman Old Style"/>
          <w:b/>
          <w:i/>
          <w:sz w:val="28"/>
          <w:szCs w:val="28"/>
        </w:rPr>
        <w:t xml:space="preserve">Ordering the displacement of the civilian population for reasons related to the conflict, </w:t>
      </w:r>
      <w:r w:rsidRPr="00F83DE4">
        <w:rPr>
          <w:rFonts w:ascii="Bookman Old Style" w:hAnsi="Bookman Old Style"/>
          <w:b/>
          <w:i/>
          <w:sz w:val="28"/>
          <w:szCs w:val="28"/>
          <w:u w:val="thick"/>
        </w:rPr>
        <w:t>unless the security of the civilians involved or imperative military reasons so demand</w:t>
      </w:r>
      <w:r w:rsidRPr="00F83DE4">
        <w:rPr>
          <w:rFonts w:ascii="Bookman Old Style" w:hAnsi="Bookman Old Style"/>
          <w:b/>
          <w:i/>
          <w:sz w:val="28"/>
          <w:szCs w:val="28"/>
        </w:rPr>
        <w:t>:</w:t>
      </w:r>
    </w:p>
    <w:p w:rsidR="00C34FB4" w:rsidRPr="00F83DE4" w:rsidRDefault="00C34FB4" w:rsidP="00F83DE4">
      <w:pPr>
        <w:spacing w:after="0" w:line="360" w:lineRule="auto"/>
        <w:ind w:left="1440"/>
        <w:rPr>
          <w:rFonts w:ascii="Bookman Old Style" w:hAnsi="Bookman Old Style"/>
          <w:b/>
          <w:i/>
          <w:sz w:val="28"/>
          <w:szCs w:val="28"/>
        </w:rPr>
      </w:pPr>
      <w:r w:rsidRPr="00F83DE4">
        <w:rPr>
          <w:rFonts w:ascii="Bookman Old Style" w:hAnsi="Bookman Old Style"/>
          <w:b/>
          <w:i/>
          <w:sz w:val="28"/>
          <w:szCs w:val="28"/>
        </w:rPr>
        <w:t>(</w:t>
      </w:r>
      <w:r w:rsidR="00964B51" w:rsidRPr="00F83DE4">
        <w:rPr>
          <w:rFonts w:ascii="Bookman Old Style" w:hAnsi="Bookman Old Style"/>
          <w:b/>
          <w:i/>
          <w:sz w:val="28"/>
          <w:szCs w:val="28"/>
        </w:rPr>
        <w:t xml:space="preserve">ix)  </w:t>
      </w:r>
      <w:r w:rsidRPr="00F83DE4">
        <w:rPr>
          <w:rFonts w:ascii="Bookman Old Style" w:hAnsi="Bookman Old Style"/>
          <w:b/>
          <w:i/>
          <w:sz w:val="28"/>
          <w:szCs w:val="28"/>
        </w:rPr>
        <w:t xml:space="preserve">Killing or wounding </w:t>
      </w:r>
      <w:r w:rsidRPr="00F83DE4">
        <w:rPr>
          <w:rFonts w:ascii="Bookman Old Style" w:hAnsi="Bookman Old Style"/>
          <w:b/>
          <w:i/>
          <w:sz w:val="28"/>
          <w:szCs w:val="28"/>
          <w:u w:val="thick"/>
        </w:rPr>
        <w:t>treacherously</w:t>
      </w:r>
      <w:r w:rsidRPr="00F83DE4">
        <w:rPr>
          <w:rFonts w:ascii="Bookman Old Style" w:hAnsi="Bookman Old Style"/>
          <w:b/>
          <w:i/>
          <w:sz w:val="28"/>
          <w:szCs w:val="28"/>
        </w:rPr>
        <w:t xml:space="preserve"> a combatant adversary;</w:t>
      </w:r>
    </w:p>
    <w:p w:rsidR="00C34FB4" w:rsidRPr="00F83DE4" w:rsidRDefault="00C34FB4" w:rsidP="00F83DE4">
      <w:pPr>
        <w:spacing w:after="0" w:line="360" w:lineRule="auto"/>
        <w:ind w:left="1440"/>
        <w:rPr>
          <w:rFonts w:ascii="Bookman Old Style" w:hAnsi="Bookman Old Style"/>
          <w:sz w:val="28"/>
          <w:szCs w:val="28"/>
        </w:rPr>
      </w:pPr>
      <w:r w:rsidRPr="00F83DE4">
        <w:rPr>
          <w:rFonts w:ascii="Bookman Old Style" w:hAnsi="Bookman Old Style"/>
          <w:b/>
          <w:i/>
          <w:sz w:val="28"/>
          <w:szCs w:val="28"/>
        </w:rPr>
        <w:lastRenderedPageBreak/>
        <w:t>(</w:t>
      </w:r>
      <w:r w:rsidR="00964B51" w:rsidRPr="00F83DE4">
        <w:rPr>
          <w:rFonts w:ascii="Bookman Old Style" w:hAnsi="Bookman Old Style"/>
          <w:b/>
          <w:i/>
          <w:sz w:val="28"/>
          <w:szCs w:val="28"/>
        </w:rPr>
        <w:t>xii</w:t>
      </w:r>
      <w:r w:rsidRPr="00F83DE4">
        <w:rPr>
          <w:rFonts w:ascii="Bookman Old Style" w:hAnsi="Bookman Old Style"/>
          <w:b/>
          <w:i/>
          <w:sz w:val="28"/>
          <w:szCs w:val="28"/>
        </w:rPr>
        <w:t xml:space="preserve">)  Destroying or seizing the property of an adversary unless </w:t>
      </w:r>
      <w:r w:rsidRPr="00F83DE4">
        <w:rPr>
          <w:rFonts w:ascii="Bookman Old Style" w:hAnsi="Bookman Old Style"/>
          <w:b/>
          <w:i/>
          <w:sz w:val="28"/>
          <w:szCs w:val="28"/>
          <w:u w:val="thick"/>
        </w:rPr>
        <w:t>such destruction or seizure be imperatively demanded by the necessities of the conflict</w:t>
      </w:r>
      <w:r w:rsidRPr="00F83DE4">
        <w:rPr>
          <w:rFonts w:ascii="Bookman Old Style" w:hAnsi="Bookman Old Style"/>
          <w:b/>
          <w:i/>
          <w:sz w:val="28"/>
          <w:szCs w:val="28"/>
        </w:rPr>
        <w:t xml:space="preserve">.  </w:t>
      </w:r>
      <w:r w:rsidRPr="00F83DE4">
        <w:rPr>
          <w:rFonts w:ascii="Bookman Old Style" w:hAnsi="Bookman Old Style"/>
          <w:sz w:val="28"/>
          <w:szCs w:val="28"/>
        </w:rPr>
        <w:t>(Emphasis added).</w:t>
      </w:r>
    </w:p>
    <w:p w:rsidR="00AB74A6" w:rsidRPr="00F83DE4" w:rsidRDefault="00AB74A6" w:rsidP="00F83DE4">
      <w:pPr>
        <w:spacing w:after="0" w:line="360" w:lineRule="auto"/>
        <w:rPr>
          <w:rFonts w:ascii="Bookman Old Style" w:hAnsi="Bookman Old Style"/>
          <w:sz w:val="28"/>
          <w:szCs w:val="28"/>
        </w:rPr>
      </w:pPr>
    </w:p>
    <w:p w:rsidR="00AB74A6" w:rsidRPr="00F83DE4" w:rsidRDefault="00AB74A6" w:rsidP="00F83DE4">
      <w:pPr>
        <w:spacing w:after="0" w:line="360" w:lineRule="auto"/>
        <w:rPr>
          <w:rFonts w:ascii="Bookman Old Style" w:hAnsi="Bookman Old Style"/>
          <w:sz w:val="28"/>
          <w:szCs w:val="28"/>
        </w:rPr>
      </w:pPr>
      <w:r w:rsidRPr="00F83DE4">
        <w:rPr>
          <w:rFonts w:ascii="Bookman Old Style" w:hAnsi="Bookman Old Style"/>
          <w:sz w:val="28"/>
          <w:szCs w:val="28"/>
        </w:rPr>
        <w:t xml:space="preserve">Clearly these would be acts not in furtherance of the war or in the cause of the war, and whoever commits them is subject to </w:t>
      </w:r>
      <w:r w:rsidR="00883C6B" w:rsidRPr="00F83DE4">
        <w:rPr>
          <w:rFonts w:ascii="Bookman Old Style" w:hAnsi="Bookman Old Style"/>
          <w:sz w:val="28"/>
          <w:szCs w:val="28"/>
        </w:rPr>
        <w:t>prosecution.</w:t>
      </w:r>
    </w:p>
    <w:p w:rsidR="00BA111A" w:rsidRPr="00F83DE4" w:rsidRDefault="00BA111A" w:rsidP="00F83DE4">
      <w:pPr>
        <w:spacing w:after="0" w:line="360" w:lineRule="auto"/>
        <w:rPr>
          <w:rFonts w:ascii="Bookman Old Style" w:hAnsi="Bookman Old Style"/>
          <w:sz w:val="28"/>
          <w:szCs w:val="28"/>
        </w:rPr>
      </w:pPr>
    </w:p>
    <w:p w:rsidR="00FA7A67" w:rsidRPr="00F83DE4" w:rsidRDefault="0098036A" w:rsidP="00F83DE4">
      <w:pPr>
        <w:spacing w:after="0" w:line="360" w:lineRule="auto"/>
        <w:rPr>
          <w:rFonts w:ascii="Bookman Old Style" w:hAnsi="Bookman Old Style"/>
          <w:sz w:val="28"/>
          <w:szCs w:val="28"/>
        </w:rPr>
      </w:pPr>
      <w:r>
        <w:rPr>
          <w:rFonts w:ascii="Bookman Old Style" w:hAnsi="Bookman Old Style"/>
          <w:sz w:val="28"/>
          <w:szCs w:val="28"/>
        </w:rPr>
        <w:t xml:space="preserve">These prohibitions </w:t>
      </w:r>
      <w:r w:rsidR="00743937" w:rsidRPr="00F83DE4">
        <w:rPr>
          <w:rFonts w:ascii="Bookman Old Style" w:hAnsi="Bookman Old Style"/>
          <w:sz w:val="28"/>
          <w:szCs w:val="28"/>
        </w:rPr>
        <w:t>are part of the law of Uganda</w:t>
      </w:r>
      <w:r w:rsidR="00883C6B" w:rsidRPr="00F83DE4">
        <w:rPr>
          <w:rFonts w:ascii="Bookman Old Style" w:hAnsi="Bookman Old Style"/>
          <w:sz w:val="28"/>
          <w:szCs w:val="28"/>
        </w:rPr>
        <w:t xml:space="preserve"> which t</w:t>
      </w:r>
      <w:r>
        <w:rPr>
          <w:rFonts w:ascii="Bookman Old Style" w:hAnsi="Bookman Old Style"/>
          <w:sz w:val="28"/>
          <w:szCs w:val="28"/>
        </w:rPr>
        <w:t xml:space="preserve">he Director of Public Prosecutions and the Minister must bear in mind when deciding whether a person is eligible </w:t>
      </w:r>
      <w:r w:rsidR="00743937" w:rsidRPr="00F83DE4">
        <w:rPr>
          <w:rFonts w:ascii="Bookman Old Style" w:hAnsi="Bookman Old Style"/>
          <w:sz w:val="28"/>
          <w:szCs w:val="28"/>
        </w:rPr>
        <w:t>for amnesty or not. In my view, the</w:t>
      </w:r>
      <w:r>
        <w:rPr>
          <w:rFonts w:ascii="Bookman Old Style" w:hAnsi="Bookman Old Style"/>
          <w:sz w:val="28"/>
          <w:szCs w:val="28"/>
        </w:rPr>
        <w:t xml:space="preserve"> Amnesty Act did not foreclose on certain individuals who may have committed these</w:t>
      </w:r>
      <w:r w:rsidR="00743937" w:rsidRPr="00F83DE4">
        <w:rPr>
          <w:rFonts w:ascii="Bookman Old Style" w:hAnsi="Bookman Old Style"/>
          <w:sz w:val="28"/>
          <w:szCs w:val="28"/>
        </w:rPr>
        <w:t xml:space="preserve"> type of offenc</w:t>
      </w:r>
      <w:r>
        <w:rPr>
          <w:rFonts w:ascii="Bookman Old Style" w:hAnsi="Bookman Old Style"/>
          <w:sz w:val="28"/>
          <w:szCs w:val="28"/>
        </w:rPr>
        <w:t xml:space="preserve">es from being made to account </w:t>
      </w:r>
      <w:r w:rsidR="00743937" w:rsidRPr="00F83DE4">
        <w:rPr>
          <w:rFonts w:ascii="Bookman Old Style" w:hAnsi="Bookman Old Style"/>
          <w:sz w:val="28"/>
          <w:szCs w:val="28"/>
        </w:rPr>
        <w:t xml:space="preserve">for their actions. Any  crimes  committed  that were not  necessitated  by the furtherance  of the war or rebellion were not  a subject  of amnesty  under the Amnesty Act. They were not political </w:t>
      </w:r>
      <w:r w:rsidR="005353A2" w:rsidRPr="00F83DE4">
        <w:rPr>
          <w:rFonts w:ascii="Bookman Old Style" w:hAnsi="Bookman Old Style"/>
          <w:sz w:val="28"/>
          <w:szCs w:val="28"/>
        </w:rPr>
        <w:t>offences but crimes committed on members of society.  To allow them</w:t>
      </w:r>
      <w:r w:rsidR="00964B51" w:rsidRPr="00F83DE4">
        <w:rPr>
          <w:rFonts w:ascii="Bookman Old Style" w:hAnsi="Bookman Old Style"/>
          <w:sz w:val="28"/>
          <w:szCs w:val="28"/>
        </w:rPr>
        <w:t>,</w:t>
      </w:r>
      <w:r w:rsidR="005353A2" w:rsidRPr="00F83DE4">
        <w:rPr>
          <w:rFonts w:ascii="Bookman Old Style" w:hAnsi="Bookman Old Style"/>
          <w:sz w:val="28"/>
          <w:szCs w:val="28"/>
        </w:rPr>
        <w:t xml:space="preserve"> would mean that crimes committed </w:t>
      </w:r>
      <w:r w:rsidR="00883C6B" w:rsidRPr="00F83DE4">
        <w:rPr>
          <w:rFonts w:ascii="Bookman Old Style" w:hAnsi="Bookman Old Style"/>
          <w:sz w:val="28"/>
          <w:szCs w:val="28"/>
        </w:rPr>
        <w:t>out</w:t>
      </w:r>
      <w:r>
        <w:rPr>
          <w:rFonts w:ascii="Bookman Old Style" w:hAnsi="Bookman Old Style"/>
          <w:sz w:val="28"/>
          <w:szCs w:val="28"/>
        </w:rPr>
        <w:t xml:space="preserve"> of malice</w:t>
      </w:r>
      <w:r w:rsidR="00743937" w:rsidRPr="00F83DE4">
        <w:rPr>
          <w:rFonts w:ascii="Bookman Old Style" w:hAnsi="Bookman Old Style"/>
          <w:sz w:val="28"/>
          <w:szCs w:val="28"/>
        </w:rPr>
        <w:t xml:space="preserve"> or even pers</w:t>
      </w:r>
      <w:r>
        <w:rPr>
          <w:rFonts w:ascii="Bookman Old Style" w:hAnsi="Bookman Old Style"/>
          <w:sz w:val="28"/>
          <w:szCs w:val="28"/>
        </w:rPr>
        <w:t>onal vendetta would be granted amnesty. Willful murder of</w:t>
      </w:r>
      <w:r w:rsidR="00743937" w:rsidRPr="00F83DE4">
        <w:rPr>
          <w:rFonts w:ascii="Bookman Old Style" w:hAnsi="Bookman Old Style"/>
          <w:sz w:val="28"/>
          <w:szCs w:val="28"/>
        </w:rPr>
        <w:t xml:space="preserve"> </w:t>
      </w:r>
      <w:r w:rsidR="00DA2075" w:rsidRPr="00F83DE4">
        <w:rPr>
          <w:rFonts w:ascii="Bookman Old Style" w:hAnsi="Bookman Old Style"/>
          <w:sz w:val="28"/>
          <w:szCs w:val="28"/>
        </w:rPr>
        <w:t>civilians</w:t>
      </w:r>
      <w:r w:rsidR="00743937" w:rsidRPr="00F83DE4">
        <w:rPr>
          <w:rFonts w:ascii="Bookman Old Style" w:hAnsi="Bookman Old Style"/>
          <w:sz w:val="28"/>
          <w:szCs w:val="28"/>
        </w:rPr>
        <w:t xml:space="preserve"> is a crime against humanit</w:t>
      </w:r>
      <w:r>
        <w:rPr>
          <w:rFonts w:ascii="Bookman Old Style" w:hAnsi="Bookman Old Style"/>
          <w:sz w:val="28"/>
          <w:szCs w:val="28"/>
        </w:rPr>
        <w:t xml:space="preserve">y which, in my view, cannot be </w:t>
      </w:r>
      <w:r w:rsidR="00743937" w:rsidRPr="00F83DE4">
        <w:rPr>
          <w:rFonts w:ascii="Bookman Old Style" w:hAnsi="Bookman Old Style"/>
          <w:sz w:val="28"/>
          <w:szCs w:val="28"/>
        </w:rPr>
        <w:t xml:space="preserve">granted </w:t>
      </w:r>
      <w:r w:rsidR="006E7C4E" w:rsidRPr="00F83DE4">
        <w:rPr>
          <w:rFonts w:ascii="Bookman Old Style" w:hAnsi="Bookman Old Style"/>
          <w:sz w:val="28"/>
          <w:szCs w:val="28"/>
        </w:rPr>
        <w:t>amnesty under the L</w:t>
      </w:r>
      <w:r w:rsidR="00743937" w:rsidRPr="00F83DE4">
        <w:rPr>
          <w:rFonts w:ascii="Bookman Old Style" w:hAnsi="Bookman Old Style"/>
          <w:sz w:val="28"/>
          <w:szCs w:val="28"/>
        </w:rPr>
        <w:t>aws of Uganda</w:t>
      </w:r>
      <w:r w:rsidR="00883C6B" w:rsidRPr="00F83DE4">
        <w:rPr>
          <w:rFonts w:ascii="Bookman Old Style" w:hAnsi="Bookman Old Style"/>
          <w:sz w:val="28"/>
          <w:szCs w:val="28"/>
        </w:rPr>
        <w:t xml:space="preserve"> particularly the Geneva Conventions Act,</w:t>
      </w:r>
      <w:r>
        <w:rPr>
          <w:rFonts w:ascii="Bookman Old Style" w:hAnsi="Bookman Old Style"/>
          <w:sz w:val="28"/>
          <w:szCs w:val="28"/>
        </w:rPr>
        <w:t xml:space="preserve"> and the Amnesty Act does not purport </w:t>
      </w:r>
      <w:r w:rsidR="00743937" w:rsidRPr="00F83DE4">
        <w:rPr>
          <w:rFonts w:ascii="Bookman Old Style" w:hAnsi="Bookman Old Style"/>
          <w:sz w:val="28"/>
          <w:szCs w:val="28"/>
        </w:rPr>
        <w:t xml:space="preserve">to </w:t>
      </w:r>
      <w:r w:rsidR="00964B51" w:rsidRPr="00F83DE4">
        <w:rPr>
          <w:rFonts w:ascii="Bookman Old Style" w:hAnsi="Bookman Old Style"/>
          <w:sz w:val="28"/>
          <w:szCs w:val="28"/>
        </w:rPr>
        <w:t xml:space="preserve">do </w:t>
      </w:r>
      <w:r w:rsidR="00743937" w:rsidRPr="00F83DE4">
        <w:rPr>
          <w:rFonts w:ascii="Bookman Old Style" w:hAnsi="Bookman Old Style"/>
          <w:sz w:val="28"/>
          <w:szCs w:val="28"/>
        </w:rPr>
        <w:t xml:space="preserve">so. In that regard </w:t>
      </w:r>
      <w:r w:rsidR="00883C6B" w:rsidRPr="00F83DE4">
        <w:rPr>
          <w:rFonts w:ascii="Bookman Old Style" w:hAnsi="Bookman Old Style"/>
          <w:sz w:val="28"/>
          <w:szCs w:val="28"/>
        </w:rPr>
        <w:t xml:space="preserve">it </w:t>
      </w:r>
      <w:r w:rsidR="00964B51" w:rsidRPr="00F83DE4">
        <w:rPr>
          <w:rFonts w:ascii="Bookman Old Style" w:hAnsi="Bookman Old Style"/>
          <w:sz w:val="28"/>
          <w:szCs w:val="28"/>
        </w:rPr>
        <w:t>is my</w:t>
      </w:r>
      <w:r w:rsidR="00883C6B" w:rsidRPr="00F83DE4">
        <w:rPr>
          <w:rFonts w:ascii="Bookman Old Style" w:hAnsi="Bookman Old Style"/>
          <w:sz w:val="28"/>
          <w:szCs w:val="28"/>
        </w:rPr>
        <w:t xml:space="preserve"> considered view</w:t>
      </w:r>
      <w:r>
        <w:rPr>
          <w:rFonts w:ascii="Bookman Old Style" w:hAnsi="Bookman Old Style"/>
          <w:sz w:val="28"/>
          <w:szCs w:val="28"/>
        </w:rPr>
        <w:t xml:space="preserve"> that the Amnesty Act is</w:t>
      </w:r>
      <w:r w:rsidR="00883C6B" w:rsidRPr="00F83DE4">
        <w:rPr>
          <w:rFonts w:ascii="Bookman Old Style" w:hAnsi="Bookman Old Style"/>
          <w:sz w:val="28"/>
          <w:szCs w:val="28"/>
        </w:rPr>
        <w:t xml:space="preserve"> not inconsistent with Uganda’s </w:t>
      </w:r>
      <w:r w:rsidR="00743937" w:rsidRPr="00F83DE4">
        <w:rPr>
          <w:rFonts w:ascii="Bookman Old Style" w:hAnsi="Bookman Old Style"/>
          <w:sz w:val="28"/>
          <w:szCs w:val="28"/>
        </w:rPr>
        <w:t xml:space="preserve">International </w:t>
      </w:r>
      <w:r w:rsidR="00883C6B" w:rsidRPr="00F83DE4">
        <w:rPr>
          <w:rFonts w:ascii="Bookman Old Style" w:hAnsi="Bookman Old Style"/>
          <w:sz w:val="28"/>
          <w:szCs w:val="28"/>
        </w:rPr>
        <w:t xml:space="preserve">treaty </w:t>
      </w:r>
      <w:r w:rsidR="00743937" w:rsidRPr="00F83DE4">
        <w:rPr>
          <w:rFonts w:ascii="Bookman Old Style" w:hAnsi="Bookman Old Style"/>
          <w:sz w:val="28"/>
          <w:szCs w:val="28"/>
        </w:rPr>
        <w:t>obligation</w:t>
      </w:r>
      <w:r w:rsidR="00883C6B" w:rsidRPr="00F83DE4">
        <w:rPr>
          <w:rFonts w:ascii="Bookman Old Style" w:hAnsi="Bookman Old Style"/>
          <w:sz w:val="28"/>
          <w:szCs w:val="28"/>
        </w:rPr>
        <w:t>s</w:t>
      </w:r>
      <w:r w:rsidR="00743937" w:rsidRPr="00F83DE4">
        <w:rPr>
          <w:rFonts w:ascii="Bookman Old Style" w:hAnsi="Bookman Old Style"/>
          <w:sz w:val="28"/>
          <w:szCs w:val="28"/>
        </w:rPr>
        <w:t>, as,</w:t>
      </w:r>
      <w:r w:rsidR="006E7C4E" w:rsidRPr="00F83DE4">
        <w:rPr>
          <w:rFonts w:ascii="Bookman Old Style" w:hAnsi="Bookman Old Style"/>
          <w:sz w:val="28"/>
          <w:szCs w:val="28"/>
        </w:rPr>
        <w:t xml:space="preserve"> strangely</w:t>
      </w:r>
      <w:r w:rsidR="00883C6B" w:rsidRPr="00F83DE4">
        <w:rPr>
          <w:rFonts w:ascii="Bookman Old Style" w:hAnsi="Bookman Old Style"/>
          <w:sz w:val="28"/>
          <w:szCs w:val="28"/>
        </w:rPr>
        <w:t>,</w:t>
      </w:r>
      <w:r w:rsidR="00743937" w:rsidRPr="00F83DE4">
        <w:rPr>
          <w:rFonts w:ascii="Bookman Old Style" w:hAnsi="Bookman Old Style"/>
          <w:sz w:val="28"/>
          <w:szCs w:val="28"/>
        </w:rPr>
        <w:t xml:space="preserve"> argued by the Attorney General. Ground 6 therefore should fail.</w:t>
      </w:r>
    </w:p>
    <w:p w:rsidR="00964B51" w:rsidRDefault="00964B51" w:rsidP="00F83DE4">
      <w:pPr>
        <w:spacing w:after="0" w:line="360" w:lineRule="auto"/>
        <w:rPr>
          <w:rFonts w:ascii="Bookman Old Style" w:hAnsi="Bookman Old Style"/>
          <w:b/>
          <w:sz w:val="28"/>
          <w:szCs w:val="28"/>
          <w:u w:val="single"/>
        </w:rPr>
      </w:pPr>
    </w:p>
    <w:p w:rsidR="0098036A" w:rsidRPr="00F83DE4" w:rsidRDefault="0098036A" w:rsidP="00F83DE4">
      <w:pPr>
        <w:spacing w:after="0" w:line="360" w:lineRule="auto"/>
        <w:rPr>
          <w:rFonts w:ascii="Bookman Old Style" w:hAnsi="Bookman Old Style"/>
          <w:b/>
          <w:sz w:val="28"/>
          <w:szCs w:val="28"/>
          <w:u w:val="single"/>
        </w:rPr>
      </w:pPr>
    </w:p>
    <w:p w:rsidR="00743937" w:rsidRPr="00F83DE4" w:rsidRDefault="00FA7A67" w:rsidP="00F83DE4">
      <w:pPr>
        <w:spacing w:after="0" w:line="360" w:lineRule="auto"/>
        <w:rPr>
          <w:rFonts w:ascii="Bookman Old Style" w:hAnsi="Bookman Old Style"/>
          <w:b/>
          <w:sz w:val="28"/>
          <w:szCs w:val="28"/>
          <w:u w:val="single"/>
        </w:rPr>
      </w:pPr>
      <w:r w:rsidRPr="00F83DE4">
        <w:rPr>
          <w:rFonts w:ascii="Bookman Old Style" w:hAnsi="Bookman Old Style"/>
          <w:b/>
          <w:sz w:val="28"/>
          <w:szCs w:val="28"/>
          <w:u w:val="single"/>
        </w:rPr>
        <w:lastRenderedPageBreak/>
        <w:t>Whether the respondent suffered discrimination</w:t>
      </w:r>
    </w:p>
    <w:p w:rsidR="00743937" w:rsidRPr="00F83DE4" w:rsidRDefault="00743937" w:rsidP="00F83DE4">
      <w:pPr>
        <w:spacing w:after="0" w:line="360" w:lineRule="auto"/>
        <w:rPr>
          <w:rFonts w:ascii="Bookman Old Style" w:hAnsi="Bookman Old Style"/>
          <w:sz w:val="28"/>
          <w:szCs w:val="28"/>
        </w:rPr>
      </w:pPr>
      <w:r w:rsidRPr="00F83DE4">
        <w:rPr>
          <w:rFonts w:ascii="Bookman Old Style" w:hAnsi="Bookman Old Style"/>
          <w:sz w:val="28"/>
          <w:szCs w:val="28"/>
        </w:rPr>
        <w:t>I will now consider the i</w:t>
      </w:r>
      <w:r w:rsidR="00A3359C">
        <w:rPr>
          <w:rFonts w:ascii="Bookman Old Style" w:hAnsi="Bookman Old Style"/>
          <w:sz w:val="28"/>
          <w:szCs w:val="28"/>
        </w:rPr>
        <w:t xml:space="preserve">ssue of whether the respondent has been discriminated against </w:t>
      </w:r>
      <w:r w:rsidRPr="00F83DE4">
        <w:rPr>
          <w:rFonts w:ascii="Bookman Old Style" w:hAnsi="Bookman Old Style"/>
          <w:sz w:val="28"/>
          <w:szCs w:val="28"/>
        </w:rPr>
        <w:t>by being charged with crimi</w:t>
      </w:r>
      <w:r w:rsidR="00A3359C">
        <w:rPr>
          <w:rFonts w:ascii="Bookman Old Style" w:hAnsi="Bookman Old Style"/>
          <w:sz w:val="28"/>
          <w:szCs w:val="28"/>
        </w:rPr>
        <w:t xml:space="preserve">nal offences when other rebels </w:t>
      </w:r>
      <w:r w:rsidRPr="00F83DE4">
        <w:rPr>
          <w:rFonts w:ascii="Bookman Old Style" w:hAnsi="Bookman Old Style"/>
          <w:sz w:val="28"/>
          <w:szCs w:val="28"/>
        </w:rPr>
        <w:t>were granted amnesty.</w:t>
      </w:r>
    </w:p>
    <w:p w:rsidR="00743937" w:rsidRPr="00F83DE4" w:rsidRDefault="00743937" w:rsidP="00F83DE4">
      <w:pPr>
        <w:spacing w:after="0" w:line="360" w:lineRule="auto"/>
        <w:rPr>
          <w:rFonts w:ascii="Bookman Old Style" w:hAnsi="Bookman Old Style"/>
          <w:sz w:val="28"/>
          <w:szCs w:val="28"/>
        </w:rPr>
      </w:pPr>
    </w:p>
    <w:p w:rsidR="0098036A" w:rsidRPr="0098036A" w:rsidRDefault="0098036A" w:rsidP="00F83DE4">
      <w:pPr>
        <w:spacing w:after="0" w:line="360" w:lineRule="auto"/>
        <w:rPr>
          <w:rFonts w:ascii="Bookman Old Style" w:hAnsi="Bookman Old Style"/>
          <w:b/>
          <w:sz w:val="28"/>
          <w:szCs w:val="28"/>
        </w:rPr>
      </w:pPr>
      <w:r w:rsidRPr="0098036A">
        <w:rPr>
          <w:rFonts w:ascii="Bookman Old Style" w:hAnsi="Bookman Old Style"/>
          <w:b/>
          <w:sz w:val="28"/>
          <w:szCs w:val="28"/>
        </w:rPr>
        <w:t>Background</w:t>
      </w:r>
      <w:r w:rsidRPr="0098036A">
        <w:rPr>
          <w:rFonts w:ascii="Bookman Old Style" w:hAnsi="Bookman Old Style"/>
          <w:sz w:val="28"/>
          <w:szCs w:val="28"/>
        </w:rPr>
        <w:t>:</w:t>
      </w:r>
    </w:p>
    <w:p w:rsidR="0098036A" w:rsidRPr="0098036A" w:rsidRDefault="0098036A" w:rsidP="00F83DE4">
      <w:pPr>
        <w:spacing w:after="0" w:line="360" w:lineRule="auto"/>
        <w:rPr>
          <w:rFonts w:ascii="Bookman Old Style" w:hAnsi="Bookman Old Style"/>
          <w:b/>
          <w:sz w:val="28"/>
          <w:szCs w:val="28"/>
        </w:rPr>
      </w:pPr>
      <w:r w:rsidRPr="0098036A">
        <w:rPr>
          <w:rFonts w:ascii="Bookman Old Style" w:hAnsi="Bookman Old Style"/>
          <w:b/>
          <w:sz w:val="28"/>
          <w:szCs w:val="28"/>
        </w:rPr>
        <w:t>Reference to Juba agreements</w:t>
      </w:r>
    </w:p>
    <w:p w:rsidR="00743937" w:rsidRPr="00F83DE4" w:rsidRDefault="00743937" w:rsidP="00F83DE4">
      <w:pPr>
        <w:spacing w:after="0" w:line="360" w:lineRule="auto"/>
        <w:rPr>
          <w:rFonts w:ascii="Bookman Old Style" w:hAnsi="Bookman Old Style"/>
          <w:sz w:val="28"/>
          <w:szCs w:val="28"/>
        </w:rPr>
      </w:pPr>
      <w:r w:rsidRPr="00F83DE4">
        <w:rPr>
          <w:rFonts w:ascii="Bookman Old Style" w:hAnsi="Bookman Old Style"/>
          <w:sz w:val="28"/>
          <w:szCs w:val="28"/>
        </w:rPr>
        <w:t xml:space="preserve">It appears  to me that both the Government  and Lord’s Resistance  Army fully understood  that there would be accountability  by certain individuals  who may have committed  certain  </w:t>
      </w:r>
      <w:r w:rsidR="00FA7A67" w:rsidRPr="00F83DE4">
        <w:rPr>
          <w:rFonts w:ascii="Bookman Old Style" w:hAnsi="Bookman Old Style"/>
          <w:sz w:val="28"/>
          <w:szCs w:val="28"/>
        </w:rPr>
        <w:t>criminal</w:t>
      </w:r>
      <w:r w:rsidRPr="00F83DE4">
        <w:rPr>
          <w:rFonts w:ascii="Bookman Old Style" w:hAnsi="Bookman Old Style"/>
          <w:sz w:val="28"/>
          <w:szCs w:val="28"/>
        </w:rPr>
        <w:t xml:space="preserve"> acts. In his affidavit in support o</w:t>
      </w:r>
      <w:r w:rsidR="00964B51" w:rsidRPr="00F83DE4">
        <w:rPr>
          <w:rFonts w:ascii="Bookman Old Style" w:hAnsi="Bookman Old Style"/>
          <w:sz w:val="28"/>
          <w:szCs w:val="28"/>
        </w:rPr>
        <w:t>f the Reference, the Respondent</w:t>
      </w:r>
      <w:r w:rsidRPr="00F83DE4">
        <w:rPr>
          <w:rFonts w:ascii="Bookman Old Style" w:hAnsi="Bookman Old Style"/>
          <w:sz w:val="28"/>
          <w:szCs w:val="28"/>
        </w:rPr>
        <w:t xml:space="preserve"> in paragraph 9</w:t>
      </w:r>
      <w:r w:rsidR="00964B51" w:rsidRPr="00F83DE4">
        <w:rPr>
          <w:rFonts w:ascii="Bookman Old Style" w:hAnsi="Bookman Old Style"/>
          <w:sz w:val="28"/>
          <w:szCs w:val="28"/>
        </w:rPr>
        <w:t xml:space="preserve"> thereof </w:t>
      </w:r>
      <w:r w:rsidR="0098036A">
        <w:rPr>
          <w:rFonts w:ascii="Bookman Old Style" w:hAnsi="Bookman Old Style"/>
          <w:sz w:val="28"/>
          <w:szCs w:val="28"/>
        </w:rPr>
        <w:t xml:space="preserve">makes reference to accords signed between </w:t>
      </w:r>
      <w:r w:rsidRPr="00F83DE4">
        <w:rPr>
          <w:rFonts w:ascii="Bookman Old Style" w:hAnsi="Bookman Old Style"/>
          <w:sz w:val="28"/>
          <w:szCs w:val="28"/>
        </w:rPr>
        <w:t xml:space="preserve">the Government of Uganda </w:t>
      </w:r>
      <w:r w:rsidR="0098036A">
        <w:rPr>
          <w:rFonts w:ascii="Bookman Old Style" w:hAnsi="Bookman Old Style"/>
          <w:sz w:val="28"/>
          <w:szCs w:val="28"/>
        </w:rPr>
        <w:t xml:space="preserve">and LRA. He specifically refers to one whereby it was agreed </w:t>
      </w:r>
      <w:r w:rsidRPr="00F83DE4">
        <w:rPr>
          <w:rFonts w:ascii="Bookman Old Style" w:hAnsi="Bookman Old Style"/>
          <w:sz w:val="28"/>
          <w:szCs w:val="28"/>
        </w:rPr>
        <w:t>to form a war crimes court. Counsel for the respondent Mr. Alaka in</w:t>
      </w:r>
      <w:r w:rsidR="00964B51" w:rsidRPr="00F83DE4">
        <w:rPr>
          <w:rFonts w:ascii="Bookman Old Style" w:hAnsi="Bookman Old Style"/>
          <w:sz w:val="28"/>
          <w:szCs w:val="28"/>
        </w:rPr>
        <w:t xml:space="preserve"> the course of his submissions </w:t>
      </w:r>
      <w:r w:rsidRPr="00F83DE4">
        <w:rPr>
          <w:rFonts w:ascii="Bookman Old Style" w:hAnsi="Bookman Old Style"/>
          <w:sz w:val="28"/>
          <w:szCs w:val="28"/>
        </w:rPr>
        <w:t>also made refer</w:t>
      </w:r>
      <w:r w:rsidR="00964B51" w:rsidRPr="00F83DE4">
        <w:rPr>
          <w:rFonts w:ascii="Bookman Old Style" w:hAnsi="Bookman Old Style"/>
          <w:sz w:val="28"/>
          <w:szCs w:val="28"/>
        </w:rPr>
        <w:t xml:space="preserve">ence </w:t>
      </w:r>
      <w:r w:rsidRPr="00F83DE4">
        <w:rPr>
          <w:rFonts w:ascii="Bookman Old Style" w:hAnsi="Bookman Old Style"/>
          <w:sz w:val="28"/>
          <w:szCs w:val="28"/>
        </w:rPr>
        <w:t xml:space="preserve">to </w:t>
      </w:r>
      <w:r w:rsidR="00964B51" w:rsidRPr="00F83DE4">
        <w:rPr>
          <w:rFonts w:ascii="Bookman Old Style" w:hAnsi="Bookman Old Style"/>
          <w:sz w:val="28"/>
          <w:szCs w:val="28"/>
        </w:rPr>
        <w:t xml:space="preserve">the Juba Agreements. Copies of signed text of the agreements </w:t>
      </w:r>
      <w:r w:rsidRPr="00F83DE4">
        <w:rPr>
          <w:rFonts w:ascii="Bookman Old Style" w:hAnsi="Bookman Old Style"/>
          <w:sz w:val="28"/>
          <w:szCs w:val="28"/>
        </w:rPr>
        <w:t>we</w:t>
      </w:r>
      <w:r w:rsidR="00964B51" w:rsidRPr="00F83DE4">
        <w:rPr>
          <w:rFonts w:ascii="Bookman Old Style" w:hAnsi="Bookman Old Style"/>
          <w:sz w:val="28"/>
          <w:szCs w:val="28"/>
        </w:rPr>
        <w:t xml:space="preserve">re made available to the Court </w:t>
      </w:r>
      <w:r w:rsidRPr="00F83DE4">
        <w:rPr>
          <w:rFonts w:ascii="Bookman Old Style" w:hAnsi="Bookman Old Style"/>
          <w:sz w:val="28"/>
          <w:szCs w:val="28"/>
        </w:rPr>
        <w:t>by the Sol</w:t>
      </w:r>
      <w:r w:rsidR="00964B51" w:rsidRPr="00F83DE4">
        <w:rPr>
          <w:rFonts w:ascii="Bookman Old Style" w:hAnsi="Bookman Old Style"/>
          <w:sz w:val="28"/>
          <w:szCs w:val="28"/>
        </w:rPr>
        <w:t xml:space="preserve">icitor General by letter dated </w:t>
      </w:r>
      <w:r w:rsidRPr="00F83DE4">
        <w:rPr>
          <w:rFonts w:ascii="Bookman Old Style" w:hAnsi="Bookman Old Style"/>
          <w:sz w:val="28"/>
          <w:szCs w:val="28"/>
        </w:rPr>
        <w:t>15</w:t>
      </w:r>
      <w:r w:rsidRPr="00F83DE4">
        <w:rPr>
          <w:rFonts w:ascii="Bookman Old Style" w:hAnsi="Bookman Old Style"/>
          <w:sz w:val="28"/>
          <w:szCs w:val="28"/>
          <w:vertAlign w:val="superscript"/>
        </w:rPr>
        <w:t>th</w:t>
      </w:r>
      <w:r w:rsidR="00964B51" w:rsidRPr="00F83DE4">
        <w:rPr>
          <w:rFonts w:ascii="Bookman Old Style" w:hAnsi="Bookman Old Style"/>
          <w:sz w:val="28"/>
          <w:szCs w:val="28"/>
        </w:rPr>
        <w:t xml:space="preserve"> May 2014 which was copied to the Advocates </w:t>
      </w:r>
      <w:r w:rsidRPr="00F83DE4">
        <w:rPr>
          <w:rFonts w:ascii="Bookman Old Style" w:hAnsi="Bookman Old Style"/>
          <w:sz w:val="28"/>
          <w:szCs w:val="28"/>
        </w:rPr>
        <w:t>for th</w:t>
      </w:r>
      <w:r w:rsidR="00964B51" w:rsidRPr="00F83DE4">
        <w:rPr>
          <w:rFonts w:ascii="Bookman Old Style" w:hAnsi="Bookman Old Style"/>
          <w:sz w:val="28"/>
          <w:szCs w:val="28"/>
        </w:rPr>
        <w:t xml:space="preserve">e respondent. I will therefore make reference </w:t>
      </w:r>
      <w:r w:rsidRPr="00F83DE4">
        <w:rPr>
          <w:rFonts w:ascii="Bookman Old Style" w:hAnsi="Bookman Old Style"/>
          <w:sz w:val="28"/>
          <w:szCs w:val="28"/>
        </w:rPr>
        <w:t xml:space="preserve">to these agreements, </w:t>
      </w:r>
      <w:r w:rsidR="00964B51" w:rsidRPr="00F83DE4">
        <w:rPr>
          <w:rFonts w:ascii="Bookman Old Style" w:hAnsi="Bookman Old Style"/>
          <w:sz w:val="28"/>
          <w:szCs w:val="28"/>
        </w:rPr>
        <w:t xml:space="preserve">bearing in mind that the final </w:t>
      </w:r>
      <w:r w:rsidRPr="00F83DE4">
        <w:rPr>
          <w:rFonts w:ascii="Bookman Old Style" w:hAnsi="Bookman Old Style"/>
          <w:sz w:val="28"/>
          <w:szCs w:val="28"/>
        </w:rPr>
        <w:t xml:space="preserve">agreement was never signed, so the agreements that were signed by themselves could </w:t>
      </w:r>
      <w:r w:rsidR="00FA7A67" w:rsidRPr="00F83DE4">
        <w:rPr>
          <w:rFonts w:ascii="Bookman Old Style" w:hAnsi="Bookman Old Style"/>
          <w:sz w:val="28"/>
          <w:szCs w:val="28"/>
        </w:rPr>
        <w:t xml:space="preserve">not </w:t>
      </w:r>
      <w:r w:rsidRPr="00F83DE4">
        <w:rPr>
          <w:rFonts w:ascii="Bookman Old Style" w:hAnsi="Bookman Old Style"/>
          <w:sz w:val="28"/>
          <w:szCs w:val="28"/>
        </w:rPr>
        <w:t>stand. Noneth</w:t>
      </w:r>
      <w:r w:rsidR="00FA7A67" w:rsidRPr="00F83DE4">
        <w:rPr>
          <w:rFonts w:ascii="Bookman Old Style" w:hAnsi="Bookman Old Style"/>
          <w:sz w:val="28"/>
          <w:szCs w:val="28"/>
        </w:rPr>
        <w:t xml:space="preserve">eless they offer a guide as to </w:t>
      </w:r>
      <w:r w:rsidRPr="00F83DE4">
        <w:rPr>
          <w:rFonts w:ascii="Bookman Old Style" w:hAnsi="Bookman Old Style"/>
          <w:sz w:val="28"/>
          <w:szCs w:val="28"/>
        </w:rPr>
        <w:t xml:space="preserve">the </w:t>
      </w:r>
      <w:r w:rsidR="00FA7A67" w:rsidRPr="00F83DE4">
        <w:rPr>
          <w:rFonts w:ascii="Bookman Old Style" w:hAnsi="Bookman Old Style"/>
          <w:sz w:val="28"/>
          <w:szCs w:val="28"/>
        </w:rPr>
        <w:t xml:space="preserve">understanding and </w:t>
      </w:r>
      <w:r w:rsidRPr="00F83DE4">
        <w:rPr>
          <w:rFonts w:ascii="Bookman Old Style" w:hAnsi="Bookman Old Style"/>
          <w:sz w:val="28"/>
          <w:szCs w:val="28"/>
        </w:rPr>
        <w:t>intentions of the parties.</w:t>
      </w:r>
    </w:p>
    <w:p w:rsidR="00743937" w:rsidRPr="00F83DE4" w:rsidRDefault="00743937" w:rsidP="00F83DE4">
      <w:pPr>
        <w:spacing w:after="0" w:line="360" w:lineRule="auto"/>
        <w:rPr>
          <w:rFonts w:ascii="Bookman Old Style" w:hAnsi="Bookman Old Style"/>
          <w:sz w:val="28"/>
          <w:szCs w:val="28"/>
        </w:rPr>
      </w:pPr>
    </w:p>
    <w:p w:rsidR="00743937" w:rsidRPr="00F83DE4" w:rsidRDefault="00743937" w:rsidP="00F83DE4">
      <w:pPr>
        <w:spacing w:after="0" w:line="360" w:lineRule="auto"/>
        <w:rPr>
          <w:rFonts w:ascii="Bookman Old Style" w:hAnsi="Bookman Old Style"/>
          <w:sz w:val="28"/>
          <w:szCs w:val="28"/>
        </w:rPr>
      </w:pPr>
      <w:r w:rsidRPr="00F83DE4">
        <w:rPr>
          <w:rFonts w:ascii="Bookman Old Style" w:hAnsi="Bookman Old Style"/>
          <w:sz w:val="28"/>
          <w:szCs w:val="28"/>
        </w:rPr>
        <w:t>The agreement on accountability and Reco</w:t>
      </w:r>
      <w:r w:rsidR="0098036A">
        <w:rPr>
          <w:rFonts w:ascii="Bookman Old Style" w:hAnsi="Bookman Old Style"/>
          <w:sz w:val="28"/>
          <w:szCs w:val="28"/>
        </w:rPr>
        <w:t xml:space="preserve">nciliation which was signed on </w:t>
      </w:r>
      <w:r w:rsidRPr="00F83DE4">
        <w:rPr>
          <w:rFonts w:ascii="Bookman Old Style" w:hAnsi="Bookman Old Style"/>
          <w:sz w:val="28"/>
          <w:szCs w:val="28"/>
        </w:rPr>
        <w:t>29</w:t>
      </w:r>
      <w:r w:rsidRPr="00F83DE4">
        <w:rPr>
          <w:rFonts w:ascii="Bookman Old Style" w:hAnsi="Bookman Old Style"/>
          <w:sz w:val="28"/>
          <w:szCs w:val="28"/>
          <w:vertAlign w:val="superscript"/>
        </w:rPr>
        <w:t>th</w:t>
      </w:r>
      <w:r w:rsidRPr="00F83DE4">
        <w:rPr>
          <w:rFonts w:ascii="Bookman Old Style" w:hAnsi="Bookman Old Style"/>
          <w:sz w:val="28"/>
          <w:szCs w:val="28"/>
        </w:rPr>
        <w:t xml:space="preserve"> June 2007 i</w:t>
      </w:r>
      <w:r w:rsidR="0098036A">
        <w:rPr>
          <w:rFonts w:ascii="Bookman Old Style" w:hAnsi="Bookman Old Style"/>
          <w:sz w:val="28"/>
          <w:szCs w:val="28"/>
        </w:rPr>
        <w:t xml:space="preserve">s illustrative. Two paragraphs </w:t>
      </w:r>
      <w:r w:rsidRPr="00F83DE4">
        <w:rPr>
          <w:rFonts w:ascii="Bookman Old Style" w:hAnsi="Bookman Old Style"/>
          <w:sz w:val="28"/>
          <w:szCs w:val="28"/>
        </w:rPr>
        <w:t xml:space="preserve">from its preamble </w:t>
      </w:r>
      <w:r w:rsidR="0098036A">
        <w:rPr>
          <w:rFonts w:ascii="Bookman Old Style" w:hAnsi="Bookman Old Style"/>
          <w:sz w:val="28"/>
          <w:szCs w:val="28"/>
        </w:rPr>
        <w:lastRenderedPageBreak/>
        <w:t xml:space="preserve">illustrate the point that people </w:t>
      </w:r>
      <w:r w:rsidRPr="00F83DE4">
        <w:rPr>
          <w:rFonts w:ascii="Bookman Old Style" w:hAnsi="Bookman Old Style"/>
          <w:sz w:val="28"/>
          <w:szCs w:val="28"/>
        </w:rPr>
        <w:t xml:space="preserve">would have </w:t>
      </w:r>
      <w:r w:rsidR="00FA7A67" w:rsidRPr="00F83DE4">
        <w:rPr>
          <w:rFonts w:ascii="Bookman Old Style" w:hAnsi="Bookman Old Style"/>
          <w:sz w:val="28"/>
          <w:szCs w:val="28"/>
        </w:rPr>
        <w:t xml:space="preserve">to </w:t>
      </w:r>
      <w:r w:rsidR="0098036A">
        <w:rPr>
          <w:rFonts w:ascii="Bookman Old Style" w:hAnsi="Bookman Old Style"/>
          <w:sz w:val="28"/>
          <w:szCs w:val="28"/>
        </w:rPr>
        <w:t>account for their actions</w:t>
      </w:r>
      <w:r w:rsidRPr="00F83DE4">
        <w:rPr>
          <w:rFonts w:ascii="Bookman Old Style" w:hAnsi="Bookman Old Style"/>
          <w:sz w:val="28"/>
          <w:szCs w:val="28"/>
        </w:rPr>
        <w:t xml:space="preserve"> for serious crimes and that th</w:t>
      </w:r>
      <w:r w:rsidR="0098036A">
        <w:rPr>
          <w:rFonts w:ascii="Bookman Old Style" w:hAnsi="Bookman Old Style"/>
          <w:sz w:val="28"/>
          <w:szCs w:val="28"/>
        </w:rPr>
        <w:t xml:space="preserve">ere would be no impunity. It states </w:t>
      </w:r>
      <w:r w:rsidRPr="00F83DE4">
        <w:rPr>
          <w:rFonts w:ascii="Bookman Old Style" w:hAnsi="Bookman Old Style"/>
          <w:sz w:val="28"/>
          <w:szCs w:val="28"/>
        </w:rPr>
        <w:t>thus:-</w:t>
      </w:r>
    </w:p>
    <w:p w:rsidR="00743937" w:rsidRPr="00F83DE4" w:rsidRDefault="00743937" w:rsidP="00F83DE4">
      <w:pPr>
        <w:spacing w:after="0" w:line="360" w:lineRule="auto"/>
        <w:rPr>
          <w:rFonts w:ascii="Bookman Old Style" w:hAnsi="Bookman Old Style"/>
          <w:b/>
          <w:sz w:val="28"/>
          <w:szCs w:val="28"/>
          <w:u w:val="single"/>
        </w:rPr>
      </w:pPr>
      <w:r w:rsidRPr="00F83DE4">
        <w:rPr>
          <w:rFonts w:ascii="Bookman Old Style" w:hAnsi="Bookman Old Style"/>
          <w:b/>
          <w:sz w:val="28"/>
          <w:szCs w:val="28"/>
        </w:rPr>
        <w:t xml:space="preserve">“ Conscious  of the crimes, human rights violations  and adverse socio-economic and political impacts of the conflict, and the need to honour the suffering of victims </w:t>
      </w:r>
      <w:r w:rsidRPr="00F83DE4">
        <w:rPr>
          <w:rFonts w:ascii="Bookman Old Style" w:hAnsi="Bookman Old Style"/>
          <w:b/>
          <w:sz w:val="28"/>
          <w:szCs w:val="28"/>
          <w:u w:val="single"/>
        </w:rPr>
        <w:t>by promoting  lasting peace  with justice;</w:t>
      </w:r>
    </w:p>
    <w:p w:rsidR="00743937" w:rsidRPr="00F83DE4" w:rsidRDefault="00743937" w:rsidP="00F83DE4">
      <w:pPr>
        <w:spacing w:after="0" w:line="360" w:lineRule="auto"/>
        <w:rPr>
          <w:rFonts w:ascii="Bookman Old Style" w:hAnsi="Bookman Old Style"/>
          <w:b/>
          <w:sz w:val="28"/>
          <w:szCs w:val="28"/>
        </w:rPr>
      </w:pPr>
      <w:r w:rsidRPr="00F83DE4">
        <w:rPr>
          <w:rFonts w:ascii="Bookman Old Style" w:hAnsi="Bookman Old Style"/>
          <w:b/>
          <w:sz w:val="28"/>
          <w:szCs w:val="28"/>
        </w:rPr>
        <w:t xml:space="preserve">COMMITTED </w:t>
      </w:r>
      <w:r w:rsidRPr="00F83DE4">
        <w:rPr>
          <w:rFonts w:ascii="Bookman Old Style" w:hAnsi="Bookman Old Style"/>
          <w:b/>
          <w:sz w:val="28"/>
          <w:szCs w:val="28"/>
          <w:u w:val="single"/>
        </w:rPr>
        <w:t>to preventing  impunity and promoting  redress in  accordance  with the Constitution and international obligations</w:t>
      </w:r>
      <w:r w:rsidRPr="00F83DE4">
        <w:rPr>
          <w:rFonts w:ascii="Bookman Old Style" w:hAnsi="Bookman Old Style"/>
          <w:b/>
          <w:sz w:val="28"/>
          <w:szCs w:val="28"/>
        </w:rPr>
        <w:t xml:space="preserve">  and recalling, in this connection, the International Criminal Court (ICC) and in particular the principle of </w:t>
      </w:r>
      <w:r w:rsidR="002B7716" w:rsidRPr="00F83DE4">
        <w:rPr>
          <w:rFonts w:ascii="Bookman Old Style" w:hAnsi="Bookman Old Style"/>
          <w:b/>
          <w:sz w:val="28"/>
          <w:szCs w:val="28"/>
        </w:rPr>
        <w:t>complementarily</w:t>
      </w:r>
      <w:r w:rsidRPr="00F83DE4">
        <w:rPr>
          <w:rFonts w:ascii="Bookman Old Style" w:hAnsi="Bookman Old Style"/>
          <w:b/>
          <w:sz w:val="28"/>
          <w:szCs w:val="28"/>
        </w:rPr>
        <w:t>.”</w:t>
      </w:r>
      <w:r w:rsidR="006E7C4E" w:rsidRPr="00F83DE4">
        <w:rPr>
          <w:rFonts w:ascii="Bookman Old Style" w:hAnsi="Bookman Old Style"/>
          <w:b/>
          <w:sz w:val="28"/>
          <w:szCs w:val="28"/>
        </w:rPr>
        <w:t xml:space="preserve"> </w:t>
      </w:r>
      <w:r w:rsidRPr="00F83DE4">
        <w:rPr>
          <w:rFonts w:ascii="Bookman Old Style" w:hAnsi="Bookman Old Style"/>
          <w:sz w:val="28"/>
          <w:szCs w:val="28"/>
        </w:rPr>
        <w:t>(Emphasis added).</w:t>
      </w:r>
    </w:p>
    <w:p w:rsidR="006E7C4E" w:rsidRPr="00F83DE4" w:rsidRDefault="006E7C4E" w:rsidP="00F83DE4">
      <w:pPr>
        <w:spacing w:after="0" w:line="360" w:lineRule="auto"/>
        <w:rPr>
          <w:rFonts w:ascii="Bookman Old Style" w:hAnsi="Bookman Old Style"/>
          <w:sz w:val="28"/>
          <w:szCs w:val="28"/>
        </w:rPr>
      </w:pPr>
    </w:p>
    <w:p w:rsidR="00743937" w:rsidRPr="00F83DE4" w:rsidRDefault="0098036A" w:rsidP="00F83DE4">
      <w:pPr>
        <w:spacing w:after="0" w:line="360" w:lineRule="auto"/>
        <w:rPr>
          <w:rFonts w:ascii="Bookman Old Style" w:hAnsi="Bookman Old Style"/>
          <w:sz w:val="28"/>
          <w:szCs w:val="28"/>
        </w:rPr>
      </w:pPr>
      <w:r>
        <w:rPr>
          <w:rFonts w:ascii="Bookman Old Style" w:hAnsi="Bookman Old Style"/>
          <w:sz w:val="28"/>
          <w:szCs w:val="28"/>
        </w:rPr>
        <w:t>The substantive provisions of this agreement</w:t>
      </w:r>
      <w:r w:rsidR="00743937" w:rsidRPr="00F83DE4">
        <w:rPr>
          <w:rFonts w:ascii="Bookman Old Style" w:hAnsi="Bookman Old Style"/>
          <w:sz w:val="28"/>
          <w:szCs w:val="28"/>
        </w:rPr>
        <w:t xml:space="preserve"> </w:t>
      </w:r>
      <w:r w:rsidR="00713D28">
        <w:rPr>
          <w:rFonts w:ascii="Bookman Old Style" w:hAnsi="Bookman Old Style"/>
          <w:sz w:val="28"/>
          <w:szCs w:val="28"/>
        </w:rPr>
        <w:t>make it clear that individuals should take personal</w:t>
      </w:r>
      <w:r w:rsidR="00743937" w:rsidRPr="00F83DE4">
        <w:rPr>
          <w:rFonts w:ascii="Bookman Old Style" w:hAnsi="Bookman Old Style"/>
          <w:sz w:val="28"/>
          <w:szCs w:val="28"/>
        </w:rPr>
        <w:t xml:space="preserve"> re</w:t>
      </w:r>
      <w:r w:rsidR="00713D28">
        <w:rPr>
          <w:rFonts w:ascii="Bookman Old Style" w:hAnsi="Bookman Old Style"/>
          <w:sz w:val="28"/>
          <w:szCs w:val="28"/>
        </w:rPr>
        <w:t xml:space="preserve">sponsibility for grave breaches of the law, only that </w:t>
      </w:r>
      <w:r w:rsidR="00743937" w:rsidRPr="00F83DE4">
        <w:rPr>
          <w:rFonts w:ascii="Bookman Old Style" w:hAnsi="Bookman Old Style"/>
          <w:sz w:val="28"/>
          <w:szCs w:val="28"/>
        </w:rPr>
        <w:t>suc</w:t>
      </w:r>
      <w:r w:rsidR="00713D28">
        <w:rPr>
          <w:rFonts w:ascii="Bookman Old Style" w:hAnsi="Bookman Old Style"/>
          <w:sz w:val="28"/>
          <w:szCs w:val="28"/>
        </w:rPr>
        <w:t>h persons should be guaranteed fair hearing</w:t>
      </w:r>
      <w:r w:rsidR="00743937" w:rsidRPr="00F83DE4">
        <w:rPr>
          <w:rFonts w:ascii="Bookman Old Style" w:hAnsi="Bookman Old Style"/>
          <w:sz w:val="28"/>
          <w:szCs w:val="28"/>
        </w:rPr>
        <w:t xml:space="preserve"> before an impartial Court. (See 3.2 and 3.3). Section 4 on “Accountability” provides as follows:-</w:t>
      </w:r>
    </w:p>
    <w:p w:rsidR="00743937" w:rsidRPr="00F83DE4" w:rsidRDefault="006E7C4E" w:rsidP="00F83DE4">
      <w:pPr>
        <w:spacing w:after="0" w:line="360" w:lineRule="auto"/>
        <w:rPr>
          <w:rFonts w:ascii="Bookman Old Style" w:hAnsi="Bookman Old Style"/>
          <w:b/>
          <w:sz w:val="28"/>
          <w:szCs w:val="28"/>
        </w:rPr>
      </w:pPr>
      <w:r w:rsidRPr="00F83DE4">
        <w:rPr>
          <w:rFonts w:ascii="Bookman Old Style" w:hAnsi="Bookman Old Style"/>
          <w:b/>
          <w:sz w:val="28"/>
          <w:szCs w:val="28"/>
        </w:rPr>
        <w:t>4.1</w:t>
      </w:r>
      <w:r w:rsidR="00743937" w:rsidRPr="00F83DE4">
        <w:rPr>
          <w:rFonts w:ascii="Bookman Old Style" w:hAnsi="Bookman Old Style"/>
          <w:b/>
          <w:sz w:val="28"/>
          <w:szCs w:val="28"/>
        </w:rPr>
        <w:t>“Formal criminal and civil justice measures shall be applied to any individual who is alleged  to have committed  serious  crimes or human rights  violations  in the course of the conflic</w:t>
      </w:r>
      <w:r w:rsidR="00713D28">
        <w:rPr>
          <w:rFonts w:ascii="Bookman Old Style" w:hAnsi="Bookman Old Style"/>
          <w:b/>
          <w:sz w:val="28"/>
          <w:szCs w:val="28"/>
        </w:rPr>
        <w:t xml:space="preserve">t.  Provided that State actors shall be subject to existing criminal justice processes and not to special </w:t>
      </w:r>
      <w:r w:rsidR="00743937" w:rsidRPr="00F83DE4">
        <w:rPr>
          <w:rFonts w:ascii="Bookman Old Style" w:hAnsi="Bookman Old Style"/>
          <w:b/>
          <w:sz w:val="28"/>
          <w:szCs w:val="28"/>
        </w:rPr>
        <w:t>justice processes under this agreement.”</w:t>
      </w:r>
    </w:p>
    <w:p w:rsidR="00743937" w:rsidRPr="00F83DE4" w:rsidRDefault="00743937" w:rsidP="00F83DE4">
      <w:pPr>
        <w:spacing w:after="0" w:line="360" w:lineRule="auto"/>
        <w:rPr>
          <w:rFonts w:ascii="Bookman Old Style" w:hAnsi="Bookman Old Style"/>
          <w:b/>
          <w:sz w:val="28"/>
          <w:szCs w:val="28"/>
        </w:rPr>
      </w:pPr>
    </w:p>
    <w:p w:rsidR="00743937" w:rsidRPr="00F83DE4" w:rsidRDefault="006E7C4E" w:rsidP="00F83DE4">
      <w:pPr>
        <w:spacing w:after="0" w:line="360" w:lineRule="auto"/>
        <w:rPr>
          <w:rFonts w:ascii="Bookman Old Style" w:hAnsi="Bookman Old Style"/>
          <w:b/>
          <w:sz w:val="28"/>
          <w:szCs w:val="28"/>
        </w:rPr>
      </w:pPr>
      <w:r w:rsidRPr="00F83DE4">
        <w:rPr>
          <w:rFonts w:ascii="Bookman Old Style" w:hAnsi="Bookman Old Style"/>
          <w:b/>
          <w:sz w:val="28"/>
          <w:szCs w:val="28"/>
        </w:rPr>
        <w:t>4.2</w:t>
      </w:r>
      <w:r w:rsidR="00FA7A67" w:rsidRPr="00F83DE4">
        <w:rPr>
          <w:rFonts w:ascii="Bookman Old Style" w:hAnsi="Bookman Old Style"/>
          <w:b/>
          <w:sz w:val="28"/>
          <w:szCs w:val="28"/>
        </w:rPr>
        <w:t xml:space="preserve"> “Prosecutions </w:t>
      </w:r>
      <w:r w:rsidR="00743937" w:rsidRPr="00F83DE4">
        <w:rPr>
          <w:rFonts w:ascii="Bookman Old Style" w:hAnsi="Bookman Old Style"/>
          <w:b/>
          <w:sz w:val="28"/>
          <w:szCs w:val="28"/>
        </w:rPr>
        <w:t>and other formal accountability proceedings  shall be based upon systematic, independent  and impartial investigations.”</w:t>
      </w:r>
    </w:p>
    <w:p w:rsidR="00743937" w:rsidRPr="00F83DE4" w:rsidRDefault="00743937" w:rsidP="00F83DE4">
      <w:pPr>
        <w:spacing w:after="0" w:line="360" w:lineRule="auto"/>
        <w:rPr>
          <w:rFonts w:ascii="Bookman Old Style" w:hAnsi="Bookman Old Style"/>
          <w:b/>
          <w:sz w:val="28"/>
          <w:szCs w:val="28"/>
        </w:rPr>
      </w:pPr>
    </w:p>
    <w:p w:rsidR="00743937" w:rsidRPr="00F83DE4" w:rsidRDefault="00964B51" w:rsidP="00F83DE4">
      <w:pPr>
        <w:spacing w:after="0" w:line="360" w:lineRule="auto"/>
        <w:rPr>
          <w:rFonts w:ascii="Bookman Old Style" w:hAnsi="Bookman Old Style"/>
          <w:sz w:val="28"/>
          <w:szCs w:val="28"/>
        </w:rPr>
      </w:pPr>
      <w:r w:rsidRPr="00F83DE4">
        <w:rPr>
          <w:rFonts w:ascii="Bookman Old Style" w:hAnsi="Bookman Old Style"/>
          <w:sz w:val="28"/>
          <w:szCs w:val="28"/>
        </w:rPr>
        <w:t xml:space="preserve">Section 6 provides for the jurisdiction of the courts in the above </w:t>
      </w:r>
      <w:r w:rsidR="00743937" w:rsidRPr="00F83DE4">
        <w:rPr>
          <w:rFonts w:ascii="Bookman Old Style" w:hAnsi="Bookman Old Style"/>
          <w:sz w:val="28"/>
          <w:szCs w:val="28"/>
        </w:rPr>
        <w:t>matters. Section 6.1 states:-</w:t>
      </w:r>
    </w:p>
    <w:p w:rsidR="00964B51" w:rsidRPr="00F83DE4" w:rsidRDefault="00743937" w:rsidP="00F83DE4">
      <w:pPr>
        <w:spacing w:after="0" w:line="360" w:lineRule="auto"/>
        <w:rPr>
          <w:rFonts w:ascii="Bookman Old Style" w:hAnsi="Bookman Old Style"/>
          <w:b/>
          <w:sz w:val="28"/>
          <w:szCs w:val="28"/>
        </w:rPr>
      </w:pPr>
      <w:r w:rsidRPr="00F83DE4">
        <w:rPr>
          <w:rFonts w:ascii="Bookman Old Style" w:hAnsi="Bookman Old Style"/>
          <w:b/>
          <w:sz w:val="28"/>
          <w:szCs w:val="28"/>
        </w:rPr>
        <w:t xml:space="preserve">“Formal Courts provided for under the Constitution shall exercise jurisdiction </w:t>
      </w:r>
      <w:r w:rsidRPr="00F83DE4">
        <w:rPr>
          <w:rFonts w:ascii="Bookman Old Style" w:hAnsi="Bookman Old Style"/>
          <w:b/>
          <w:sz w:val="28"/>
          <w:szCs w:val="28"/>
          <w:u w:val="single"/>
        </w:rPr>
        <w:t>ov</w:t>
      </w:r>
      <w:r w:rsidR="00A3359C">
        <w:rPr>
          <w:rFonts w:ascii="Bookman Old Style" w:hAnsi="Bookman Old Style"/>
          <w:b/>
          <w:sz w:val="28"/>
          <w:szCs w:val="28"/>
          <w:u w:val="single"/>
        </w:rPr>
        <w:t xml:space="preserve">er individuals who are alleged to bear </w:t>
      </w:r>
      <w:r w:rsidRPr="00F83DE4">
        <w:rPr>
          <w:rFonts w:ascii="Bookman Old Style" w:hAnsi="Bookman Old Style"/>
          <w:b/>
          <w:sz w:val="28"/>
          <w:szCs w:val="28"/>
          <w:u w:val="single"/>
        </w:rPr>
        <w:t>particular responsibility for the most serious crimes, especially</w:t>
      </w:r>
      <w:r w:rsidR="006E7C4E" w:rsidRPr="00F83DE4">
        <w:rPr>
          <w:rFonts w:ascii="Bookman Old Style" w:hAnsi="Bookman Old Style"/>
          <w:b/>
          <w:sz w:val="28"/>
          <w:szCs w:val="28"/>
          <w:u w:val="single"/>
        </w:rPr>
        <w:t xml:space="preserve"> </w:t>
      </w:r>
      <w:r w:rsidR="00A3359C">
        <w:rPr>
          <w:rFonts w:ascii="Bookman Old Style" w:hAnsi="Bookman Old Style"/>
          <w:b/>
          <w:sz w:val="28"/>
          <w:szCs w:val="28"/>
          <w:u w:val="single"/>
        </w:rPr>
        <w:t xml:space="preserve">amounting </w:t>
      </w:r>
      <w:r w:rsidRPr="00F83DE4">
        <w:rPr>
          <w:rFonts w:ascii="Bookman Old Style" w:hAnsi="Bookman Old Style"/>
          <w:b/>
          <w:sz w:val="28"/>
          <w:szCs w:val="28"/>
          <w:u w:val="single"/>
        </w:rPr>
        <w:t>to international crimes,</w:t>
      </w:r>
      <w:r w:rsidR="00A3359C">
        <w:rPr>
          <w:rFonts w:ascii="Bookman Old Style" w:hAnsi="Bookman Old Style"/>
          <w:b/>
          <w:sz w:val="28"/>
          <w:szCs w:val="28"/>
        </w:rPr>
        <w:t xml:space="preserve"> during </w:t>
      </w:r>
      <w:r w:rsidRPr="00F83DE4">
        <w:rPr>
          <w:rFonts w:ascii="Bookman Old Style" w:hAnsi="Bookman Old Style"/>
          <w:b/>
          <w:sz w:val="28"/>
          <w:szCs w:val="28"/>
        </w:rPr>
        <w:t xml:space="preserve">the course of the conflict. </w:t>
      </w:r>
    </w:p>
    <w:p w:rsidR="00743937" w:rsidRPr="00F83DE4" w:rsidRDefault="00743937" w:rsidP="00F83DE4">
      <w:pPr>
        <w:spacing w:after="0" w:line="360" w:lineRule="auto"/>
        <w:rPr>
          <w:rFonts w:ascii="Bookman Old Style" w:hAnsi="Bookman Old Style"/>
          <w:sz w:val="28"/>
          <w:szCs w:val="28"/>
        </w:rPr>
      </w:pPr>
      <w:r w:rsidRPr="00F83DE4">
        <w:rPr>
          <w:rFonts w:ascii="Bookman Old Style" w:hAnsi="Bookman Old Style"/>
          <w:b/>
          <w:sz w:val="28"/>
          <w:szCs w:val="28"/>
        </w:rPr>
        <w:t>6.2 “Formal Courts and tribunals established by law shall adjudicate allegations of gross</w:t>
      </w:r>
      <w:r w:rsidR="00964B51" w:rsidRPr="00F83DE4">
        <w:rPr>
          <w:rFonts w:ascii="Bookman Old Style" w:hAnsi="Bookman Old Style"/>
          <w:b/>
          <w:sz w:val="28"/>
          <w:szCs w:val="28"/>
        </w:rPr>
        <w:t xml:space="preserve"> human rights </w:t>
      </w:r>
      <w:r w:rsidRPr="00F83DE4">
        <w:rPr>
          <w:rFonts w:ascii="Bookman Old Style" w:hAnsi="Bookman Old Style"/>
          <w:b/>
          <w:sz w:val="28"/>
          <w:szCs w:val="28"/>
        </w:rPr>
        <w:t>violation arising from the conflict.”</w:t>
      </w:r>
      <w:r w:rsidRPr="00F83DE4">
        <w:rPr>
          <w:rFonts w:ascii="Bookman Old Style" w:hAnsi="Bookman Old Style"/>
          <w:sz w:val="28"/>
          <w:szCs w:val="28"/>
        </w:rPr>
        <w:t>(Emphasis added).</w:t>
      </w:r>
    </w:p>
    <w:p w:rsidR="00743937" w:rsidRPr="00F83DE4" w:rsidRDefault="00743937" w:rsidP="00F83DE4">
      <w:pPr>
        <w:spacing w:after="0" w:line="360" w:lineRule="auto"/>
        <w:rPr>
          <w:rFonts w:ascii="Bookman Old Style" w:hAnsi="Bookman Old Style"/>
          <w:sz w:val="28"/>
          <w:szCs w:val="28"/>
        </w:rPr>
      </w:pPr>
    </w:p>
    <w:p w:rsidR="00743937" w:rsidRPr="00F83DE4" w:rsidRDefault="00743937" w:rsidP="00F83DE4">
      <w:pPr>
        <w:spacing w:after="0" w:line="360" w:lineRule="auto"/>
        <w:rPr>
          <w:rFonts w:ascii="Bookman Old Style" w:hAnsi="Bookman Old Style"/>
          <w:sz w:val="28"/>
          <w:szCs w:val="28"/>
        </w:rPr>
      </w:pPr>
      <w:r w:rsidRPr="00F83DE4">
        <w:rPr>
          <w:rFonts w:ascii="Bookman Old Style" w:hAnsi="Bookman Old Style"/>
          <w:sz w:val="28"/>
          <w:szCs w:val="28"/>
        </w:rPr>
        <w:t>As stated a</w:t>
      </w:r>
      <w:r w:rsidR="00964B51" w:rsidRPr="00F83DE4">
        <w:rPr>
          <w:rFonts w:ascii="Bookman Old Style" w:hAnsi="Bookman Old Style"/>
          <w:sz w:val="28"/>
          <w:szCs w:val="28"/>
        </w:rPr>
        <w:t xml:space="preserve">bove, I am aware that the main agreement between the Government </w:t>
      </w:r>
      <w:r w:rsidRPr="00F83DE4">
        <w:rPr>
          <w:rFonts w:ascii="Bookman Old Style" w:hAnsi="Bookman Old Style"/>
          <w:sz w:val="28"/>
          <w:szCs w:val="28"/>
        </w:rPr>
        <w:t>and the LRA was never signed, and consequen</w:t>
      </w:r>
      <w:r w:rsidR="00964B51" w:rsidRPr="00F83DE4">
        <w:rPr>
          <w:rFonts w:ascii="Bookman Old Style" w:hAnsi="Bookman Old Style"/>
          <w:sz w:val="28"/>
          <w:szCs w:val="28"/>
        </w:rPr>
        <w:t xml:space="preserve">tly even the signed agreements </w:t>
      </w:r>
      <w:r w:rsidRPr="00F83DE4">
        <w:rPr>
          <w:rFonts w:ascii="Bookman Old Style" w:hAnsi="Bookman Old Style"/>
          <w:sz w:val="28"/>
          <w:szCs w:val="28"/>
        </w:rPr>
        <w:t>did not be</w:t>
      </w:r>
      <w:r w:rsidR="00964B51" w:rsidRPr="00F83DE4">
        <w:rPr>
          <w:rFonts w:ascii="Bookman Old Style" w:hAnsi="Bookman Old Style"/>
          <w:sz w:val="28"/>
          <w:szCs w:val="28"/>
        </w:rPr>
        <w:t xml:space="preserve">come operational. I have cited their </w:t>
      </w:r>
      <w:r w:rsidRPr="00F83DE4">
        <w:rPr>
          <w:rFonts w:ascii="Bookman Old Style" w:hAnsi="Bookman Old Style"/>
          <w:sz w:val="28"/>
          <w:szCs w:val="28"/>
        </w:rPr>
        <w:t xml:space="preserve">provisions </w:t>
      </w:r>
      <w:r w:rsidR="00964B51" w:rsidRPr="00F83DE4">
        <w:rPr>
          <w:rFonts w:ascii="Bookman Old Style" w:hAnsi="Bookman Old Style"/>
          <w:sz w:val="28"/>
          <w:szCs w:val="28"/>
        </w:rPr>
        <w:t xml:space="preserve">merely as illustrative of what </w:t>
      </w:r>
      <w:r w:rsidRPr="00F83DE4">
        <w:rPr>
          <w:rFonts w:ascii="Bookman Old Style" w:hAnsi="Bookman Old Style"/>
          <w:sz w:val="28"/>
          <w:szCs w:val="28"/>
        </w:rPr>
        <w:t>the parties had in mind wi</w:t>
      </w:r>
      <w:r w:rsidR="00964B51" w:rsidRPr="00F83DE4">
        <w:rPr>
          <w:rFonts w:ascii="Bookman Old Style" w:hAnsi="Bookman Old Style"/>
          <w:sz w:val="28"/>
          <w:szCs w:val="28"/>
        </w:rPr>
        <w:t xml:space="preserve">th respect to gross violations committed </w:t>
      </w:r>
      <w:r w:rsidRPr="00F83DE4">
        <w:rPr>
          <w:rFonts w:ascii="Bookman Old Style" w:hAnsi="Bookman Old Style"/>
          <w:sz w:val="28"/>
          <w:szCs w:val="28"/>
        </w:rPr>
        <w:t xml:space="preserve">during the conflict. The Amnesty Act was </w:t>
      </w:r>
      <w:r w:rsidR="00964B51" w:rsidRPr="00F83DE4">
        <w:rPr>
          <w:rFonts w:ascii="Bookman Old Style" w:hAnsi="Bookman Old Style"/>
          <w:sz w:val="28"/>
          <w:szCs w:val="28"/>
        </w:rPr>
        <w:t>in place, but it is clear to me</w:t>
      </w:r>
      <w:r w:rsidRPr="00F83DE4">
        <w:rPr>
          <w:rFonts w:ascii="Bookman Old Style" w:hAnsi="Bookman Old Style"/>
          <w:sz w:val="28"/>
          <w:szCs w:val="28"/>
        </w:rPr>
        <w:t xml:space="preserve"> that</w:t>
      </w:r>
      <w:r w:rsidR="00964B51" w:rsidRPr="00F83DE4">
        <w:rPr>
          <w:rFonts w:ascii="Bookman Old Style" w:hAnsi="Bookman Old Style"/>
          <w:sz w:val="28"/>
          <w:szCs w:val="28"/>
        </w:rPr>
        <w:t xml:space="preserve"> none of the parties envisaged </w:t>
      </w:r>
      <w:r w:rsidRPr="00F83DE4">
        <w:rPr>
          <w:rFonts w:ascii="Bookman Old Style" w:hAnsi="Bookman Old Style"/>
          <w:sz w:val="28"/>
          <w:szCs w:val="28"/>
        </w:rPr>
        <w:t>that it granted amnesty f</w:t>
      </w:r>
      <w:r w:rsidR="00964B51" w:rsidRPr="00F83DE4">
        <w:rPr>
          <w:rFonts w:ascii="Bookman Old Style" w:hAnsi="Bookman Old Style"/>
          <w:sz w:val="28"/>
          <w:szCs w:val="28"/>
        </w:rPr>
        <w:t xml:space="preserve">or grave crimes. There appears </w:t>
      </w:r>
      <w:r w:rsidR="00A3359C">
        <w:rPr>
          <w:rFonts w:ascii="Bookman Old Style" w:hAnsi="Bookman Old Style"/>
          <w:sz w:val="28"/>
          <w:szCs w:val="28"/>
        </w:rPr>
        <w:t xml:space="preserve">to have been a conscientious effort to separate </w:t>
      </w:r>
      <w:r w:rsidRPr="00F83DE4">
        <w:rPr>
          <w:rFonts w:ascii="Bookman Old Style" w:hAnsi="Bookman Old Style"/>
          <w:sz w:val="28"/>
          <w:szCs w:val="28"/>
        </w:rPr>
        <w:t>acts o</w:t>
      </w:r>
      <w:r w:rsidR="00A3359C">
        <w:rPr>
          <w:rFonts w:ascii="Bookman Old Style" w:hAnsi="Bookman Old Style"/>
          <w:sz w:val="28"/>
          <w:szCs w:val="28"/>
        </w:rPr>
        <w:t>f rebellion from acts of grave criminal conduct</w:t>
      </w:r>
      <w:r w:rsidRPr="00F83DE4">
        <w:rPr>
          <w:rFonts w:ascii="Bookman Old Style" w:hAnsi="Bookman Old Style"/>
          <w:sz w:val="28"/>
          <w:szCs w:val="28"/>
        </w:rPr>
        <w:t xml:space="preserve"> that am</w:t>
      </w:r>
      <w:r w:rsidR="00A3359C">
        <w:rPr>
          <w:rFonts w:ascii="Bookman Old Style" w:hAnsi="Bookman Old Style"/>
          <w:sz w:val="28"/>
          <w:szCs w:val="28"/>
        </w:rPr>
        <w:t>ounted</w:t>
      </w:r>
      <w:r w:rsidRPr="00F83DE4">
        <w:rPr>
          <w:rFonts w:ascii="Bookman Old Style" w:hAnsi="Bookman Old Style"/>
          <w:sz w:val="28"/>
          <w:szCs w:val="28"/>
        </w:rPr>
        <w:t xml:space="preserve"> to commission of internat</w:t>
      </w:r>
      <w:r w:rsidR="00A3359C">
        <w:rPr>
          <w:rFonts w:ascii="Bookman Old Style" w:hAnsi="Bookman Old Style"/>
          <w:sz w:val="28"/>
          <w:szCs w:val="28"/>
        </w:rPr>
        <w:t xml:space="preserve">ional crime. The International </w:t>
      </w:r>
      <w:r w:rsidRPr="00F83DE4">
        <w:rPr>
          <w:rFonts w:ascii="Bookman Old Style" w:hAnsi="Bookman Old Style"/>
          <w:sz w:val="28"/>
          <w:szCs w:val="28"/>
        </w:rPr>
        <w:t>Crimes</w:t>
      </w:r>
      <w:r w:rsidR="00FA7A67" w:rsidRPr="00F83DE4">
        <w:rPr>
          <w:rFonts w:ascii="Bookman Old Style" w:hAnsi="Bookman Old Style"/>
          <w:sz w:val="28"/>
          <w:szCs w:val="28"/>
        </w:rPr>
        <w:t xml:space="preserve"> </w:t>
      </w:r>
      <w:r w:rsidRPr="00F83DE4">
        <w:rPr>
          <w:rFonts w:ascii="Bookman Old Style" w:hAnsi="Bookman Old Style"/>
          <w:sz w:val="28"/>
          <w:szCs w:val="28"/>
        </w:rPr>
        <w:t>Division of the High Co</w:t>
      </w:r>
      <w:r w:rsidR="00A3359C">
        <w:rPr>
          <w:rFonts w:ascii="Bookman Old Style" w:hAnsi="Bookman Old Style"/>
          <w:sz w:val="28"/>
          <w:szCs w:val="28"/>
        </w:rPr>
        <w:t xml:space="preserve">urt seems to have been created </w:t>
      </w:r>
      <w:r w:rsidRPr="00F83DE4">
        <w:rPr>
          <w:rFonts w:ascii="Bookman Old Style" w:hAnsi="Bookman Old Style"/>
          <w:sz w:val="28"/>
          <w:szCs w:val="28"/>
        </w:rPr>
        <w:t>as a consequence of this.</w:t>
      </w:r>
    </w:p>
    <w:p w:rsidR="00743937" w:rsidRPr="00F83DE4" w:rsidRDefault="00743937" w:rsidP="00F83DE4">
      <w:pPr>
        <w:spacing w:after="0" w:line="360" w:lineRule="auto"/>
        <w:rPr>
          <w:rFonts w:ascii="Bookman Old Style" w:hAnsi="Bookman Old Style"/>
          <w:sz w:val="28"/>
          <w:szCs w:val="28"/>
        </w:rPr>
      </w:pPr>
    </w:p>
    <w:p w:rsidR="00743937" w:rsidRPr="00F83DE4" w:rsidRDefault="00743937" w:rsidP="00F83DE4">
      <w:pPr>
        <w:spacing w:after="0" w:line="360" w:lineRule="auto"/>
        <w:rPr>
          <w:rFonts w:ascii="Bookman Old Style" w:hAnsi="Bookman Old Style"/>
          <w:sz w:val="28"/>
          <w:szCs w:val="28"/>
        </w:rPr>
      </w:pPr>
      <w:r w:rsidRPr="00F83DE4">
        <w:rPr>
          <w:rFonts w:ascii="Bookman Old Style" w:hAnsi="Bookman Old Style"/>
          <w:sz w:val="28"/>
          <w:szCs w:val="28"/>
        </w:rPr>
        <w:t>It has been argued</w:t>
      </w:r>
      <w:r w:rsidR="00A3359C">
        <w:rPr>
          <w:rFonts w:ascii="Bookman Old Style" w:hAnsi="Bookman Old Style"/>
          <w:sz w:val="28"/>
          <w:szCs w:val="28"/>
        </w:rPr>
        <w:t xml:space="preserve"> by counsel for the respondent </w:t>
      </w:r>
      <w:r w:rsidRPr="00F83DE4">
        <w:rPr>
          <w:rFonts w:ascii="Bookman Old Style" w:hAnsi="Bookman Old Style"/>
          <w:sz w:val="28"/>
          <w:szCs w:val="28"/>
        </w:rPr>
        <w:t>t</w:t>
      </w:r>
      <w:r w:rsidR="00A3359C">
        <w:rPr>
          <w:rFonts w:ascii="Bookman Old Style" w:hAnsi="Bookman Old Style"/>
          <w:sz w:val="28"/>
          <w:szCs w:val="28"/>
        </w:rPr>
        <w:t xml:space="preserve">hat the amnesty for all crimes was necessary </w:t>
      </w:r>
      <w:r w:rsidRPr="00F83DE4">
        <w:rPr>
          <w:rFonts w:ascii="Bookman Old Style" w:hAnsi="Bookman Old Style"/>
          <w:sz w:val="28"/>
          <w:szCs w:val="28"/>
        </w:rPr>
        <w:t>in o</w:t>
      </w:r>
      <w:r w:rsidR="00A3359C">
        <w:rPr>
          <w:rFonts w:ascii="Bookman Old Style" w:hAnsi="Bookman Old Style"/>
          <w:sz w:val="28"/>
          <w:szCs w:val="28"/>
        </w:rPr>
        <w:t xml:space="preserve">rder to promote peace </w:t>
      </w:r>
      <w:r w:rsidRPr="00F83DE4">
        <w:rPr>
          <w:rFonts w:ascii="Bookman Old Style" w:hAnsi="Bookman Old Style"/>
          <w:sz w:val="28"/>
          <w:szCs w:val="28"/>
        </w:rPr>
        <w:t xml:space="preserve">and reconciliation in the country. Certainly, there is need to do all that is necessary to bring peace </w:t>
      </w:r>
      <w:r w:rsidRPr="00F83DE4">
        <w:rPr>
          <w:rFonts w:ascii="Bookman Old Style" w:hAnsi="Bookman Old Style"/>
          <w:sz w:val="28"/>
          <w:szCs w:val="28"/>
        </w:rPr>
        <w:lastRenderedPageBreak/>
        <w:t>and reconcilia</w:t>
      </w:r>
      <w:r w:rsidR="00A3359C">
        <w:rPr>
          <w:rFonts w:ascii="Bookman Old Style" w:hAnsi="Bookman Old Style"/>
          <w:sz w:val="28"/>
          <w:szCs w:val="28"/>
        </w:rPr>
        <w:t xml:space="preserve">tion to all the communities of </w:t>
      </w:r>
      <w:r w:rsidRPr="00F83DE4">
        <w:rPr>
          <w:rFonts w:ascii="Bookman Old Style" w:hAnsi="Bookman Old Style"/>
          <w:sz w:val="28"/>
          <w:szCs w:val="28"/>
        </w:rPr>
        <w:t>Uganda. B</w:t>
      </w:r>
      <w:r w:rsidR="00A3359C">
        <w:rPr>
          <w:rFonts w:ascii="Bookman Old Style" w:hAnsi="Bookman Old Style"/>
          <w:sz w:val="28"/>
          <w:szCs w:val="28"/>
        </w:rPr>
        <w:t>ut, in my view, it is difficult</w:t>
      </w:r>
      <w:r w:rsidRPr="00F83DE4">
        <w:rPr>
          <w:rFonts w:ascii="Bookman Old Style" w:hAnsi="Bookman Old Style"/>
          <w:sz w:val="28"/>
          <w:szCs w:val="28"/>
        </w:rPr>
        <w:t xml:space="preserve"> to see how impunity can help bring peace</w:t>
      </w:r>
      <w:r w:rsidR="00A3359C">
        <w:rPr>
          <w:rFonts w:ascii="Bookman Old Style" w:hAnsi="Bookman Old Style"/>
          <w:sz w:val="28"/>
          <w:szCs w:val="28"/>
        </w:rPr>
        <w:t xml:space="preserve">. When people </w:t>
      </w:r>
      <w:r w:rsidRPr="00F83DE4">
        <w:rPr>
          <w:rFonts w:ascii="Bookman Old Style" w:hAnsi="Bookman Old Style"/>
          <w:sz w:val="28"/>
          <w:szCs w:val="28"/>
        </w:rPr>
        <w:t>have comm</w:t>
      </w:r>
      <w:r w:rsidR="00A3359C">
        <w:rPr>
          <w:rFonts w:ascii="Bookman Old Style" w:hAnsi="Bookman Old Style"/>
          <w:sz w:val="28"/>
          <w:szCs w:val="28"/>
        </w:rPr>
        <w:t xml:space="preserve">itted gross crimes </w:t>
      </w:r>
      <w:r w:rsidR="00964B51" w:rsidRPr="00F83DE4">
        <w:rPr>
          <w:rFonts w:ascii="Bookman Old Style" w:hAnsi="Bookman Old Style"/>
          <w:sz w:val="28"/>
          <w:szCs w:val="28"/>
        </w:rPr>
        <w:t>that outra</w:t>
      </w:r>
      <w:r w:rsidR="00A3359C">
        <w:rPr>
          <w:rFonts w:ascii="Bookman Old Style" w:hAnsi="Bookman Old Style"/>
          <w:sz w:val="28"/>
          <w:szCs w:val="28"/>
        </w:rPr>
        <w:t xml:space="preserve">ge the conscious </w:t>
      </w:r>
      <w:r w:rsidRPr="00F83DE4">
        <w:rPr>
          <w:rFonts w:ascii="Bookman Old Style" w:hAnsi="Bookman Old Style"/>
          <w:sz w:val="28"/>
          <w:szCs w:val="28"/>
        </w:rPr>
        <w:t xml:space="preserve">of the world, these </w:t>
      </w:r>
      <w:r w:rsidR="00A3359C">
        <w:rPr>
          <w:rFonts w:ascii="Bookman Old Style" w:hAnsi="Bookman Old Style"/>
          <w:sz w:val="28"/>
          <w:szCs w:val="28"/>
        </w:rPr>
        <w:t xml:space="preserve">should first be made to </w:t>
      </w:r>
      <w:r w:rsidRPr="00F83DE4">
        <w:rPr>
          <w:rFonts w:ascii="Bookman Old Style" w:hAnsi="Bookman Old Style"/>
          <w:sz w:val="28"/>
          <w:szCs w:val="28"/>
        </w:rPr>
        <w:t xml:space="preserve">account for their conduct. After trial, </w:t>
      </w:r>
      <w:r w:rsidR="00A3359C">
        <w:rPr>
          <w:rFonts w:ascii="Bookman Old Style" w:hAnsi="Bookman Old Style"/>
          <w:sz w:val="28"/>
          <w:szCs w:val="28"/>
        </w:rPr>
        <w:t xml:space="preserve">where necessary and applicable then reconciliation and pardon mechanisms </w:t>
      </w:r>
      <w:r w:rsidRPr="00F83DE4">
        <w:rPr>
          <w:rFonts w:ascii="Bookman Old Style" w:hAnsi="Bookman Old Style"/>
          <w:sz w:val="28"/>
          <w:szCs w:val="28"/>
        </w:rPr>
        <w:t>may be put in place for such people.</w:t>
      </w:r>
    </w:p>
    <w:p w:rsidR="00743937" w:rsidRPr="00F83DE4" w:rsidRDefault="00743937" w:rsidP="00F83DE4">
      <w:pPr>
        <w:spacing w:after="0" w:line="360" w:lineRule="auto"/>
        <w:rPr>
          <w:rFonts w:ascii="Bookman Old Style" w:hAnsi="Bookman Old Style"/>
          <w:sz w:val="28"/>
          <w:szCs w:val="28"/>
        </w:rPr>
      </w:pPr>
    </w:p>
    <w:p w:rsidR="00743937" w:rsidRPr="00F83DE4" w:rsidRDefault="00A3359C" w:rsidP="00F83DE4">
      <w:pPr>
        <w:spacing w:after="0" w:line="360" w:lineRule="auto"/>
        <w:rPr>
          <w:rFonts w:ascii="Bookman Old Style" w:hAnsi="Bookman Old Style"/>
          <w:sz w:val="28"/>
          <w:szCs w:val="28"/>
        </w:rPr>
      </w:pPr>
      <w:r>
        <w:rPr>
          <w:rFonts w:ascii="Bookman Old Style" w:hAnsi="Bookman Old Style"/>
          <w:sz w:val="28"/>
          <w:szCs w:val="28"/>
        </w:rPr>
        <w:t>The Amnesty Act envisaged somebody</w:t>
      </w:r>
      <w:r w:rsidR="00743937" w:rsidRPr="00F83DE4">
        <w:rPr>
          <w:rFonts w:ascii="Bookman Old Style" w:hAnsi="Bookman Old Style"/>
          <w:sz w:val="28"/>
          <w:szCs w:val="28"/>
        </w:rPr>
        <w:t xml:space="preserve"> voluntarily reporti</w:t>
      </w:r>
      <w:r>
        <w:rPr>
          <w:rFonts w:ascii="Bookman Old Style" w:hAnsi="Bookman Old Style"/>
          <w:sz w:val="28"/>
          <w:szCs w:val="28"/>
        </w:rPr>
        <w:t xml:space="preserve">ng to the authorities. That is why the </w:t>
      </w:r>
      <w:r w:rsidR="00743937" w:rsidRPr="00F83DE4">
        <w:rPr>
          <w:rFonts w:ascii="Bookman Old Style" w:hAnsi="Bookman Old Style"/>
          <w:sz w:val="28"/>
          <w:szCs w:val="28"/>
        </w:rPr>
        <w:t xml:space="preserve">term “reporter” was used. It should not  be stretched to mean  that a person who has been captured  fighting  on the battle field can simply declare  that he has now  renounced  the act of  rebellion and get a grant  of amnesty for </w:t>
      </w:r>
      <w:r w:rsidR="00FA7A67" w:rsidRPr="00F83DE4">
        <w:rPr>
          <w:rFonts w:ascii="Bookman Old Style" w:hAnsi="Bookman Old Style"/>
          <w:sz w:val="28"/>
          <w:szCs w:val="28"/>
        </w:rPr>
        <w:t>grave</w:t>
      </w:r>
      <w:r w:rsidR="00743937" w:rsidRPr="00F83DE4">
        <w:rPr>
          <w:rFonts w:ascii="Bookman Old Style" w:hAnsi="Bookman Old Style"/>
          <w:sz w:val="28"/>
          <w:szCs w:val="28"/>
        </w:rPr>
        <w:t xml:space="preserve">  crimes  that person committed</w:t>
      </w:r>
      <w:r w:rsidR="00964B51" w:rsidRPr="00F83DE4">
        <w:rPr>
          <w:rFonts w:ascii="Bookman Old Style" w:hAnsi="Bookman Old Style"/>
          <w:sz w:val="28"/>
          <w:szCs w:val="28"/>
        </w:rPr>
        <w:t>.</w:t>
      </w:r>
      <w:r w:rsidR="00FA7A67" w:rsidRPr="00F83DE4">
        <w:rPr>
          <w:rFonts w:ascii="Bookman Old Style" w:hAnsi="Bookman Old Style"/>
          <w:sz w:val="28"/>
          <w:szCs w:val="28"/>
        </w:rPr>
        <w:t xml:space="preserve"> </w:t>
      </w:r>
      <w:r w:rsidR="00743937" w:rsidRPr="00F83DE4">
        <w:rPr>
          <w:rFonts w:ascii="Bookman Old Style" w:hAnsi="Bookman Old Style"/>
          <w:sz w:val="28"/>
          <w:szCs w:val="28"/>
        </w:rPr>
        <w:t>That,</w:t>
      </w:r>
      <w:r w:rsidR="009B3608">
        <w:rPr>
          <w:rFonts w:ascii="Bookman Old Style" w:hAnsi="Bookman Old Style"/>
          <w:sz w:val="28"/>
          <w:szCs w:val="28"/>
        </w:rPr>
        <w:t xml:space="preserve"> in my, view is not and cannot </w:t>
      </w:r>
      <w:r>
        <w:rPr>
          <w:rFonts w:ascii="Bookman Old Style" w:hAnsi="Bookman Old Style"/>
          <w:sz w:val="28"/>
          <w:szCs w:val="28"/>
        </w:rPr>
        <w:t xml:space="preserve">be a proper </w:t>
      </w:r>
      <w:r w:rsidR="00743937" w:rsidRPr="00F83DE4">
        <w:rPr>
          <w:rFonts w:ascii="Bookman Old Style" w:hAnsi="Bookman Old Style"/>
          <w:sz w:val="28"/>
          <w:szCs w:val="28"/>
        </w:rPr>
        <w:t>interpretation and application of the Amnesty Act. That person can</w:t>
      </w:r>
      <w:r w:rsidR="009B3608">
        <w:rPr>
          <w:rFonts w:ascii="Bookman Old Style" w:hAnsi="Bookman Old Style"/>
          <w:sz w:val="28"/>
          <w:szCs w:val="28"/>
        </w:rPr>
        <w:t xml:space="preserve"> only be entitled </w:t>
      </w:r>
      <w:r w:rsidR="00743937" w:rsidRPr="00F83DE4">
        <w:rPr>
          <w:rFonts w:ascii="Bookman Old Style" w:hAnsi="Bookman Old Style"/>
          <w:sz w:val="28"/>
          <w:szCs w:val="28"/>
        </w:rPr>
        <w:t>to amnesty for his participa</w:t>
      </w:r>
      <w:r w:rsidR="009B3608">
        <w:rPr>
          <w:rFonts w:ascii="Bookman Old Style" w:hAnsi="Bookman Old Style"/>
          <w:sz w:val="28"/>
          <w:szCs w:val="28"/>
        </w:rPr>
        <w:t xml:space="preserve">tion in the rebellion which is different from committing </w:t>
      </w:r>
      <w:r w:rsidR="00743937" w:rsidRPr="00F83DE4">
        <w:rPr>
          <w:rFonts w:ascii="Bookman Old Style" w:hAnsi="Bookman Old Style"/>
          <w:sz w:val="28"/>
          <w:szCs w:val="28"/>
        </w:rPr>
        <w:t>serious personal crimes.</w:t>
      </w:r>
    </w:p>
    <w:p w:rsidR="001A0552" w:rsidRPr="00F83DE4" w:rsidRDefault="00177213" w:rsidP="00F83DE4">
      <w:pPr>
        <w:spacing w:after="0" w:line="360" w:lineRule="auto"/>
        <w:rPr>
          <w:rFonts w:ascii="Bookman Old Style" w:hAnsi="Bookman Old Style"/>
          <w:sz w:val="28"/>
          <w:szCs w:val="28"/>
        </w:rPr>
      </w:pPr>
      <w:r w:rsidRPr="00F83DE4">
        <w:rPr>
          <w:rFonts w:ascii="Bookman Old Style" w:hAnsi="Bookman Old Style"/>
          <w:sz w:val="28"/>
          <w:szCs w:val="28"/>
        </w:rPr>
        <w:t>With this background in mind, I proceed to discuss the</w:t>
      </w:r>
      <w:r w:rsidR="00743937" w:rsidRPr="00F83DE4">
        <w:rPr>
          <w:rFonts w:ascii="Bookman Old Style" w:hAnsi="Bookman Old Style"/>
          <w:sz w:val="28"/>
          <w:szCs w:val="28"/>
        </w:rPr>
        <w:t xml:space="preserve"> issue whether by not bei</w:t>
      </w:r>
      <w:r w:rsidR="009B3608">
        <w:rPr>
          <w:rFonts w:ascii="Bookman Old Style" w:hAnsi="Bookman Old Style"/>
          <w:sz w:val="28"/>
          <w:szCs w:val="28"/>
        </w:rPr>
        <w:t xml:space="preserve">ng granted amnesty as had been </w:t>
      </w:r>
      <w:r w:rsidR="00743937" w:rsidRPr="00F83DE4">
        <w:rPr>
          <w:rFonts w:ascii="Bookman Old Style" w:hAnsi="Bookman Old Style"/>
          <w:sz w:val="28"/>
          <w:szCs w:val="28"/>
        </w:rPr>
        <w:t>granted to oth</w:t>
      </w:r>
      <w:r w:rsidR="009B3608">
        <w:rPr>
          <w:rFonts w:ascii="Bookman Old Style" w:hAnsi="Bookman Old Style"/>
          <w:sz w:val="28"/>
          <w:szCs w:val="28"/>
        </w:rPr>
        <w:t xml:space="preserve">er </w:t>
      </w:r>
      <w:r w:rsidR="00743937" w:rsidRPr="00F83DE4">
        <w:rPr>
          <w:rFonts w:ascii="Bookman Old Style" w:hAnsi="Bookman Old Style"/>
          <w:sz w:val="28"/>
          <w:szCs w:val="28"/>
        </w:rPr>
        <w:t>former rebel commander</w:t>
      </w:r>
      <w:r w:rsidR="009B3608">
        <w:rPr>
          <w:rFonts w:ascii="Bookman Old Style" w:hAnsi="Bookman Old Style"/>
          <w:sz w:val="28"/>
          <w:szCs w:val="28"/>
        </w:rPr>
        <w:t xml:space="preserve">s, the respondent had suffered </w:t>
      </w:r>
      <w:r w:rsidR="00743937" w:rsidRPr="00F83DE4">
        <w:rPr>
          <w:rFonts w:ascii="Bookman Old Style" w:hAnsi="Bookman Old Style"/>
          <w:sz w:val="28"/>
          <w:szCs w:val="28"/>
        </w:rPr>
        <w:t xml:space="preserve">discrimination and unequal treatment under the law. </w:t>
      </w:r>
    </w:p>
    <w:p w:rsidR="001A0552" w:rsidRPr="00F83DE4" w:rsidRDefault="001A0552" w:rsidP="00F83DE4">
      <w:pPr>
        <w:spacing w:after="0" w:line="360" w:lineRule="auto"/>
        <w:rPr>
          <w:rFonts w:ascii="Bookman Old Style" w:hAnsi="Bookman Old Style"/>
          <w:sz w:val="28"/>
          <w:szCs w:val="28"/>
        </w:rPr>
      </w:pPr>
    </w:p>
    <w:p w:rsidR="00743937" w:rsidRPr="00F83DE4" w:rsidRDefault="00177213" w:rsidP="00F83DE4">
      <w:pPr>
        <w:spacing w:after="0" w:line="360" w:lineRule="auto"/>
        <w:rPr>
          <w:rFonts w:ascii="Bookman Old Style" w:hAnsi="Bookman Old Style"/>
          <w:sz w:val="28"/>
          <w:szCs w:val="28"/>
        </w:rPr>
      </w:pPr>
      <w:r w:rsidRPr="00F83DE4">
        <w:rPr>
          <w:rFonts w:ascii="Bookman Old Style" w:hAnsi="Bookman Old Style"/>
          <w:sz w:val="28"/>
          <w:szCs w:val="28"/>
        </w:rPr>
        <w:t xml:space="preserve">As earlier indicated, while </w:t>
      </w:r>
      <w:r w:rsidR="00743937" w:rsidRPr="00F83DE4">
        <w:rPr>
          <w:rFonts w:ascii="Bookman Old Style" w:hAnsi="Bookman Old Style"/>
          <w:sz w:val="28"/>
          <w:szCs w:val="28"/>
        </w:rPr>
        <w:t xml:space="preserve">supporting  the Constitutional Court in its holding that the respondent had suffered  discrimination and unequal treatment, Mr. Onyango, for the respondent,  contended that  in so far as the DPP had sanctioned amnesty  to various people even before the  respondent  had applied for it, and had subsequently sanctioned  </w:t>
      </w:r>
      <w:r w:rsidR="00743937" w:rsidRPr="00F83DE4">
        <w:rPr>
          <w:rFonts w:ascii="Bookman Old Style" w:hAnsi="Bookman Old Style"/>
          <w:sz w:val="28"/>
          <w:szCs w:val="28"/>
        </w:rPr>
        <w:lastRenderedPageBreak/>
        <w:t>amnesty for another 29 people  after the respondent  has applied, was clear evidence  that the respondent had suffered unequal treatment contrary to Artic</w:t>
      </w:r>
      <w:r w:rsidR="009B3608">
        <w:rPr>
          <w:rFonts w:ascii="Bookman Old Style" w:hAnsi="Bookman Old Style"/>
          <w:sz w:val="28"/>
          <w:szCs w:val="28"/>
        </w:rPr>
        <w:t xml:space="preserve">le 21 of  the Constitution. He contended further that the DPP had not given </w:t>
      </w:r>
      <w:r w:rsidR="00743937" w:rsidRPr="00F83DE4">
        <w:rPr>
          <w:rFonts w:ascii="Bookman Old Style" w:hAnsi="Bookman Old Style"/>
          <w:sz w:val="28"/>
          <w:szCs w:val="28"/>
        </w:rPr>
        <w:t>any</w:t>
      </w:r>
      <w:r w:rsidR="009B3608">
        <w:rPr>
          <w:rFonts w:ascii="Bookman Old Style" w:hAnsi="Bookman Old Style"/>
          <w:sz w:val="28"/>
          <w:szCs w:val="28"/>
        </w:rPr>
        <w:t xml:space="preserve"> reason as to why he had denied</w:t>
      </w:r>
      <w:r w:rsidR="00743937" w:rsidRPr="00F83DE4">
        <w:rPr>
          <w:rFonts w:ascii="Bookman Old Style" w:hAnsi="Bookman Old Style"/>
          <w:sz w:val="28"/>
          <w:szCs w:val="28"/>
        </w:rPr>
        <w:t xml:space="preserve"> the respondent amnesty. He further argue</w:t>
      </w:r>
      <w:r w:rsidR="009B3608">
        <w:rPr>
          <w:rFonts w:ascii="Bookman Old Style" w:hAnsi="Bookman Old Style"/>
          <w:sz w:val="28"/>
          <w:szCs w:val="28"/>
        </w:rPr>
        <w:t xml:space="preserve">d that this unequal treatment also was </w:t>
      </w:r>
      <w:r w:rsidR="00743937" w:rsidRPr="00F83DE4">
        <w:rPr>
          <w:rFonts w:ascii="Bookman Old Style" w:hAnsi="Bookman Old Style"/>
          <w:sz w:val="28"/>
          <w:szCs w:val="28"/>
        </w:rPr>
        <w:t>contrary to Article 7 of the Univ</w:t>
      </w:r>
      <w:r w:rsidR="009B3608">
        <w:rPr>
          <w:rFonts w:ascii="Bookman Old Style" w:hAnsi="Bookman Old Style"/>
          <w:sz w:val="28"/>
          <w:szCs w:val="28"/>
        </w:rPr>
        <w:t xml:space="preserve">ersal Declaration on Civil and Political Rights. He cited </w:t>
      </w:r>
      <w:r w:rsidR="00743937" w:rsidRPr="00F83DE4">
        <w:rPr>
          <w:rFonts w:ascii="Bookman Old Style" w:hAnsi="Bookman Old Style"/>
          <w:sz w:val="28"/>
          <w:szCs w:val="28"/>
        </w:rPr>
        <w:t xml:space="preserve">the Namibian case of </w:t>
      </w:r>
      <w:r w:rsidR="00743937" w:rsidRPr="00F83DE4">
        <w:rPr>
          <w:rFonts w:ascii="Bookman Old Style" w:hAnsi="Bookman Old Style"/>
          <w:b/>
          <w:sz w:val="28"/>
          <w:szCs w:val="28"/>
        </w:rPr>
        <w:t>MULLER &amp; ANOTHER –Vs- NAMIBIA (2002) AHRLR 8 (HRC 2002)</w:t>
      </w:r>
      <w:r w:rsidR="009B3608">
        <w:rPr>
          <w:rFonts w:ascii="Bookman Old Style" w:hAnsi="Bookman Old Style"/>
          <w:sz w:val="28"/>
          <w:szCs w:val="28"/>
        </w:rPr>
        <w:t xml:space="preserve"> for the proposition that if there </w:t>
      </w:r>
      <w:r w:rsidR="00743937" w:rsidRPr="00F83DE4">
        <w:rPr>
          <w:rFonts w:ascii="Bookman Old Style" w:hAnsi="Bookman Old Style"/>
          <w:sz w:val="28"/>
          <w:szCs w:val="28"/>
        </w:rPr>
        <w:t>had to b</w:t>
      </w:r>
      <w:r w:rsidR="009B3608">
        <w:rPr>
          <w:rFonts w:ascii="Bookman Old Style" w:hAnsi="Bookman Old Style"/>
          <w:sz w:val="28"/>
          <w:szCs w:val="28"/>
        </w:rPr>
        <w:t xml:space="preserve">e </w:t>
      </w:r>
      <w:r w:rsidR="00743937" w:rsidRPr="00F83DE4">
        <w:rPr>
          <w:rFonts w:ascii="Bookman Old Style" w:hAnsi="Bookman Old Style"/>
          <w:sz w:val="28"/>
          <w:szCs w:val="28"/>
        </w:rPr>
        <w:t>any discrimination under the law it had to be justified.</w:t>
      </w:r>
    </w:p>
    <w:p w:rsidR="00743937" w:rsidRPr="00F83DE4" w:rsidRDefault="00743937" w:rsidP="00F83DE4">
      <w:pPr>
        <w:spacing w:after="0" w:line="360" w:lineRule="auto"/>
        <w:rPr>
          <w:rFonts w:ascii="Bookman Old Style" w:hAnsi="Bookman Old Style"/>
          <w:sz w:val="28"/>
          <w:szCs w:val="28"/>
        </w:rPr>
      </w:pPr>
    </w:p>
    <w:p w:rsidR="00743937" w:rsidRPr="00F83DE4" w:rsidRDefault="00743937" w:rsidP="00F83DE4">
      <w:pPr>
        <w:spacing w:after="0" w:line="360" w:lineRule="auto"/>
        <w:rPr>
          <w:rFonts w:ascii="Bookman Old Style" w:hAnsi="Bookman Old Style"/>
          <w:sz w:val="28"/>
          <w:szCs w:val="28"/>
        </w:rPr>
      </w:pPr>
      <w:r w:rsidRPr="00F83DE4">
        <w:rPr>
          <w:rFonts w:ascii="Bookman Old Style" w:hAnsi="Bookman Old Style"/>
          <w:sz w:val="28"/>
          <w:szCs w:val="28"/>
        </w:rPr>
        <w:t>It is necessary to e</w:t>
      </w:r>
      <w:r w:rsidR="009B3608">
        <w:rPr>
          <w:rFonts w:ascii="Bookman Old Style" w:hAnsi="Bookman Old Style"/>
          <w:sz w:val="28"/>
          <w:szCs w:val="28"/>
        </w:rPr>
        <w:t xml:space="preserve">xamine the relevant provisions of the law in considering </w:t>
      </w:r>
      <w:r w:rsidRPr="00F83DE4">
        <w:rPr>
          <w:rFonts w:ascii="Bookman Old Style" w:hAnsi="Bookman Old Style"/>
          <w:sz w:val="28"/>
          <w:szCs w:val="28"/>
        </w:rPr>
        <w:t>this issue of</w:t>
      </w:r>
      <w:r w:rsidR="009B3608">
        <w:rPr>
          <w:rFonts w:ascii="Bookman Old Style" w:hAnsi="Bookman Old Style"/>
          <w:sz w:val="28"/>
          <w:szCs w:val="28"/>
        </w:rPr>
        <w:t xml:space="preserve"> discrimination. Counsel cited </w:t>
      </w:r>
      <w:r w:rsidRPr="00F83DE4">
        <w:rPr>
          <w:rFonts w:ascii="Bookman Old Style" w:hAnsi="Bookman Old Style"/>
          <w:sz w:val="28"/>
          <w:szCs w:val="28"/>
        </w:rPr>
        <w:t>Article 21(1) o</w:t>
      </w:r>
      <w:r w:rsidR="009B3608">
        <w:rPr>
          <w:rFonts w:ascii="Bookman Old Style" w:hAnsi="Bookman Old Style"/>
          <w:sz w:val="28"/>
          <w:szCs w:val="28"/>
        </w:rPr>
        <w:t xml:space="preserve">f the Constitution but omitted </w:t>
      </w:r>
      <w:r w:rsidRPr="00F83DE4">
        <w:rPr>
          <w:rFonts w:ascii="Bookman Old Style" w:hAnsi="Bookman Old Style"/>
          <w:sz w:val="28"/>
          <w:szCs w:val="28"/>
        </w:rPr>
        <w:t>to cite clauses (2) and</w:t>
      </w:r>
      <w:r w:rsidR="009B3608">
        <w:rPr>
          <w:rFonts w:ascii="Bookman Old Style" w:hAnsi="Bookman Old Style"/>
          <w:sz w:val="28"/>
          <w:szCs w:val="28"/>
        </w:rPr>
        <w:t xml:space="preserve"> (3) of the same article which in my view </w:t>
      </w:r>
      <w:r w:rsidR="001A0552" w:rsidRPr="00F83DE4">
        <w:rPr>
          <w:rFonts w:ascii="Bookman Old Style" w:hAnsi="Bookman Old Style"/>
          <w:sz w:val="28"/>
          <w:szCs w:val="28"/>
        </w:rPr>
        <w:t>are</w:t>
      </w:r>
      <w:r w:rsidRPr="00F83DE4">
        <w:rPr>
          <w:rFonts w:ascii="Bookman Old Style" w:hAnsi="Bookman Old Style"/>
          <w:sz w:val="28"/>
          <w:szCs w:val="28"/>
        </w:rPr>
        <w:t xml:space="preserve"> important for the f</w:t>
      </w:r>
      <w:r w:rsidR="009B3608">
        <w:rPr>
          <w:rFonts w:ascii="Bookman Old Style" w:hAnsi="Bookman Old Style"/>
          <w:sz w:val="28"/>
          <w:szCs w:val="28"/>
        </w:rPr>
        <w:t xml:space="preserve">ull appreciation of the import </w:t>
      </w:r>
      <w:r w:rsidRPr="00F83DE4">
        <w:rPr>
          <w:rFonts w:ascii="Bookman Old Style" w:hAnsi="Bookman Old Style"/>
          <w:sz w:val="28"/>
          <w:szCs w:val="28"/>
        </w:rPr>
        <w:t xml:space="preserve">of that Article. I will therefore set it out in full as follows: </w:t>
      </w:r>
    </w:p>
    <w:p w:rsidR="00743937" w:rsidRPr="00F83DE4" w:rsidRDefault="00743937" w:rsidP="00F83DE4">
      <w:pPr>
        <w:spacing w:after="0" w:line="360" w:lineRule="auto"/>
        <w:rPr>
          <w:rFonts w:ascii="Bookman Old Style" w:hAnsi="Bookman Old Style"/>
          <w:sz w:val="28"/>
          <w:szCs w:val="28"/>
        </w:rPr>
      </w:pPr>
    </w:p>
    <w:p w:rsidR="00743937" w:rsidRPr="00F83DE4" w:rsidRDefault="00743937" w:rsidP="00F83DE4">
      <w:pPr>
        <w:spacing w:after="0" w:line="360" w:lineRule="auto"/>
        <w:rPr>
          <w:rFonts w:ascii="Bookman Old Style" w:hAnsi="Bookman Old Style"/>
          <w:b/>
          <w:sz w:val="28"/>
          <w:szCs w:val="28"/>
        </w:rPr>
      </w:pPr>
      <w:r w:rsidRPr="00F83DE4">
        <w:rPr>
          <w:rFonts w:ascii="Bookman Old Style" w:hAnsi="Bookman Old Style"/>
          <w:b/>
          <w:sz w:val="28"/>
          <w:szCs w:val="28"/>
        </w:rPr>
        <w:t>21 (1) “ All persons are equal before  and under the law in all  spheres  of political, economic, social and cultural life  and in every other  respect  and shall enjoy equal protection of the law.”</w:t>
      </w:r>
    </w:p>
    <w:p w:rsidR="00743937" w:rsidRPr="00F83DE4" w:rsidRDefault="00743937" w:rsidP="00F83DE4">
      <w:pPr>
        <w:spacing w:after="0" w:line="360" w:lineRule="auto"/>
        <w:rPr>
          <w:rFonts w:ascii="Bookman Old Style" w:hAnsi="Bookman Old Style"/>
          <w:b/>
          <w:sz w:val="28"/>
          <w:szCs w:val="28"/>
        </w:rPr>
      </w:pPr>
      <w:r w:rsidRPr="00F83DE4">
        <w:rPr>
          <w:rFonts w:ascii="Bookman Old Style" w:hAnsi="Bookman Old Style"/>
          <w:b/>
          <w:sz w:val="28"/>
          <w:szCs w:val="28"/>
        </w:rPr>
        <w:t>(2) “Without  prejudice to clause (1) of this article, a person shall not be  discriminated  against on the ground  of sex, race, colour, ethnic origin, tribe, birth, creed or religion, social or  economic standing, political  opinion or disability.”</w:t>
      </w:r>
    </w:p>
    <w:p w:rsidR="00743937" w:rsidRPr="00F83DE4" w:rsidRDefault="00743937" w:rsidP="00F83DE4">
      <w:pPr>
        <w:spacing w:after="0" w:line="360" w:lineRule="auto"/>
        <w:rPr>
          <w:rFonts w:ascii="Bookman Old Style" w:hAnsi="Bookman Old Style"/>
          <w:sz w:val="28"/>
          <w:szCs w:val="28"/>
        </w:rPr>
      </w:pPr>
      <w:r w:rsidRPr="00F83DE4">
        <w:rPr>
          <w:rFonts w:ascii="Bookman Old Style" w:hAnsi="Bookman Old Style"/>
          <w:b/>
          <w:sz w:val="28"/>
          <w:szCs w:val="28"/>
        </w:rPr>
        <w:t xml:space="preserve">(3) “ For the purposes  of this article, ‘discriminate’ means to give different  treatment  to different  persons </w:t>
      </w:r>
      <w:r w:rsidRPr="00F83DE4">
        <w:rPr>
          <w:rFonts w:ascii="Bookman Old Style" w:hAnsi="Bookman Old Style"/>
          <w:b/>
          <w:sz w:val="28"/>
          <w:szCs w:val="28"/>
          <w:u w:val="thick"/>
        </w:rPr>
        <w:t>attributable only or mainly</w:t>
      </w:r>
      <w:r w:rsidRPr="00F83DE4">
        <w:rPr>
          <w:rFonts w:ascii="Bookman Old Style" w:hAnsi="Bookman Old Style"/>
          <w:b/>
          <w:sz w:val="28"/>
          <w:szCs w:val="28"/>
        </w:rPr>
        <w:t xml:space="preserve"> to their respective  description by sex, race, color, ethnic origin, </w:t>
      </w:r>
      <w:r w:rsidRPr="00F83DE4">
        <w:rPr>
          <w:rFonts w:ascii="Bookman Old Style" w:hAnsi="Bookman Old Style"/>
          <w:b/>
          <w:sz w:val="28"/>
          <w:szCs w:val="28"/>
        </w:rPr>
        <w:lastRenderedPageBreak/>
        <w:t xml:space="preserve">tribe, birth creed or religion, social or economic standing, political opinion or disability.” </w:t>
      </w:r>
      <w:r w:rsidRPr="00F83DE4">
        <w:rPr>
          <w:rFonts w:ascii="Bookman Old Style" w:hAnsi="Bookman Old Style"/>
          <w:sz w:val="28"/>
          <w:szCs w:val="28"/>
        </w:rPr>
        <w:t>(Emphasis added).</w:t>
      </w:r>
    </w:p>
    <w:p w:rsidR="00743937" w:rsidRPr="00F83DE4" w:rsidRDefault="00743937" w:rsidP="00F83DE4">
      <w:pPr>
        <w:spacing w:after="0" w:line="360" w:lineRule="auto"/>
        <w:rPr>
          <w:rFonts w:ascii="Bookman Old Style" w:hAnsi="Bookman Old Style"/>
          <w:sz w:val="28"/>
          <w:szCs w:val="28"/>
        </w:rPr>
      </w:pPr>
    </w:p>
    <w:p w:rsidR="00743937" w:rsidRPr="00F83DE4" w:rsidRDefault="009B3608" w:rsidP="00F83DE4">
      <w:pPr>
        <w:spacing w:after="0" w:line="360" w:lineRule="auto"/>
        <w:rPr>
          <w:rFonts w:ascii="Bookman Old Style" w:hAnsi="Bookman Old Style"/>
          <w:sz w:val="28"/>
          <w:szCs w:val="28"/>
        </w:rPr>
      </w:pPr>
      <w:r>
        <w:rPr>
          <w:rFonts w:ascii="Bookman Old Style" w:hAnsi="Bookman Old Style"/>
          <w:sz w:val="28"/>
          <w:szCs w:val="28"/>
        </w:rPr>
        <w:t xml:space="preserve">The respondent had to show in which sphere he had been treated </w:t>
      </w:r>
      <w:r w:rsidR="00743937" w:rsidRPr="00F83DE4">
        <w:rPr>
          <w:rFonts w:ascii="Bookman Old Style" w:hAnsi="Bookman Old Style"/>
          <w:sz w:val="28"/>
          <w:szCs w:val="28"/>
        </w:rPr>
        <w:t>unequally and h</w:t>
      </w:r>
      <w:r>
        <w:rPr>
          <w:rFonts w:ascii="Bookman Old Style" w:hAnsi="Bookman Old Style"/>
          <w:sz w:val="28"/>
          <w:szCs w:val="28"/>
        </w:rPr>
        <w:t xml:space="preserve">ow he had been denied </w:t>
      </w:r>
      <w:r w:rsidR="00743937" w:rsidRPr="00F83DE4">
        <w:rPr>
          <w:rFonts w:ascii="Bookman Old Style" w:hAnsi="Bookman Old Style"/>
          <w:sz w:val="28"/>
          <w:szCs w:val="28"/>
        </w:rPr>
        <w:t>enjoyment of equal protection of the law. He had, further, to show on  which ground stipulated in the Constitution</w:t>
      </w:r>
      <w:r w:rsidR="001A0552" w:rsidRPr="00F83DE4">
        <w:rPr>
          <w:rFonts w:ascii="Bookman Old Style" w:hAnsi="Bookman Old Style"/>
          <w:sz w:val="28"/>
          <w:szCs w:val="28"/>
        </w:rPr>
        <w:t xml:space="preserve"> he had been discriminated, i.e.,</w:t>
      </w:r>
      <w:r w:rsidR="00743937" w:rsidRPr="00F83DE4">
        <w:rPr>
          <w:rFonts w:ascii="Bookman Old Style" w:hAnsi="Bookman Old Style"/>
          <w:sz w:val="28"/>
          <w:szCs w:val="28"/>
        </w:rPr>
        <w:t xml:space="preserve"> whether  he was  discriminated against on grounds of sex, race, colour, ethnic origin, tribe, birth, creed or religion, social or economic standing, political opinion or disability.</w:t>
      </w:r>
    </w:p>
    <w:p w:rsidR="00743937" w:rsidRPr="00F83DE4" w:rsidRDefault="00743937" w:rsidP="00F83DE4">
      <w:pPr>
        <w:spacing w:after="0" w:line="360" w:lineRule="auto"/>
        <w:rPr>
          <w:rFonts w:ascii="Bookman Old Style" w:hAnsi="Bookman Old Style"/>
          <w:sz w:val="28"/>
          <w:szCs w:val="28"/>
        </w:rPr>
      </w:pPr>
    </w:p>
    <w:p w:rsidR="00743937" w:rsidRPr="00F83DE4" w:rsidRDefault="009B3608" w:rsidP="00F83DE4">
      <w:pPr>
        <w:spacing w:after="0" w:line="360" w:lineRule="auto"/>
        <w:rPr>
          <w:rFonts w:ascii="Bookman Old Style" w:hAnsi="Bookman Old Style"/>
          <w:sz w:val="28"/>
          <w:szCs w:val="28"/>
        </w:rPr>
      </w:pPr>
      <w:r>
        <w:rPr>
          <w:rFonts w:ascii="Bookman Old Style" w:hAnsi="Bookman Old Style"/>
          <w:sz w:val="28"/>
          <w:szCs w:val="28"/>
        </w:rPr>
        <w:t xml:space="preserve">The Amnesty Act provides in Section 2 (1) that amnesty </w:t>
      </w:r>
      <w:r w:rsidR="00743937" w:rsidRPr="00F83DE4">
        <w:rPr>
          <w:rFonts w:ascii="Bookman Old Style" w:hAnsi="Bookman Old Style"/>
          <w:sz w:val="28"/>
          <w:szCs w:val="28"/>
        </w:rPr>
        <w:t>is declar</w:t>
      </w:r>
      <w:r>
        <w:rPr>
          <w:rFonts w:ascii="Bookman Old Style" w:hAnsi="Bookman Old Style"/>
          <w:sz w:val="28"/>
          <w:szCs w:val="28"/>
        </w:rPr>
        <w:t xml:space="preserve">ed for any Ugandan who engaged </w:t>
      </w:r>
      <w:r w:rsidR="00743937" w:rsidRPr="00F83DE4">
        <w:rPr>
          <w:rFonts w:ascii="Bookman Old Style" w:hAnsi="Bookman Old Style"/>
          <w:sz w:val="28"/>
          <w:szCs w:val="28"/>
        </w:rPr>
        <w:t>or is engaging in war or rebellion against the Government. This engagement may be by:-</w:t>
      </w:r>
    </w:p>
    <w:p w:rsidR="00743937" w:rsidRPr="00F83DE4" w:rsidRDefault="00743937" w:rsidP="00F83DE4">
      <w:pPr>
        <w:pStyle w:val="ListParagraph"/>
        <w:numPr>
          <w:ilvl w:val="0"/>
          <w:numId w:val="5"/>
        </w:numPr>
        <w:spacing w:after="0" w:line="360" w:lineRule="auto"/>
        <w:rPr>
          <w:rFonts w:ascii="Bookman Old Style" w:hAnsi="Bookman Old Style"/>
          <w:sz w:val="28"/>
          <w:szCs w:val="28"/>
        </w:rPr>
      </w:pPr>
      <w:r w:rsidRPr="00F83DE4">
        <w:rPr>
          <w:rFonts w:ascii="Bookman Old Style" w:hAnsi="Bookman Old Style"/>
          <w:sz w:val="28"/>
          <w:szCs w:val="28"/>
        </w:rPr>
        <w:t>actual  participation in combat</w:t>
      </w:r>
    </w:p>
    <w:p w:rsidR="00743937" w:rsidRPr="00F83DE4" w:rsidRDefault="00743937" w:rsidP="00F83DE4">
      <w:pPr>
        <w:pStyle w:val="ListParagraph"/>
        <w:numPr>
          <w:ilvl w:val="0"/>
          <w:numId w:val="5"/>
        </w:numPr>
        <w:spacing w:after="0" w:line="360" w:lineRule="auto"/>
        <w:rPr>
          <w:rFonts w:ascii="Bookman Old Style" w:hAnsi="Bookman Old Style"/>
          <w:sz w:val="28"/>
          <w:szCs w:val="28"/>
        </w:rPr>
      </w:pPr>
      <w:r w:rsidRPr="00F83DE4">
        <w:rPr>
          <w:rFonts w:ascii="Bookman Old Style" w:hAnsi="Bookman Old Style"/>
          <w:sz w:val="28"/>
          <w:szCs w:val="28"/>
        </w:rPr>
        <w:t xml:space="preserve"> collaborating  with the perpetrators of the war or armed rebellion</w:t>
      </w:r>
    </w:p>
    <w:p w:rsidR="00743937" w:rsidRPr="00F83DE4" w:rsidRDefault="00743937" w:rsidP="00F83DE4">
      <w:pPr>
        <w:pStyle w:val="ListParagraph"/>
        <w:numPr>
          <w:ilvl w:val="0"/>
          <w:numId w:val="5"/>
        </w:numPr>
        <w:spacing w:after="0" w:line="360" w:lineRule="auto"/>
        <w:rPr>
          <w:rFonts w:ascii="Bookman Old Style" w:hAnsi="Bookman Old Style"/>
          <w:sz w:val="28"/>
          <w:szCs w:val="28"/>
          <w:u w:val="single"/>
        </w:rPr>
      </w:pPr>
      <w:r w:rsidRPr="00F83DE4">
        <w:rPr>
          <w:rFonts w:ascii="Bookman Old Style" w:hAnsi="Bookman Old Style"/>
          <w:sz w:val="28"/>
          <w:szCs w:val="28"/>
        </w:rPr>
        <w:t xml:space="preserve">committing any other  crime in the </w:t>
      </w:r>
      <w:r w:rsidRPr="00F83DE4">
        <w:rPr>
          <w:rFonts w:ascii="Bookman Old Style" w:hAnsi="Bookman Old Style"/>
          <w:sz w:val="28"/>
          <w:szCs w:val="28"/>
          <w:u w:val="single"/>
        </w:rPr>
        <w:t>furtherance of the war</w:t>
      </w:r>
      <w:r w:rsidRPr="00F83DE4">
        <w:rPr>
          <w:rFonts w:ascii="Bookman Old Style" w:hAnsi="Bookman Old Style"/>
          <w:sz w:val="28"/>
          <w:szCs w:val="28"/>
        </w:rPr>
        <w:t xml:space="preserve"> or armed  rebellion; or</w:t>
      </w:r>
    </w:p>
    <w:p w:rsidR="00743937" w:rsidRPr="00F83DE4" w:rsidRDefault="009B3608" w:rsidP="00F83DE4">
      <w:pPr>
        <w:pStyle w:val="ListParagraph"/>
        <w:numPr>
          <w:ilvl w:val="0"/>
          <w:numId w:val="5"/>
        </w:numPr>
        <w:spacing w:after="0" w:line="360" w:lineRule="auto"/>
        <w:rPr>
          <w:rFonts w:ascii="Bookman Old Style" w:hAnsi="Bookman Old Style"/>
          <w:sz w:val="28"/>
          <w:szCs w:val="28"/>
          <w:u w:val="single"/>
        </w:rPr>
      </w:pPr>
      <w:r>
        <w:rPr>
          <w:rFonts w:ascii="Bookman Old Style" w:hAnsi="Bookman Old Style"/>
          <w:sz w:val="28"/>
          <w:szCs w:val="28"/>
        </w:rPr>
        <w:t xml:space="preserve">assisting </w:t>
      </w:r>
      <w:r w:rsidR="00743937" w:rsidRPr="00F83DE4">
        <w:rPr>
          <w:rFonts w:ascii="Bookman Old Style" w:hAnsi="Bookman Old Style"/>
          <w:sz w:val="28"/>
          <w:szCs w:val="28"/>
        </w:rPr>
        <w:t>or aiding  the conduct or prosecution of the war or armed conflict.</w:t>
      </w:r>
    </w:p>
    <w:p w:rsidR="002B7716" w:rsidRPr="00F83DE4" w:rsidRDefault="002B7716" w:rsidP="00F83DE4">
      <w:pPr>
        <w:spacing w:after="0" w:line="360" w:lineRule="auto"/>
        <w:rPr>
          <w:rFonts w:ascii="Bookman Old Style" w:hAnsi="Bookman Old Style"/>
          <w:sz w:val="28"/>
          <w:szCs w:val="28"/>
          <w:u w:val="single"/>
        </w:rPr>
      </w:pPr>
    </w:p>
    <w:p w:rsidR="00743937" w:rsidRPr="00F83DE4" w:rsidRDefault="00743937" w:rsidP="00F83DE4">
      <w:pPr>
        <w:spacing w:after="0" w:line="360" w:lineRule="auto"/>
        <w:rPr>
          <w:rFonts w:ascii="Bookman Old Style" w:hAnsi="Bookman Old Style"/>
          <w:sz w:val="28"/>
          <w:szCs w:val="28"/>
        </w:rPr>
      </w:pPr>
      <w:r w:rsidRPr="00F83DE4">
        <w:rPr>
          <w:rFonts w:ascii="Bookman Old Style" w:hAnsi="Bookman Old Style"/>
          <w:sz w:val="28"/>
          <w:szCs w:val="28"/>
        </w:rPr>
        <w:t>The Act provides further as follows:-</w:t>
      </w:r>
    </w:p>
    <w:p w:rsidR="00743937" w:rsidRPr="00F83DE4" w:rsidRDefault="00743937" w:rsidP="00F83DE4">
      <w:pPr>
        <w:spacing w:after="0" w:line="360" w:lineRule="auto"/>
        <w:rPr>
          <w:rFonts w:ascii="Bookman Old Style" w:hAnsi="Bookman Old Style"/>
          <w:b/>
          <w:sz w:val="28"/>
          <w:szCs w:val="28"/>
        </w:rPr>
      </w:pPr>
      <w:r w:rsidRPr="00F83DE4">
        <w:rPr>
          <w:rFonts w:ascii="Bookman Old Style" w:hAnsi="Bookman Old Style"/>
          <w:b/>
          <w:sz w:val="28"/>
          <w:szCs w:val="28"/>
        </w:rPr>
        <w:t xml:space="preserve">Section (2) (2) “ A person  referred  to under subsection (1) shall not  be prosecuted  or subjected  to any form of punishment for the participation in the war or rebellion for any </w:t>
      </w:r>
      <w:r w:rsidRPr="00F83DE4">
        <w:rPr>
          <w:rFonts w:ascii="Bookman Old Style" w:hAnsi="Bookman Old Style"/>
          <w:b/>
          <w:sz w:val="28"/>
          <w:szCs w:val="28"/>
          <w:u w:val="single"/>
        </w:rPr>
        <w:t xml:space="preserve">crime committed in the cause </w:t>
      </w:r>
      <w:r w:rsidRPr="00F83DE4">
        <w:rPr>
          <w:rFonts w:ascii="Bookman Old Style" w:hAnsi="Bookman Old Style"/>
          <w:b/>
          <w:sz w:val="28"/>
          <w:szCs w:val="28"/>
        </w:rPr>
        <w:t xml:space="preserve"> of the war or armed rebellion.”</w:t>
      </w:r>
    </w:p>
    <w:p w:rsidR="00743937" w:rsidRPr="00F83DE4" w:rsidRDefault="00743937" w:rsidP="00F83DE4">
      <w:pPr>
        <w:spacing w:after="0" w:line="360" w:lineRule="auto"/>
        <w:rPr>
          <w:rFonts w:ascii="Bookman Old Style" w:hAnsi="Bookman Old Style"/>
          <w:sz w:val="28"/>
          <w:szCs w:val="28"/>
        </w:rPr>
      </w:pPr>
      <w:r w:rsidRPr="00F83DE4">
        <w:rPr>
          <w:rFonts w:ascii="Bookman Old Style" w:hAnsi="Bookman Old Style"/>
          <w:sz w:val="28"/>
          <w:szCs w:val="28"/>
        </w:rPr>
        <w:lastRenderedPageBreak/>
        <w:t xml:space="preserve"> I have already considered the question of crimes committed </w:t>
      </w:r>
      <w:r w:rsidR="009B3608">
        <w:rPr>
          <w:rFonts w:ascii="Bookman Old Style" w:hAnsi="Bookman Old Style"/>
          <w:b/>
          <w:sz w:val="28"/>
          <w:szCs w:val="28"/>
          <w:u w:val="single"/>
        </w:rPr>
        <w:t xml:space="preserve">“in </w:t>
      </w:r>
      <w:r w:rsidRPr="00F83DE4">
        <w:rPr>
          <w:rFonts w:ascii="Bookman Old Style" w:hAnsi="Bookman Old Style"/>
          <w:b/>
          <w:sz w:val="28"/>
          <w:szCs w:val="28"/>
          <w:u w:val="single"/>
        </w:rPr>
        <w:t>furtherance”</w:t>
      </w:r>
      <w:r w:rsidRPr="00F83DE4">
        <w:rPr>
          <w:rFonts w:ascii="Bookman Old Style" w:hAnsi="Bookman Old Style"/>
          <w:sz w:val="28"/>
          <w:szCs w:val="28"/>
        </w:rPr>
        <w:t xml:space="preserve"> of the rebell</w:t>
      </w:r>
      <w:r w:rsidR="009B3608">
        <w:rPr>
          <w:rFonts w:ascii="Bookman Old Style" w:hAnsi="Bookman Old Style"/>
          <w:sz w:val="28"/>
          <w:szCs w:val="28"/>
        </w:rPr>
        <w:t>ion or war, or crimes committed</w:t>
      </w:r>
      <w:r w:rsidRPr="00F83DE4">
        <w:rPr>
          <w:rFonts w:ascii="Bookman Old Style" w:hAnsi="Bookman Old Style"/>
          <w:sz w:val="28"/>
          <w:szCs w:val="28"/>
        </w:rPr>
        <w:t xml:space="preserve"> </w:t>
      </w:r>
      <w:r w:rsidR="009B3608">
        <w:rPr>
          <w:rFonts w:ascii="Bookman Old Style" w:hAnsi="Bookman Old Style"/>
          <w:b/>
          <w:sz w:val="28"/>
          <w:szCs w:val="28"/>
        </w:rPr>
        <w:t xml:space="preserve">“in the </w:t>
      </w:r>
      <w:r w:rsidRPr="00F83DE4">
        <w:rPr>
          <w:rFonts w:ascii="Bookman Old Style" w:hAnsi="Bookman Old Style"/>
          <w:b/>
          <w:sz w:val="28"/>
          <w:szCs w:val="28"/>
        </w:rPr>
        <w:t>“</w:t>
      </w:r>
      <w:r w:rsidRPr="00F83DE4">
        <w:rPr>
          <w:rFonts w:ascii="Bookman Old Style" w:hAnsi="Bookman Old Style"/>
          <w:b/>
          <w:sz w:val="28"/>
          <w:szCs w:val="28"/>
          <w:u w:val="single"/>
        </w:rPr>
        <w:t>cause</w:t>
      </w:r>
      <w:r w:rsidRPr="00F83DE4">
        <w:rPr>
          <w:rFonts w:ascii="Bookman Old Style" w:hAnsi="Bookman Old Style"/>
          <w:b/>
          <w:sz w:val="28"/>
          <w:szCs w:val="28"/>
        </w:rPr>
        <w:t>”</w:t>
      </w:r>
      <w:r w:rsidR="00B72E61" w:rsidRPr="00F83DE4">
        <w:rPr>
          <w:rFonts w:ascii="Bookman Old Style" w:hAnsi="Bookman Old Style"/>
          <w:b/>
          <w:sz w:val="28"/>
          <w:szCs w:val="28"/>
        </w:rPr>
        <w:t xml:space="preserve"> </w:t>
      </w:r>
      <w:r w:rsidR="009B3608">
        <w:rPr>
          <w:rFonts w:ascii="Bookman Old Style" w:hAnsi="Bookman Old Style"/>
          <w:sz w:val="28"/>
          <w:szCs w:val="28"/>
        </w:rPr>
        <w:t xml:space="preserve">of the war </w:t>
      </w:r>
      <w:r w:rsidRPr="00F83DE4">
        <w:rPr>
          <w:rFonts w:ascii="Bookman Old Style" w:hAnsi="Bookman Old Style"/>
          <w:sz w:val="28"/>
          <w:szCs w:val="28"/>
        </w:rPr>
        <w:t>or reb</w:t>
      </w:r>
      <w:r w:rsidR="009B3608">
        <w:rPr>
          <w:rFonts w:ascii="Bookman Old Style" w:hAnsi="Bookman Old Style"/>
          <w:sz w:val="28"/>
          <w:szCs w:val="28"/>
        </w:rPr>
        <w:t xml:space="preserve">ellion. The framers of the Act </w:t>
      </w:r>
      <w:r w:rsidRPr="00F83DE4">
        <w:rPr>
          <w:rFonts w:ascii="Bookman Old Style" w:hAnsi="Bookman Old Style"/>
          <w:sz w:val="28"/>
          <w:szCs w:val="28"/>
        </w:rPr>
        <w:t>avoi</w:t>
      </w:r>
      <w:r w:rsidR="009B3608">
        <w:rPr>
          <w:rFonts w:ascii="Bookman Old Style" w:hAnsi="Bookman Old Style"/>
          <w:sz w:val="28"/>
          <w:szCs w:val="28"/>
        </w:rPr>
        <w:t>ded using the</w:t>
      </w:r>
      <w:r w:rsidRPr="00F83DE4">
        <w:rPr>
          <w:rFonts w:ascii="Bookman Old Style" w:hAnsi="Bookman Old Style"/>
          <w:sz w:val="28"/>
          <w:szCs w:val="28"/>
        </w:rPr>
        <w:t xml:space="preserve"> words </w:t>
      </w:r>
      <w:r w:rsidR="009B3608">
        <w:rPr>
          <w:rFonts w:ascii="Bookman Old Style" w:hAnsi="Bookman Old Style"/>
          <w:b/>
          <w:sz w:val="28"/>
          <w:szCs w:val="28"/>
        </w:rPr>
        <w:t xml:space="preserve">“crimes committed </w:t>
      </w:r>
      <w:r w:rsidRPr="00F83DE4">
        <w:rPr>
          <w:rFonts w:ascii="Bookman Old Style" w:hAnsi="Bookman Old Style"/>
          <w:b/>
          <w:sz w:val="28"/>
          <w:szCs w:val="28"/>
        </w:rPr>
        <w:t xml:space="preserve">in </w:t>
      </w:r>
      <w:r w:rsidRPr="00F83DE4">
        <w:rPr>
          <w:rFonts w:ascii="Bookman Old Style" w:hAnsi="Bookman Old Style"/>
          <w:b/>
          <w:sz w:val="28"/>
          <w:szCs w:val="28"/>
          <w:u w:val="single"/>
        </w:rPr>
        <w:t>the course</w:t>
      </w:r>
      <w:r w:rsidRPr="00F83DE4">
        <w:rPr>
          <w:rFonts w:ascii="Bookman Old Style" w:hAnsi="Bookman Old Style"/>
          <w:b/>
          <w:sz w:val="28"/>
          <w:szCs w:val="28"/>
        </w:rPr>
        <w:t>”</w:t>
      </w:r>
      <w:r w:rsidRPr="00F83DE4">
        <w:rPr>
          <w:rFonts w:ascii="Bookman Old Style" w:hAnsi="Bookman Old Style"/>
          <w:sz w:val="28"/>
          <w:szCs w:val="28"/>
        </w:rPr>
        <w:t xml:space="preserve"> of the war or rebellion.</w:t>
      </w:r>
    </w:p>
    <w:p w:rsidR="00743937" w:rsidRPr="00F83DE4" w:rsidRDefault="00743937" w:rsidP="00F83DE4">
      <w:pPr>
        <w:spacing w:after="0" w:line="360" w:lineRule="auto"/>
        <w:rPr>
          <w:rFonts w:ascii="Bookman Old Style" w:hAnsi="Bookman Old Style"/>
          <w:sz w:val="28"/>
          <w:szCs w:val="28"/>
        </w:rPr>
      </w:pPr>
    </w:p>
    <w:p w:rsidR="00743937" w:rsidRPr="00F83DE4" w:rsidRDefault="009B3608" w:rsidP="00F83DE4">
      <w:pPr>
        <w:spacing w:after="0" w:line="360" w:lineRule="auto"/>
        <w:rPr>
          <w:rFonts w:ascii="Bookman Old Style" w:hAnsi="Bookman Old Style"/>
          <w:sz w:val="28"/>
          <w:szCs w:val="28"/>
        </w:rPr>
      </w:pPr>
      <w:r>
        <w:rPr>
          <w:rFonts w:ascii="Bookman Old Style" w:hAnsi="Bookman Old Style"/>
          <w:sz w:val="28"/>
          <w:szCs w:val="28"/>
        </w:rPr>
        <w:t xml:space="preserve">Once again, I emphasize </w:t>
      </w:r>
      <w:r w:rsidR="00743937" w:rsidRPr="00F83DE4">
        <w:rPr>
          <w:rFonts w:ascii="Bookman Old Style" w:hAnsi="Bookman Old Style"/>
          <w:sz w:val="28"/>
          <w:szCs w:val="28"/>
        </w:rPr>
        <w:t xml:space="preserve">that, crimes </w:t>
      </w:r>
      <w:r>
        <w:rPr>
          <w:rFonts w:ascii="Bookman Old Style" w:hAnsi="Bookman Old Style"/>
          <w:sz w:val="28"/>
          <w:szCs w:val="28"/>
        </w:rPr>
        <w:t xml:space="preserve">like willful murder of peasant </w:t>
      </w:r>
      <w:r w:rsidR="00743937" w:rsidRPr="00F83DE4">
        <w:rPr>
          <w:rFonts w:ascii="Bookman Old Style" w:hAnsi="Bookman Old Style"/>
          <w:sz w:val="28"/>
          <w:szCs w:val="28"/>
        </w:rPr>
        <w:t>women and children amount to the crimes described in the preamble to the Universal Declaration of Human</w:t>
      </w:r>
      <w:r>
        <w:rPr>
          <w:rFonts w:ascii="Bookman Old Style" w:hAnsi="Bookman Old Style"/>
          <w:sz w:val="28"/>
          <w:szCs w:val="28"/>
        </w:rPr>
        <w:t xml:space="preserve"> Rights as crimes </w:t>
      </w:r>
      <w:r w:rsidR="00743937" w:rsidRPr="00F83DE4">
        <w:rPr>
          <w:rFonts w:ascii="Bookman Old Style" w:hAnsi="Bookman Old Style"/>
          <w:sz w:val="28"/>
          <w:szCs w:val="28"/>
        </w:rPr>
        <w:t xml:space="preserve">that “outraged the </w:t>
      </w:r>
      <w:r>
        <w:rPr>
          <w:rFonts w:ascii="Bookman Old Style" w:hAnsi="Bookman Old Style"/>
          <w:sz w:val="28"/>
          <w:szCs w:val="28"/>
        </w:rPr>
        <w:t xml:space="preserve">conscience of mankind” and are the sort of crimes that are envisaged </w:t>
      </w:r>
      <w:r w:rsidR="00743937" w:rsidRPr="00F83DE4">
        <w:rPr>
          <w:rFonts w:ascii="Bookman Old Style" w:hAnsi="Bookman Old Style"/>
          <w:sz w:val="28"/>
          <w:szCs w:val="28"/>
        </w:rPr>
        <w:t xml:space="preserve">in the Geneva Conventions and the Rome </w:t>
      </w:r>
      <w:r>
        <w:rPr>
          <w:rFonts w:ascii="Bookman Old Style" w:hAnsi="Bookman Old Style"/>
          <w:sz w:val="28"/>
          <w:szCs w:val="28"/>
        </w:rPr>
        <w:t xml:space="preserve">Statute as grave breaches that </w:t>
      </w:r>
      <w:r w:rsidR="00743937" w:rsidRPr="00F83DE4">
        <w:rPr>
          <w:rFonts w:ascii="Bookman Old Style" w:hAnsi="Bookman Old Style"/>
          <w:sz w:val="28"/>
          <w:szCs w:val="28"/>
        </w:rPr>
        <w:t>have to be prosecuted for.</w:t>
      </w:r>
    </w:p>
    <w:p w:rsidR="00743937" w:rsidRPr="00F83DE4" w:rsidRDefault="00743937" w:rsidP="00F83DE4">
      <w:pPr>
        <w:spacing w:after="0" w:line="360" w:lineRule="auto"/>
        <w:rPr>
          <w:rFonts w:ascii="Bookman Old Style" w:hAnsi="Bookman Old Style"/>
          <w:sz w:val="28"/>
          <w:szCs w:val="28"/>
        </w:rPr>
      </w:pPr>
    </w:p>
    <w:p w:rsidR="00743937" w:rsidRPr="00F83DE4" w:rsidRDefault="00743937" w:rsidP="00F83DE4">
      <w:pPr>
        <w:spacing w:after="0" w:line="360" w:lineRule="auto"/>
        <w:rPr>
          <w:rFonts w:ascii="Bookman Old Style" w:hAnsi="Bookman Old Style"/>
          <w:sz w:val="28"/>
          <w:szCs w:val="28"/>
        </w:rPr>
      </w:pPr>
      <w:r w:rsidRPr="00F83DE4">
        <w:rPr>
          <w:rFonts w:ascii="Bookman Old Style" w:hAnsi="Bookman Old Style"/>
          <w:sz w:val="28"/>
          <w:szCs w:val="28"/>
        </w:rPr>
        <w:t>This, to me,  is the  reason  why Section 3 (3) of the Act directs  the DPP to satisfy himself/herself the person applying  for amnesty falls with</w:t>
      </w:r>
      <w:r w:rsidR="00624C66" w:rsidRPr="00F83DE4">
        <w:rPr>
          <w:rFonts w:ascii="Bookman Old Style" w:hAnsi="Bookman Old Style"/>
          <w:sz w:val="28"/>
          <w:szCs w:val="28"/>
        </w:rPr>
        <w:t>in the  provisions  of Section 2</w:t>
      </w:r>
      <w:r w:rsidRPr="00F83DE4">
        <w:rPr>
          <w:rFonts w:ascii="Bookman Old Style" w:hAnsi="Bookman Old Style"/>
          <w:sz w:val="28"/>
          <w:szCs w:val="28"/>
        </w:rPr>
        <w:t xml:space="preserve"> or is not charged  or detained  to be prosecuted  for any offence  not falling und</w:t>
      </w:r>
      <w:r w:rsidR="00624C66" w:rsidRPr="00F83DE4">
        <w:rPr>
          <w:rFonts w:ascii="Bookman Old Style" w:hAnsi="Bookman Old Style"/>
          <w:sz w:val="28"/>
          <w:szCs w:val="28"/>
        </w:rPr>
        <w:t>er Section 2</w:t>
      </w:r>
      <w:r w:rsidR="009B3608">
        <w:rPr>
          <w:rFonts w:ascii="Bookman Old Style" w:hAnsi="Bookman Old Style"/>
          <w:sz w:val="28"/>
          <w:szCs w:val="28"/>
        </w:rPr>
        <w:t xml:space="preserve">. It follows </w:t>
      </w:r>
      <w:r w:rsidRPr="00F83DE4">
        <w:rPr>
          <w:rFonts w:ascii="Bookman Old Style" w:hAnsi="Bookman Old Style"/>
          <w:sz w:val="28"/>
          <w:szCs w:val="28"/>
        </w:rPr>
        <w:t xml:space="preserve">that if the DPP </w:t>
      </w:r>
      <w:r w:rsidR="009B3608">
        <w:rPr>
          <w:rFonts w:ascii="Bookman Old Style" w:hAnsi="Bookman Old Style"/>
          <w:sz w:val="28"/>
          <w:szCs w:val="28"/>
        </w:rPr>
        <w:t xml:space="preserve">is satisfied that the applicant has committed crimes </w:t>
      </w:r>
      <w:r w:rsidRPr="00F83DE4">
        <w:rPr>
          <w:rFonts w:ascii="Bookman Old Style" w:hAnsi="Bookman Old Style"/>
          <w:sz w:val="28"/>
          <w:szCs w:val="28"/>
        </w:rPr>
        <w:t xml:space="preserve">that are </w:t>
      </w:r>
      <w:r w:rsidR="009B3608">
        <w:rPr>
          <w:rFonts w:ascii="Bookman Old Style" w:hAnsi="Bookman Old Style"/>
          <w:sz w:val="28"/>
          <w:szCs w:val="28"/>
        </w:rPr>
        <w:t xml:space="preserve">outside the ambit of </w:t>
      </w:r>
      <w:r w:rsidR="00624C66" w:rsidRPr="00F83DE4">
        <w:rPr>
          <w:rFonts w:ascii="Bookman Old Style" w:hAnsi="Bookman Old Style"/>
          <w:sz w:val="28"/>
          <w:szCs w:val="28"/>
        </w:rPr>
        <w:t>Section 2</w:t>
      </w:r>
      <w:r w:rsidR="009B3608">
        <w:rPr>
          <w:rFonts w:ascii="Bookman Old Style" w:hAnsi="Bookman Old Style"/>
          <w:sz w:val="28"/>
          <w:szCs w:val="28"/>
        </w:rPr>
        <w:t xml:space="preserve">, then he is allowed </w:t>
      </w:r>
      <w:r w:rsidRPr="00F83DE4">
        <w:rPr>
          <w:rFonts w:ascii="Bookman Old Style" w:hAnsi="Bookman Old Style"/>
          <w:sz w:val="28"/>
          <w:szCs w:val="28"/>
        </w:rPr>
        <w:t>by the law not to certify that perso</w:t>
      </w:r>
      <w:r w:rsidR="009B3608">
        <w:rPr>
          <w:rFonts w:ascii="Bookman Old Style" w:hAnsi="Bookman Old Style"/>
          <w:sz w:val="28"/>
          <w:szCs w:val="28"/>
        </w:rPr>
        <w:t xml:space="preserve">n to be released. Then the DPP </w:t>
      </w:r>
      <w:r w:rsidRPr="00F83DE4">
        <w:rPr>
          <w:rFonts w:ascii="Bookman Old Style" w:hAnsi="Bookman Old Style"/>
          <w:sz w:val="28"/>
          <w:szCs w:val="28"/>
        </w:rPr>
        <w:t>has to invoke his pros</w:t>
      </w:r>
      <w:r w:rsidR="009B3608">
        <w:rPr>
          <w:rFonts w:ascii="Bookman Old Style" w:hAnsi="Bookman Old Style"/>
          <w:sz w:val="28"/>
          <w:szCs w:val="28"/>
        </w:rPr>
        <w:t xml:space="preserve">ecutorial powers and prosecute </w:t>
      </w:r>
      <w:r w:rsidRPr="00F83DE4">
        <w:rPr>
          <w:rFonts w:ascii="Bookman Old Style" w:hAnsi="Bookman Old Style"/>
          <w:sz w:val="28"/>
          <w:szCs w:val="28"/>
        </w:rPr>
        <w:t>that person for those crimes if he has the necessary evidence.</w:t>
      </w:r>
    </w:p>
    <w:p w:rsidR="00743937" w:rsidRPr="00F83DE4" w:rsidRDefault="00743937" w:rsidP="00F83DE4">
      <w:pPr>
        <w:spacing w:after="0" w:line="360" w:lineRule="auto"/>
        <w:rPr>
          <w:rFonts w:ascii="Bookman Old Style" w:hAnsi="Bookman Old Style"/>
          <w:sz w:val="28"/>
          <w:szCs w:val="28"/>
        </w:rPr>
      </w:pPr>
    </w:p>
    <w:p w:rsidR="00743937" w:rsidRPr="00F83DE4" w:rsidRDefault="00743937" w:rsidP="00F83DE4">
      <w:pPr>
        <w:spacing w:after="0" w:line="360" w:lineRule="auto"/>
        <w:rPr>
          <w:rFonts w:ascii="Bookman Old Style" w:hAnsi="Bookman Old Style"/>
          <w:sz w:val="28"/>
          <w:szCs w:val="28"/>
        </w:rPr>
      </w:pPr>
      <w:r w:rsidRPr="00F83DE4">
        <w:rPr>
          <w:rFonts w:ascii="Bookman Old Style" w:hAnsi="Bookman Old Style"/>
          <w:sz w:val="28"/>
          <w:szCs w:val="28"/>
        </w:rPr>
        <w:t xml:space="preserve">In this case, the DPP has actually gone ahead to commence prosecution proceedings against the respondent. It is up to the respondent to argue, </w:t>
      </w:r>
      <w:r w:rsidR="00624C66" w:rsidRPr="00F83DE4">
        <w:rPr>
          <w:rFonts w:ascii="Bookman Old Style" w:hAnsi="Bookman Old Style"/>
          <w:sz w:val="28"/>
          <w:szCs w:val="28"/>
        </w:rPr>
        <w:t>in his defence,</w:t>
      </w:r>
      <w:r w:rsidRPr="00F83DE4">
        <w:rPr>
          <w:rFonts w:ascii="Bookman Old Style" w:hAnsi="Bookman Old Style"/>
          <w:sz w:val="28"/>
          <w:szCs w:val="28"/>
        </w:rPr>
        <w:t xml:space="preserve"> that the crimes he is charged with were crimes he committed </w:t>
      </w:r>
      <w:r w:rsidR="009B3608">
        <w:rPr>
          <w:rFonts w:ascii="Bookman Old Style" w:hAnsi="Bookman Old Style"/>
          <w:sz w:val="28"/>
          <w:szCs w:val="28"/>
        </w:rPr>
        <w:t xml:space="preserve">in “furtherance” of the war or </w:t>
      </w:r>
      <w:r w:rsidRPr="00F83DE4">
        <w:rPr>
          <w:rFonts w:ascii="Bookman Old Style" w:hAnsi="Bookman Old Style"/>
          <w:sz w:val="28"/>
          <w:szCs w:val="28"/>
        </w:rPr>
        <w:t>rebellion or in the “cause” thereof and therefore eligible for grant of amnesty.</w:t>
      </w:r>
    </w:p>
    <w:p w:rsidR="00743937" w:rsidRPr="00F83DE4" w:rsidRDefault="00743937" w:rsidP="00F83DE4">
      <w:pPr>
        <w:spacing w:after="0" w:line="360" w:lineRule="auto"/>
        <w:rPr>
          <w:rFonts w:ascii="Bookman Old Style" w:hAnsi="Bookman Old Style"/>
          <w:sz w:val="28"/>
          <w:szCs w:val="28"/>
        </w:rPr>
      </w:pPr>
    </w:p>
    <w:p w:rsidR="00743937" w:rsidRPr="00F83DE4" w:rsidRDefault="009B3608" w:rsidP="00F83DE4">
      <w:pPr>
        <w:spacing w:after="0" w:line="360" w:lineRule="auto"/>
        <w:rPr>
          <w:rFonts w:ascii="Bookman Old Style" w:hAnsi="Bookman Old Style"/>
          <w:sz w:val="28"/>
          <w:szCs w:val="28"/>
        </w:rPr>
      </w:pPr>
      <w:r>
        <w:rPr>
          <w:rFonts w:ascii="Bookman Old Style" w:hAnsi="Bookman Old Style"/>
          <w:sz w:val="28"/>
          <w:szCs w:val="28"/>
        </w:rPr>
        <w:t xml:space="preserve">In proof </w:t>
      </w:r>
      <w:r w:rsidR="00743937" w:rsidRPr="00F83DE4">
        <w:rPr>
          <w:rFonts w:ascii="Bookman Old Style" w:hAnsi="Bookman Old Style"/>
          <w:sz w:val="28"/>
          <w:szCs w:val="28"/>
        </w:rPr>
        <w:t>of</w:t>
      </w:r>
      <w:r>
        <w:rPr>
          <w:rFonts w:ascii="Bookman Old Style" w:hAnsi="Bookman Old Style"/>
          <w:sz w:val="28"/>
          <w:szCs w:val="28"/>
        </w:rPr>
        <w:t xml:space="preserve"> the alleged unequal treatment under the law </w:t>
      </w:r>
      <w:r w:rsidR="00743937" w:rsidRPr="00F83DE4">
        <w:rPr>
          <w:rFonts w:ascii="Bookman Old Style" w:hAnsi="Bookman Old Style"/>
          <w:sz w:val="28"/>
          <w:szCs w:val="28"/>
        </w:rPr>
        <w:t>and discrimination, Counsel relied on the affidavit of the respondent in support of the Reference. In paragraph 6 of that affida</w:t>
      </w:r>
      <w:r>
        <w:rPr>
          <w:rFonts w:ascii="Bookman Old Style" w:hAnsi="Bookman Old Style"/>
          <w:sz w:val="28"/>
          <w:szCs w:val="28"/>
        </w:rPr>
        <w:t xml:space="preserve">vit the respondent states that </w:t>
      </w:r>
      <w:r w:rsidR="00743937" w:rsidRPr="00F83DE4">
        <w:rPr>
          <w:rFonts w:ascii="Bookman Old Style" w:hAnsi="Bookman Old Style"/>
          <w:sz w:val="28"/>
          <w:szCs w:val="28"/>
        </w:rPr>
        <w:t>while taking part in rebel activities, he met other rebel commanders like Brig</w:t>
      </w:r>
      <w:r w:rsidR="00B72E61" w:rsidRPr="00F83DE4">
        <w:rPr>
          <w:rFonts w:ascii="Bookman Old Style" w:hAnsi="Bookman Old Style"/>
          <w:sz w:val="28"/>
          <w:szCs w:val="28"/>
        </w:rPr>
        <w:t>s</w:t>
      </w:r>
      <w:r>
        <w:rPr>
          <w:rFonts w:ascii="Bookman Old Style" w:hAnsi="Bookman Old Style"/>
          <w:sz w:val="28"/>
          <w:szCs w:val="28"/>
        </w:rPr>
        <w:t xml:space="preserve">.  Sam Kolo and Kenneth </w:t>
      </w:r>
      <w:r w:rsidR="00743937" w:rsidRPr="00F83DE4">
        <w:rPr>
          <w:rFonts w:ascii="Bookman Old Style" w:hAnsi="Bookman Old Style"/>
          <w:sz w:val="28"/>
          <w:szCs w:val="28"/>
        </w:rPr>
        <w:t>Banya who have since been given amnesty.</w:t>
      </w:r>
    </w:p>
    <w:p w:rsidR="00743937" w:rsidRPr="00F83DE4" w:rsidRDefault="00743937" w:rsidP="00F83DE4">
      <w:pPr>
        <w:spacing w:after="0" w:line="360" w:lineRule="auto"/>
        <w:rPr>
          <w:rFonts w:ascii="Bookman Old Style" w:hAnsi="Bookman Old Style"/>
          <w:sz w:val="28"/>
          <w:szCs w:val="28"/>
        </w:rPr>
      </w:pPr>
    </w:p>
    <w:p w:rsidR="00743937" w:rsidRPr="00F83DE4" w:rsidRDefault="00743937" w:rsidP="00F83DE4">
      <w:pPr>
        <w:spacing w:after="0" w:line="360" w:lineRule="auto"/>
        <w:rPr>
          <w:rFonts w:ascii="Bookman Old Style" w:hAnsi="Bookman Old Style"/>
          <w:sz w:val="28"/>
          <w:szCs w:val="28"/>
        </w:rPr>
      </w:pPr>
      <w:r w:rsidRPr="00F83DE4">
        <w:rPr>
          <w:rFonts w:ascii="Bookman Old Style" w:hAnsi="Bookman Old Style"/>
          <w:sz w:val="28"/>
          <w:szCs w:val="28"/>
        </w:rPr>
        <w:t>In paragraph 7, he ci</w:t>
      </w:r>
      <w:r w:rsidR="009B3608">
        <w:rPr>
          <w:rFonts w:ascii="Bookman Old Style" w:hAnsi="Bookman Old Style"/>
          <w:sz w:val="28"/>
          <w:szCs w:val="28"/>
        </w:rPr>
        <w:t xml:space="preserve">tes some of the top Lords Resistance </w:t>
      </w:r>
      <w:r w:rsidRPr="00F83DE4">
        <w:rPr>
          <w:rFonts w:ascii="Bookman Old Style" w:hAnsi="Bookman Old Style"/>
          <w:sz w:val="28"/>
          <w:szCs w:val="28"/>
        </w:rPr>
        <w:t xml:space="preserve">Army Commanders like </w:t>
      </w:r>
      <w:r w:rsidRPr="00F83DE4">
        <w:rPr>
          <w:rFonts w:ascii="Bookman Old Style" w:hAnsi="Bookman Old Style"/>
          <w:b/>
          <w:sz w:val="28"/>
          <w:szCs w:val="28"/>
        </w:rPr>
        <w:t>KONY, VICENT OTTI, OKOT ODHIAMBO, DOMINIC ONGWEN</w:t>
      </w:r>
      <w:r w:rsidR="00B72E61" w:rsidRPr="00F83DE4">
        <w:rPr>
          <w:rFonts w:ascii="Bookman Old Style" w:hAnsi="Bookman Old Style"/>
          <w:b/>
          <w:sz w:val="28"/>
          <w:szCs w:val="28"/>
        </w:rPr>
        <w:t xml:space="preserve"> </w:t>
      </w:r>
      <w:r w:rsidRPr="00F83DE4">
        <w:rPr>
          <w:rFonts w:ascii="Bookman Old Style" w:hAnsi="Bookman Old Style"/>
          <w:sz w:val="28"/>
          <w:szCs w:val="28"/>
        </w:rPr>
        <w:t xml:space="preserve">and </w:t>
      </w:r>
      <w:r w:rsidRPr="00F83DE4">
        <w:rPr>
          <w:rFonts w:ascii="Bookman Old Style" w:hAnsi="Bookman Old Style"/>
          <w:b/>
          <w:sz w:val="28"/>
          <w:szCs w:val="28"/>
        </w:rPr>
        <w:t>PASKA LUKWIYA</w:t>
      </w:r>
      <w:r w:rsidR="00B72E61" w:rsidRPr="00F83DE4">
        <w:rPr>
          <w:rFonts w:ascii="Bookman Old Style" w:hAnsi="Bookman Old Style"/>
          <w:b/>
          <w:sz w:val="28"/>
          <w:szCs w:val="28"/>
        </w:rPr>
        <w:t xml:space="preserve"> </w:t>
      </w:r>
      <w:r w:rsidR="009B3608">
        <w:rPr>
          <w:rFonts w:ascii="Bookman Old Style" w:hAnsi="Bookman Old Style"/>
          <w:sz w:val="28"/>
          <w:szCs w:val="28"/>
        </w:rPr>
        <w:t xml:space="preserve">who had been indicted by the International </w:t>
      </w:r>
      <w:r w:rsidRPr="00F83DE4">
        <w:rPr>
          <w:rFonts w:ascii="Bookman Old Style" w:hAnsi="Bookman Old Style"/>
          <w:sz w:val="28"/>
          <w:szCs w:val="28"/>
        </w:rPr>
        <w:t>Criminal Court.</w:t>
      </w:r>
    </w:p>
    <w:p w:rsidR="00743937" w:rsidRPr="00F83DE4" w:rsidRDefault="00743937" w:rsidP="00F83DE4">
      <w:pPr>
        <w:spacing w:after="0" w:line="360" w:lineRule="auto"/>
        <w:rPr>
          <w:rFonts w:ascii="Bookman Old Style" w:hAnsi="Bookman Old Style"/>
          <w:sz w:val="28"/>
          <w:szCs w:val="28"/>
        </w:rPr>
      </w:pPr>
    </w:p>
    <w:p w:rsidR="00743937" w:rsidRPr="00F83DE4" w:rsidRDefault="00743937" w:rsidP="00F83DE4">
      <w:pPr>
        <w:spacing w:after="0" w:line="360" w:lineRule="auto"/>
        <w:rPr>
          <w:rFonts w:ascii="Bookman Old Style" w:hAnsi="Bookman Old Style"/>
          <w:sz w:val="28"/>
          <w:szCs w:val="28"/>
        </w:rPr>
      </w:pPr>
      <w:r w:rsidRPr="00F83DE4">
        <w:rPr>
          <w:rFonts w:ascii="Bookman Old Style" w:hAnsi="Bookman Old Style"/>
          <w:sz w:val="28"/>
          <w:szCs w:val="28"/>
        </w:rPr>
        <w:t>In paragraph 8, he stated that neither the parliament nor the Mini</w:t>
      </w:r>
      <w:r w:rsidR="009B3608">
        <w:rPr>
          <w:rFonts w:ascii="Bookman Old Style" w:hAnsi="Bookman Old Style"/>
          <w:sz w:val="28"/>
          <w:szCs w:val="28"/>
        </w:rPr>
        <w:t xml:space="preserve">ster of Internal Affairs </w:t>
      </w:r>
      <w:r w:rsidRPr="00F83DE4">
        <w:rPr>
          <w:rFonts w:ascii="Bookman Old Style" w:hAnsi="Bookman Old Style"/>
          <w:sz w:val="28"/>
          <w:szCs w:val="28"/>
        </w:rPr>
        <w:t>have declared him ineligible for amnesty.</w:t>
      </w:r>
    </w:p>
    <w:p w:rsidR="00743937" w:rsidRPr="00F83DE4" w:rsidRDefault="00743937" w:rsidP="00F83DE4">
      <w:pPr>
        <w:spacing w:after="0" w:line="360" w:lineRule="auto"/>
        <w:rPr>
          <w:rFonts w:ascii="Bookman Old Style" w:hAnsi="Bookman Old Style"/>
          <w:sz w:val="28"/>
          <w:szCs w:val="28"/>
        </w:rPr>
      </w:pPr>
    </w:p>
    <w:p w:rsidR="00743937" w:rsidRPr="00F83DE4" w:rsidRDefault="009B3608" w:rsidP="00F83DE4">
      <w:pPr>
        <w:spacing w:after="0" w:line="360" w:lineRule="auto"/>
        <w:rPr>
          <w:rFonts w:ascii="Bookman Old Style" w:hAnsi="Bookman Old Style"/>
          <w:sz w:val="28"/>
          <w:szCs w:val="28"/>
        </w:rPr>
      </w:pPr>
      <w:r>
        <w:rPr>
          <w:rFonts w:ascii="Bookman Old Style" w:hAnsi="Bookman Old Style"/>
          <w:sz w:val="28"/>
          <w:szCs w:val="28"/>
        </w:rPr>
        <w:t xml:space="preserve">Paragraph 9 is important </w:t>
      </w:r>
      <w:r w:rsidR="00743937" w:rsidRPr="00F83DE4">
        <w:rPr>
          <w:rFonts w:ascii="Bookman Old Style" w:hAnsi="Bookman Old Style"/>
          <w:sz w:val="28"/>
          <w:szCs w:val="28"/>
        </w:rPr>
        <w:t>where he states:-</w:t>
      </w:r>
    </w:p>
    <w:p w:rsidR="00743937" w:rsidRPr="00F83DE4" w:rsidRDefault="00743937" w:rsidP="00F83DE4">
      <w:pPr>
        <w:spacing w:after="0" w:line="360" w:lineRule="auto"/>
        <w:rPr>
          <w:rFonts w:ascii="Bookman Old Style" w:hAnsi="Bookman Old Style"/>
          <w:b/>
          <w:sz w:val="28"/>
          <w:szCs w:val="28"/>
        </w:rPr>
      </w:pPr>
      <w:r w:rsidRPr="00F83DE4">
        <w:rPr>
          <w:rFonts w:ascii="Bookman Old Style" w:hAnsi="Bookman Old Style"/>
          <w:b/>
          <w:sz w:val="28"/>
          <w:szCs w:val="28"/>
        </w:rPr>
        <w:t>“THAT between 2006 and 2008 there were peace talks  between the Government  of the Republic of Uganda  and the LRA  in Juba  in which  several accords  were signed  including  one to form a war crimes court  to try the indicted  commanders.”</w:t>
      </w:r>
    </w:p>
    <w:p w:rsidR="00743937" w:rsidRPr="00F83DE4" w:rsidRDefault="00743937" w:rsidP="00F83DE4">
      <w:pPr>
        <w:spacing w:after="0" w:line="360" w:lineRule="auto"/>
        <w:rPr>
          <w:rFonts w:ascii="Bookman Old Style" w:hAnsi="Bookman Old Style"/>
          <w:b/>
          <w:sz w:val="28"/>
          <w:szCs w:val="28"/>
        </w:rPr>
      </w:pPr>
    </w:p>
    <w:p w:rsidR="00743937" w:rsidRPr="00F83DE4" w:rsidRDefault="00743937" w:rsidP="00F83DE4">
      <w:pPr>
        <w:spacing w:after="0" w:line="360" w:lineRule="auto"/>
        <w:rPr>
          <w:rFonts w:ascii="Bookman Old Style" w:hAnsi="Bookman Old Style"/>
          <w:sz w:val="28"/>
          <w:szCs w:val="28"/>
        </w:rPr>
      </w:pPr>
      <w:r w:rsidRPr="00F83DE4">
        <w:rPr>
          <w:rFonts w:ascii="Bookman Old Style" w:hAnsi="Bookman Old Style"/>
          <w:sz w:val="28"/>
          <w:szCs w:val="28"/>
        </w:rPr>
        <w:t>This paragraph becomes important because it introduces  the Agreements  signed between the Government  and LRA, already  referred to, which agreement  anticipated  prosecutions  against some people for grave  offences  and the establishment  of a wa</w:t>
      </w:r>
      <w:r w:rsidR="009B3608">
        <w:rPr>
          <w:rFonts w:ascii="Bookman Old Style" w:hAnsi="Bookman Old Style"/>
          <w:sz w:val="28"/>
          <w:szCs w:val="28"/>
        </w:rPr>
        <w:t xml:space="preserve">r crimes  court. This was done </w:t>
      </w:r>
      <w:r w:rsidR="009B3608">
        <w:rPr>
          <w:rFonts w:ascii="Bookman Old Style" w:hAnsi="Bookman Old Style"/>
          <w:sz w:val="28"/>
          <w:szCs w:val="28"/>
        </w:rPr>
        <w:lastRenderedPageBreak/>
        <w:t xml:space="preserve">when the Amnesty Act </w:t>
      </w:r>
      <w:r w:rsidRPr="00F83DE4">
        <w:rPr>
          <w:rFonts w:ascii="Bookman Old Style" w:hAnsi="Bookman Old Style"/>
          <w:sz w:val="28"/>
          <w:szCs w:val="28"/>
        </w:rPr>
        <w:t>was in force. In paragr</w:t>
      </w:r>
      <w:r w:rsidR="009B3608">
        <w:rPr>
          <w:rFonts w:ascii="Bookman Old Style" w:hAnsi="Bookman Old Style"/>
          <w:sz w:val="28"/>
          <w:szCs w:val="28"/>
        </w:rPr>
        <w:t xml:space="preserve">aphs 11 and 12, the respondent states he got to know that Brig. Kenneth Banya and </w:t>
      </w:r>
      <w:r w:rsidRPr="00F83DE4">
        <w:rPr>
          <w:rFonts w:ascii="Bookman Old Style" w:hAnsi="Bookman Old Style"/>
          <w:sz w:val="28"/>
          <w:szCs w:val="28"/>
        </w:rPr>
        <w:t>S</w:t>
      </w:r>
      <w:r w:rsidR="009B3608">
        <w:rPr>
          <w:rFonts w:ascii="Bookman Old Style" w:hAnsi="Bookman Old Style"/>
          <w:sz w:val="28"/>
          <w:szCs w:val="28"/>
        </w:rPr>
        <w:t xml:space="preserve">am Kolo had been captured </w:t>
      </w:r>
      <w:r w:rsidRPr="00F83DE4">
        <w:rPr>
          <w:rFonts w:ascii="Bookman Old Style" w:hAnsi="Bookman Old Style"/>
          <w:sz w:val="28"/>
          <w:szCs w:val="28"/>
        </w:rPr>
        <w:t>in 2004 and 2005 respe</w:t>
      </w:r>
      <w:r w:rsidR="009B3608">
        <w:rPr>
          <w:rFonts w:ascii="Bookman Old Style" w:hAnsi="Bookman Old Style"/>
          <w:sz w:val="28"/>
          <w:szCs w:val="28"/>
        </w:rPr>
        <w:t xml:space="preserve">ctively. Then in paragraph 13, he states, he was captured </w:t>
      </w:r>
      <w:r w:rsidRPr="00F83DE4">
        <w:rPr>
          <w:rFonts w:ascii="Bookman Old Style" w:hAnsi="Bookman Old Style"/>
          <w:sz w:val="28"/>
          <w:szCs w:val="28"/>
        </w:rPr>
        <w:t xml:space="preserve">by the UPDF in </w:t>
      </w:r>
      <w:r w:rsidR="00553E43" w:rsidRPr="00F83DE4">
        <w:rPr>
          <w:rFonts w:ascii="Bookman Old Style" w:hAnsi="Bookman Old Style"/>
          <w:sz w:val="28"/>
          <w:szCs w:val="28"/>
        </w:rPr>
        <w:t>Garamba in</w:t>
      </w:r>
      <w:r w:rsidRPr="00F83DE4">
        <w:rPr>
          <w:rFonts w:ascii="Bookman Old Style" w:hAnsi="Bookman Old Style"/>
          <w:sz w:val="28"/>
          <w:szCs w:val="28"/>
        </w:rPr>
        <w:t xml:space="preserve"> the </w:t>
      </w:r>
      <w:r w:rsidR="00553E43" w:rsidRPr="00F83DE4">
        <w:rPr>
          <w:rFonts w:ascii="Bookman Old Style" w:hAnsi="Bookman Old Style"/>
          <w:sz w:val="28"/>
          <w:szCs w:val="28"/>
        </w:rPr>
        <w:t>Democratic Republic</w:t>
      </w:r>
      <w:r w:rsidRPr="00F83DE4">
        <w:rPr>
          <w:rFonts w:ascii="Bookman Old Style" w:hAnsi="Bookman Old Style"/>
          <w:sz w:val="28"/>
          <w:szCs w:val="28"/>
        </w:rPr>
        <w:t xml:space="preserve"> of Congo. He was subsequently detained in several places according to paragraphs 14 and 15. In</w:t>
      </w:r>
      <w:r w:rsidR="009B3608">
        <w:rPr>
          <w:rFonts w:ascii="Bookman Old Style" w:hAnsi="Bookman Old Style"/>
          <w:sz w:val="28"/>
          <w:szCs w:val="28"/>
        </w:rPr>
        <w:t xml:space="preserve"> Paragraph 16 he states that </w:t>
      </w:r>
      <w:r w:rsidRPr="00F83DE4">
        <w:rPr>
          <w:rFonts w:ascii="Bookman Old Style" w:hAnsi="Bookman Old Style"/>
          <w:sz w:val="28"/>
          <w:szCs w:val="28"/>
        </w:rPr>
        <w:t>on 6</w:t>
      </w:r>
      <w:r w:rsidRPr="00F83DE4">
        <w:rPr>
          <w:rFonts w:ascii="Bookman Old Style" w:hAnsi="Bookman Old Style"/>
          <w:sz w:val="28"/>
          <w:szCs w:val="28"/>
          <w:vertAlign w:val="superscript"/>
        </w:rPr>
        <w:t>th</w:t>
      </w:r>
      <w:r w:rsidR="009B3608">
        <w:rPr>
          <w:rFonts w:ascii="Bookman Old Style" w:hAnsi="Bookman Old Style"/>
          <w:sz w:val="28"/>
          <w:szCs w:val="28"/>
        </w:rPr>
        <w:t xml:space="preserve"> September 2010 he was arraigned before Buganda </w:t>
      </w:r>
      <w:r w:rsidRPr="00F83DE4">
        <w:rPr>
          <w:rFonts w:ascii="Bookman Old Style" w:hAnsi="Bookman Old Style"/>
          <w:sz w:val="28"/>
          <w:szCs w:val="28"/>
        </w:rPr>
        <w:t>Ro</w:t>
      </w:r>
      <w:r w:rsidR="009B3608">
        <w:rPr>
          <w:rFonts w:ascii="Bookman Old Style" w:hAnsi="Bookman Old Style"/>
          <w:sz w:val="28"/>
          <w:szCs w:val="28"/>
        </w:rPr>
        <w:t xml:space="preserve">ad Court, charged and remanded </w:t>
      </w:r>
      <w:r w:rsidRPr="00F83DE4">
        <w:rPr>
          <w:rFonts w:ascii="Bookman Old Style" w:hAnsi="Bookman Old Style"/>
          <w:sz w:val="28"/>
          <w:szCs w:val="28"/>
        </w:rPr>
        <w:t>to Luzira Prison. In paragraphs 17 and 18 he states how he renounced rebellion on the 12</w:t>
      </w:r>
      <w:r w:rsidRPr="00F83DE4">
        <w:rPr>
          <w:rFonts w:ascii="Bookman Old Style" w:hAnsi="Bookman Old Style"/>
          <w:sz w:val="28"/>
          <w:szCs w:val="28"/>
          <w:vertAlign w:val="superscript"/>
        </w:rPr>
        <w:t>th</w:t>
      </w:r>
      <w:r w:rsidRPr="00F83DE4">
        <w:rPr>
          <w:rFonts w:ascii="Bookman Old Style" w:hAnsi="Bookman Old Style"/>
          <w:sz w:val="28"/>
          <w:szCs w:val="28"/>
        </w:rPr>
        <w:t xml:space="preserve"> January 2010 and applied for amnesty. The A</w:t>
      </w:r>
      <w:r w:rsidR="009B3608">
        <w:rPr>
          <w:rFonts w:ascii="Bookman Old Style" w:hAnsi="Bookman Old Style"/>
          <w:sz w:val="28"/>
          <w:szCs w:val="28"/>
        </w:rPr>
        <w:t xml:space="preserve">mnesty Commission </w:t>
      </w:r>
      <w:r w:rsidRPr="00F83DE4">
        <w:rPr>
          <w:rFonts w:ascii="Bookman Old Style" w:hAnsi="Bookman Old Style"/>
          <w:sz w:val="28"/>
          <w:szCs w:val="28"/>
        </w:rPr>
        <w:t>then wrote to the DPP to that effect.</w:t>
      </w:r>
    </w:p>
    <w:p w:rsidR="00743937" w:rsidRPr="00F83DE4" w:rsidRDefault="00743937" w:rsidP="00F83DE4">
      <w:pPr>
        <w:spacing w:after="0" w:line="360" w:lineRule="auto"/>
        <w:rPr>
          <w:rFonts w:ascii="Bookman Old Style" w:hAnsi="Bookman Old Style"/>
          <w:sz w:val="28"/>
          <w:szCs w:val="28"/>
        </w:rPr>
      </w:pPr>
      <w:r w:rsidRPr="00F83DE4">
        <w:rPr>
          <w:rFonts w:ascii="Bookman Old Style" w:hAnsi="Bookman Old Style"/>
          <w:sz w:val="28"/>
          <w:szCs w:val="28"/>
        </w:rPr>
        <w:t>In Paragraph 19, he states as follows:-</w:t>
      </w:r>
    </w:p>
    <w:p w:rsidR="00743937" w:rsidRPr="00F83DE4" w:rsidRDefault="00743937" w:rsidP="00F83DE4">
      <w:pPr>
        <w:spacing w:after="0" w:line="360" w:lineRule="auto"/>
        <w:rPr>
          <w:rFonts w:ascii="Bookman Old Style" w:hAnsi="Bookman Old Style"/>
          <w:b/>
          <w:sz w:val="28"/>
          <w:szCs w:val="28"/>
        </w:rPr>
      </w:pPr>
      <w:r w:rsidRPr="00F83DE4">
        <w:rPr>
          <w:rFonts w:ascii="Bookman Old Style" w:hAnsi="Bookman Old Style"/>
          <w:b/>
          <w:sz w:val="28"/>
          <w:szCs w:val="28"/>
        </w:rPr>
        <w:t>“THAT I know the Director of Public Prosecutions has never provided a response  to this letter and neither  has he informed me of which other offences I committed  other than those falling under  Section 3 of the Amnesty Act, 2000.”</w:t>
      </w:r>
    </w:p>
    <w:p w:rsidR="00743937" w:rsidRPr="00F83DE4" w:rsidRDefault="00743937" w:rsidP="00F83DE4">
      <w:pPr>
        <w:spacing w:after="0" w:line="360" w:lineRule="auto"/>
        <w:rPr>
          <w:rFonts w:ascii="Bookman Old Style" w:hAnsi="Bookman Old Style"/>
          <w:b/>
          <w:sz w:val="28"/>
          <w:szCs w:val="28"/>
        </w:rPr>
      </w:pPr>
    </w:p>
    <w:p w:rsidR="00743937" w:rsidRPr="00F83DE4" w:rsidRDefault="009B3608" w:rsidP="00F83DE4">
      <w:pPr>
        <w:spacing w:after="0" w:line="360" w:lineRule="auto"/>
        <w:rPr>
          <w:rFonts w:ascii="Bookman Old Style" w:hAnsi="Bookman Old Style"/>
          <w:sz w:val="28"/>
          <w:szCs w:val="28"/>
        </w:rPr>
      </w:pPr>
      <w:r>
        <w:rPr>
          <w:rFonts w:ascii="Bookman Old Style" w:hAnsi="Bookman Old Style"/>
          <w:sz w:val="28"/>
          <w:szCs w:val="28"/>
        </w:rPr>
        <w:t xml:space="preserve">Therein </w:t>
      </w:r>
      <w:r w:rsidR="00743937" w:rsidRPr="00F83DE4">
        <w:rPr>
          <w:rFonts w:ascii="Bookman Old Style" w:hAnsi="Bookman Old Style"/>
          <w:sz w:val="28"/>
          <w:szCs w:val="28"/>
        </w:rPr>
        <w:t xml:space="preserve">lies the </w:t>
      </w:r>
      <w:r w:rsidR="00624C66" w:rsidRPr="00F83DE4">
        <w:rPr>
          <w:rFonts w:ascii="Bookman Old Style" w:hAnsi="Bookman Old Style"/>
          <w:sz w:val="28"/>
          <w:szCs w:val="28"/>
        </w:rPr>
        <w:t>basis</w:t>
      </w:r>
      <w:r>
        <w:rPr>
          <w:rFonts w:ascii="Bookman Old Style" w:hAnsi="Bookman Old Style"/>
          <w:sz w:val="28"/>
          <w:szCs w:val="28"/>
        </w:rPr>
        <w:t xml:space="preserve"> of the respondent’s argument </w:t>
      </w:r>
      <w:r w:rsidR="00743937" w:rsidRPr="00F83DE4">
        <w:rPr>
          <w:rFonts w:ascii="Bookman Old Style" w:hAnsi="Bookman Old Style"/>
          <w:sz w:val="28"/>
          <w:szCs w:val="28"/>
        </w:rPr>
        <w:t>about un</w:t>
      </w:r>
      <w:r>
        <w:rPr>
          <w:rFonts w:ascii="Bookman Old Style" w:hAnsi="Bookman Old Style"/>
          <w:sz w:val="28"/>
          <w:szCs w:val="28"/>
        </w:rPr>
        <w:t xml:space="preserve">equal treatment before the law </w:t>
      </w:r>
      <w:r w:rsidR="00743937" w:rsidRPr="00F83DE4">
        <w:rPr>
          <w:rFonts w:ascii="Bookman Old Style" w:hAnsi="Bookman Old Style"/>
          <w:sz w:val="28"/>
          <w:szCs w:val="28"/>
        </w:rPr>
        <w:t>an</w:t>
      </w:r>
      <w:r>
        <w:rPr>
          <w:rFonts w:ascii="Bookman Old Style" w:hAnsi="Bookman Old Style"/>
          <w:sz w:val="28"/>
          <w:szCs w:val="28"/>
        </w:rPr>
        <w:t xml:space="preserve">d discrimination. That </w:t>
      </w:r>
      <w:r w:rsidR="00553E43">
        <w:rPr>
          <w:rFonts w:ascii="Bookman Old Style" w:hAnsi="Bookman Old Style"/>
          <w:sz w:val="28"/>
          <w:szCs w:val="28"/>
        </w:rPr>
        <w:t>because other</w:t>
      </w:r>
      <w:r w:rsidR="00743937" w:rsidRPr="00F83DE4">
        <w:rPr>
          <w:rFonts w:ascii="Bookman Old Style" w:hAnsi="Bookman Old Style"/>
          <w:sz w:val="28"/>
          <w:szCs w:val="28"/>
        </w:rPr>
        <w:t xml:space="preserve"> commanders were given amnesty, he too should have automatically been gi</w:t>
      </w:r>
      <w:r>
        <w:rPr>
          <w:rFonts w:ascii="Bookman Old Style" w:hAnsi="Bookman Old Style"/>
          <w:sz w:val="28"/>
          <w:szCs w:val="28"/>
        </w:rPr>
        <w:t xml:space="preserve">ven amnesty. He does not state or allege </w:t>
      </w:r>
      <w:r w:rsidR="00743937" w:rsidRPr="00F83DE4">
        <w:rPr>
          <w:rFonts w:ascii="Bookman Old Style" w:hAnsi="Bookman Old Style"/>
          <w:sz w:val="28"/>
          <w:szCs w:val="28"/>
        </w:rPr>
        <w:t xml:space="preserve">that those commanders </w:t>
      </w:r>
      <w:r w:rsidR="00624C66" w:rsidRPr="00F83DE4">
        <w:rPr>
          <w:rFonts w:ascii="Bookman Old Style" w:hAnsi="Bookman Old Style"/>
          <w:sz w:val="28"/>
          <w:szCs w:val="28"/>
        </w:rPr>
        <w:t>also</w:t>
      </w:r>
      <w:r>
        <w:rPr>
          <w:rFonts w:ascii="Bookman Old Style" w:hAnsi="Bookman Old Style"/>
          <w:sz w:val="28"/>
          <w:szCs w:val="28"/>
        </w:rPr>
        <w:t xml:space="preserve"> committed the same crimes </w:t>
      </w:r>
      <w:r w:rsidR="00743937" w:rsidRPr="00F83DE4">
        <w:rPr>
          <w:rFonts w:ascii="Bookman Old Style" w:hAnsi="Bookman Old Style"/>
          <w:sz w:val="28"/>
          <w:szCs w:val="28"/>
        </w:rPr>
        <w:t>as he has</w:t>
      </w:r>
      <w:r>
        <w:rPr>
          <w:rFonts w:ascii="Bookman Old Style" w:hAnsi="Bookman Old Style"/>
          <w:sz w:val="28"/>
          <w:szCs w:val="28"/>
        </w:rPr>
        <w:t xml:space="preserve"> been charged with. It must be </w:t>
      </w:r>
      <w:r w:rsidR="00743937" w:rsidRPr="00F83DE4">
        <w:rPr>
          <w:rFonts w:ascii="Bookman Old Style" w:hAnsi="Bookman Old Style"/>
          <w:sz w:val="28"/>
          <w:szCs w:val="28"/>
        </w:rPr>
        <w:t>assumed that the Director of Public Prosecutions studied the cases of the people he certified and satisfied himself that  whatever offences  they may have comm</w:t>
      </w:r>
      <w:r w:rsidR="00624C66" w:rsidRPr="00F83DE4">
        <w:rPr>
          <w:rFonts w:ascii="Bookman Old Style" w:hAnsi="Bookman Old Style"/>
          <w:sz w:val="28"/>
          <w:szCs w:val="28"/>
        </w:rPr>
        <w:t>itted, were covered by Section 2</w:t>
      </w:r>
      <w:r>
        <w:rPr>
          <w:rFonts w:ascii="Bookman Old Style" w:hAnsi="Bookman Old Style"/>
          <w:sz w:val="28"/>
          <w:szCs w:val="28"/>
        </w:rPr>
        <w:t xml:space="preserve"> of the Act. The law allowed </w:t>
      </w:r>
      <w:r w:rsidR="00743937" w:rsidRPr="00F83DE4">
        <w:rPr>
          <w:rFonts w:ascii="Bookman Old Style" w:hAnsi="Bookman Old Style"/>
          <w:sz w:val="28"/>
          <w:szCs w:val="28"/>
        </w:rPr>
        <w:t>the DPP to do that. If the DPP studied the case of the respondent and was</w:t>
      </w:r>
      <w:r>
        <w:rPr>
          <w:rFonts w:ascii="Bookman Old Style" w:hAnsi="Bookman Old Style"/>
          <w:sz w:val="28"/>
          <w:szCs w:val="28"/>
        </w:rPr>
        <w:t xml:space="preserve"> satisfied that the respondent had committed crimes </w:t>
      </w:r>
      <w:r w:rsidR="00743937" w:rsidRPr="00F83DE4">
        <w:rPr>
          <w:rFonts w:ascii="Bookman Old Style" w:hAnsi="Bookman Old Style"/>
          <w:sz w:val="28"/>
          <w:szCs w:val="28"/>
        </w:rPr>
        <w:t>tha</w:t>
      </w:r>
      <w:r>
        <w:rPr>
          <w:rFonts w:ascii="Bookman Old Style" w:hAnsi="Bookman Old Style"/>
          <w:sz w:val="28"/>
          <w:szCs w:val="28"/>
        </w:rPr>
        <w:t xml:space="preserve">t were not </w:t>
      </w:r>
      <w:r w:rsidR="00624C66" w:rsidRPr="00F83DE4">
        <w:rPr>
          <w:rFonts w:ascii="Bookman Old Style" w:hAnsi="Bookman Old Style"/>
          <w:sz w:val="28"/>
          <w:szCs w:val="28"/>
        </w:rPr>
        <w:t xml:space="preserve">covered </w:t>
      </w:r>
      <w:r w:rsidR="00624C66" w:rsidRPr="00F83DE4">
        <w:rPr>
          <w:rFonts w:ascii="Bookman Old Style" w:hAnsi="Bookman Old Style"/>
          <w:sz w:val="28"/>
          <w:szCs w:val="28"/>
        </w:rPr>
        <w:lastRenderedPageBreak/>
        <w:t>by Section 2</w:t>
      </w:r>
      <w:r>
        <w:rPr>
          <w:rFonts w:ascii="Bookman Old Style" w:hAnsi="Bookman Old Style"/>
          <w:sz w:val="28"/>
          <w:szCs w:val="28"/>
        </w:rPr>
        <w:t xml:space="preserve">, the DPP was free to exercise </w:t>
      </w:r>
      <w:r w:rsidR="00743937" w:rsidRPr="00F83DE4">
        <w:rPr>
          <w:rFonts w:ascii="Bookman Old Style" w:hAnsi="Bookman Old Style"/>
          <w:sz w:val="28"/>
          <w:szCs w:val="28"/>
        </w:rPr>
        <w:t>the prosecutorial powers under the Constitution and co</w:t>
      </w:r>
      <w:r>
        <w:rPr>
          <w:rFonts w:ascii="Bookman Old Style" w:hAnsi="Bookman Old Style"/>
          <w:sz w:val="28"/>
          <w:szCs w:val="28"/>
        </w:rPr>
        <w:t xml:space="preserve">mmence prosecution. One cannot </w:t>
      </w:r>
      <w:r w:rsidR="00743937" w:rsidRPr="00F83DE4">
        <w:rPr>
          <w:rFonts w:ascii="Bookman Old Style" w:hAnsi="Bookman Old Style"/>
          <w:sz w:val="28"/>
          <w:szCs w:val="28"/>
        </w:rPr>
        <w:t xml:space="preserve">simply assume, in the absence of evidence, that Brigadier Banya and </w:t>
      </w:r>
      <w:r>
        <w:rPr>
          <w:rFonts w:ascii="Bookman Old Style" w:hAnsi="Bookman Old Style"/>
          <w:sz w:val="28"/>
          <w:szCs w:val="28"/>
        </w:rPr>
        <w:t xml:space="preserve">Kolo committed the same crimes </w:t>
      </w:r>
      <w:r w:rsidR="00743937" w:rsidRPr="00F83DE4">
        <w:rPr>
          <w:rFonts w:ascii="Bookman Old Style" w:hAnsi="Bookman Old Style"/>
          <w:sz w:val="28"/>
          <w:szCs w:val="28"/>
        </w:rPr>
        <w:t>as the respondent is charged with.</w:t>
      </w:r>
    </w:p>
    <w:p w:rsidR="00743937" w:rsidRPr="00F83DE4" w:rsidRDefault="00743937" w:rsidP="00F83DE4">
      <w:pPr>
        <w:spacing w:after="0" w:line="360" w:lineRule="auto"/>
        <w:rPr>
          <w:rFonts w:ascii="Bookman Old Style" w:hAnsi="Bookman Old Style"/>
          <w:sz w:val="28"/>
          <w:szCs w:val="28"/>
        </w:rPr>
      </w:pPr>
    </w:p>
    <w:p w:rsidR="00743937" w:rsidRPr="00F83DE4" w:rsidRDefault="00743937" w:rsidP="00F83DE4">
      <w:pPr>
        <w:spacing w:after="0" w:line="360" w:lineRule="auto"/>
        <w:rPr>
          <w:rFonts w:ascii="Bookman Old Style" w:hAnsi="Bookman Old Style"/>
          <w:sz w:val="28"/>
          <w:szCs w:val="28"/>
        </w:rPr>
      </w:pPr>
      <w:r w:rsidRPr="00F83DE4">
        <w:rPr>
          <w:rFonts w:ascii="Bookman Old Style" w:hAnsi="Bookman Old Style"/>
          <w:sz w:val="28"/>
          <w:szCs w:val="28"/>
        </w:rPr>
        <w:t xml:space="preserve">Perhaps at the commencement of </w:t>
      </w:r>
      <w:r w:rsidR="009B3608">
        <w:rPr>
          <w:rFonts w:ascii="Bookman Old Style" w:hAnsi="Bookman Old Style"/>
          <w:sz w:val="28"/>
          <w:szCs w:val="28"/>
        </w:rPr>
        <w:t xml:space="preserve">the prosecution the respondent would have raised the point that the crimes he was being prosecuted for were crimes </w:t>
      </w:r>
      <w:r w:rsidRPr="00F83DE4">
        <w:rPr>
          <w:rFonts w:ascii="Bookman Old Style" w:hAnsi="Bookman Old Style"/>
          <w:sz w:val="28"/>
          <w:szCs w:val="28"/>
        </w:rPr>
        <w:t xml:space="preserve">that fall under Section </w:t>
      </w:r>
      <w:r w:rsidR="00624C66" w:rsidRPr="00F83DE4">
        <w:rPr>
          <w:rFonts w:ascii="Bookman Old Style" w:hAnsi="Bookman Old Style"/>
          <w:sz w:val="28"/>
          <w:szCs w:val="28"/>
        </w:rPr>
        <w:t>2</w:t>
      </w:r>
      <w:r w:rsidRPr="00F83DE4">
        <w:rPr>
          <w:rFonts w:ascii="Bookman Old Style" w:hAnsi="Bookman Old Style"/>
          <w:sz w:val="28"/>
          <w:szCs w:val="28"/>
        </w:rPr>
        <w:t xml:space="preserve"> of</w:t>
      </w:r>
      <w:r w:rsidR="009B3608">
        <w:rPr>
          <w:rFonts w:ascii="Bookman Old Style" w:hAnsi="Bookman Old Style"/>
          <w:sz w:val="28"/>
          <w:szCs w:val="28"/>
        </w:rPr>
        <w:t xml:space="preserve"> the Amnesty Act and for which </w:t>
      </w:r>
      <w:r w:rsidRPr="00F83DE4">
        <w:rPr>
          <w:rFonts w:ascii="Bookman Old Style" w:hAnsi="Bookman Old Style"/>
          <w:sz w:val="28"/>
          <w:szCs w:val="28"/>
        </w:rPr>
        <w:t>he could not be prosecuted. But it is not, and cannot  be, unequal treatment  under the  law simply because one person  has been charged with specific crimes and someone else  has not been charged, unless  there is evidence that the two committed  the same or similar  crimes. Participating in the rebellion was specifically given amnesty. It was of course  very possible to actively participate  in the war and  rebellion by attacking Government forces,  personnel and installations  but without ever carrying  out the willful murder of innocent civilians, men, women and children. From the respondent’s affidavit, the commonality between him and Kolo</w:t>
      </w:r>
      <w:r w:rsidR="00B72E61" w:rsidRPr="00F83DE4">
        <w:rPr>
          <w:rFonts w:ascii="Bookman Old Style" w:hAnsi="Bookman Old Style"/>
          <w:sz w:val="28"/>
          <w:szCs w:val="28"/>
        </w:rPr>
        <w:t xml:space="preserve"> </w:t>
      </w:r>
      <w:r w:rsidRPr="00F83DE4">
        <w:rPr>
          <w:rFonts w:ascii="Bookman Old Style" w:hAnsi="Bookman Old Style"/>
          <w:sz w:val="28"/>
          <w:szCs w:val="28"/>
        </w:rPr>
        <w:t>and Banya  is that they all participated in the rebellion. There is</w:t>
      </w:r>
      <w:r w:rsidR="009B3608">
        <w:rPr>
          <w:rFonts w:ascii="Bookman Old Style" w:hAnsi="Bookman Old Style"/>
          <w:sz w:val="28"/>
          <w:szCs w:val="28"/>
        </w:rPr>
        <w:t xml:space="preserve"> no evidence that those others </w:t>
      </w:r>
      <w:r w:rsidRPr="00F83DE4">
        <w:rPr>
          <w:rFonts w:ascii="Bookman Old Style" w:hAnsi="Bookman Old Style"/>
          <w:sz w:val="28"/>
          <w:szCs w:val="28"/>
        </w:rPr>
        <w:t>committed the same crimes as he is alleged to have commit</w:t>
      </w:r>
      <w:r w:rsidR="009B3608">
        <w:rPr>
          <w:rFonts w:ascii="Bookman Old Style" w:hAnsi="Bookman Old Style"/>
          <w:sz w:val="28"/>
          <w:szCs w:val="28"/>
        </w:rPr>
        <w:t xml:space="preserve">ted. In my view, this argument </w:t>
      </w:r>
      <w:r w:rsidRPr="00F83DE4">
        <w:rPr>
          <w:rFonts w:ascii="Bookman Old Style" w:hAnsi="Bookman Old Style"/>
          <w:sz w:val="28"/>
          <w:szCs w:val="28"/>
        </w:rPr>
        <w:t>would ho</w:t>
      </w:r>
      <w:r w:rsidR="009B3608">
        <w:rPr>
          <w:rFonts w:ascii="Bookman Old Style" w:hAnsi="Bookman Old Style"/>
          <w:sz w:val="28"/>
          <w:szCs w:val="28"/>
        </w:rPr>
        <w:t xml:space="preserve">ld substance if the respondent was being charged with treason or waging war </w:t>
      </w:r>
      <w:r w:rsidRPr="00F83DE4">
        <w:rPr>
          <w:rFonts w:ascii="Bookman Old Style" w:hAnsi="Bookman Old Style"/>
          <w:sz w:val="28"/>
          <w:szCs w:val="28"/>
        </w:rPr>
        <w:t>or rebellion aga</w:t>
      </w:r>
      <w:r w:rsidR="009B3608">
        <w:rPr>
          <w:rFonts w:ascii="Bookman Old Style" w:hAnsi="Bookman Old Style"/>
          <w:sz w:val="28"/>
          <w:szCs w:val="28"/>
        </w:rPr>
        <w:t xml:space="preserve">inst the State,  yet his fellow commanders </w:t>
      </w:r>
      <w:r w:rsidRPr="00F83DE4">
        <w:rPr>
          <w:rFonts w:ascii="Bookman Old Style" w:hAnsi="Bookman Old Style"/>
          <w:sz w:val="28"/>
          <w:szCs w:val="28"/>
        </w:rPr>
        <w:t>were not b</w:t>
      </w:r>
      <w:r w:rsidR="009B3608">
        <w:rPr>
          <w:rFonts w:ascii="Bookman Old Style" w:hAnsi="Bookman Old Style"/>
          <w:sz w:val="28"/>
          <w:szCs w:val="28"/>
        </w:rPr>
        <w:t xml:space="preserve">eing charged. This prosecution </w:t>
      </w:r>
      <w:r w:rsidRPr="00F83DE4">
        <w:rPr>
          <w:rFonts w:ascii="Bookman Old Style" w:hAnsi="Bookman Old Style"/>
          <w:sz w:val="28"/>
          <w:szCs w:val="28"/>
        </w:rPr>
        <w:t>is about crimes</w:t>
      </w:r>
      <w:r w:rsidR="009B3608">
        <w:rPr>
          <w:rFonts w:ascii="Bookman Old Style" w:hAnsi="Bookman Old Style"/>
          <w:sz w:val="28"/>
          <w:szCs w:val="28"/>
        </w:rPr>
        <w:t xml:space="preserve"> against persons and that were </w:t>
      </w:r>
      <w:r w:rsidRPr="00F83DE4">
        <w:rPr>
          <w:rFonts w:ascii="Bookman Old Style" w:hAnsi="Bookman Old Style"/>
          <w:sz w:val="28"/>
          <w:szCs w:val="28"/>
        </w:rPr>
        <w:t>not, in the opinion of the</w:t>
      </w:r>
      <w:r w:rsidR="00624C66" w:rsidRPr="00F83DE4">
        <w:rPr>
          <w:rFonts w:ascii="Bookman Old Style" w:hAnsi="Bookman Old Style"/>
          <w:sz w:val="28"/>
          <w:szCs w:val="28"/>
        </w:rPr>
        <w:t xml:space="preserve"> DPP, in furtherance of the war and are covered by the Geneva Conventions Act.</w:t>
      </w:r>
    </w:p>
    <w:p w:rsidR="00743937" w:rsidRPr="00F83DE4" w:rsidRDefault="00743937" w:rsidP="00F83DE4">
      <w:pPr>
        <w:spacing w:after="0" w:line="360" w:lineRule="auto"/>
        <w:rPr>
          <w:rFonts w:ascii="Bookman Old Style" w:hAnsi="Bookman Old Style"/>
          <w:sz w:val="28"/>
          <w:szCs w:val="28"/>
        </w:rPr>
      </w:pPr>
    </w:p>
    <w:p w:rsidR="00743937" w:rsidRPr="00F83DE4" w:rsidRDefault="00743937" w:rsidP="00F83DE4">
      <w:pPr>
        <w:spacing w:after="0" w:line="360" w:lineRule="auto"/>
        <w:rPr>
          <w:rFonts w:ascii="Bookman Old Style" w:hAnsi="Bookman Old Style"/>
          <w:sz w:val="28"/>
          <w:szCs w:val="28"/>
        </w:rPr>
      </w:pPr>
      <w:r w:rsidRPr="00F83DE4">
        <w:rPr>
          <w:rFonts w:ascii="Bookman Old Style" w:hAnsi="Bookman Old Style"/>
          <w:sz w:val="28"/>
          <w:szCs w:val="28"/>
        </w:rPr>
        <w:lastRenderedPageBreak/>
        <w:t xml:space="preserve"> Furthermore, the respon</w:t>
      </w:r>
      <w:r w:rsidR="009B3608">
        <w:rPr>
          <w:rFonts w:ascii="Bookman Old Style" w:hAnsi="Bookman Old Style"/>
          <w:sz w:val="28"/>
          <w:szCs w:val="28"/>
        </w:rPr>
        <w:t xml:space="preserve">dent does not show that he was </w:t>
      </w:r>
      <w:r w:rsidRPr="00F83DE4">
        <w:rPr>
          <w:rFonts w:ascii="Bookman Old Style" w:hAnsi="Bookman Old Style"/>
          <w:sz w:val="28"/>
          <w:szCs w:val="28"/>
        </w:rPr>
        <w:t>discriminated against on any of the grounds stipulated in Article 21 (2) and (3) of the Constitution.</w:t>
      </w:r>
    </w:p>
    <w:p w:rsidR="00743937" w:rsidRPr="00F83DE4" w:rsidRDefault="00743937" w:rsidP="00F83DE4">
      <w:pPr>
        <w:spacing w:after="0" w:line="360" w:lineRule="auto"/>
        <w:rPr>
          <w:rFonts w:ascii="Bookman Old Style" w:hAnsi="Bookman Old Style"/>
          <w:sz w:val="28"/>
          <w:szCs w:val="28"/>
        </w:rPr>
      </w:pPr>
    </w:p>
    <w:p w:rsidR="00743937" w:rsidRPr="00F83DE4" w:rsidRDefault="00743937" w:rsidP="00F83DE4">
      <w:pPr>
        <w:spacing w:after="0" w:line="360" w:lineRule="auto"/>
        <w:rPr>
          <w:rFonts w:ascii="Bookman Old Style" w:hAnsi="Bookman Old Style"/>
          <w:sz w:val="28"/>
          <w:szCs w:val="28"/>
        </w:rPr>
      </w:pPr>
      <w:r w:rsidRPr="00F83DE4">
        <w:rPr>
          <w:rFonts w:ascii="Bookman Old Style" w:hAnsi="Bookman Old Style"/>
          <w:sz w:val="28"/>
          <w:szCs w:val="28"/>
        </w:rPr>
        <w:t xml:space="preserve"> The respondent’s counsel sought to rely on the International Covenant on Civil Rights, with regard to unequal treatment and discrimination. To that end he also cited GENERAL COMMENT 18 of the office of the U.N. High Commissioner for Human Rights, on Non- discrimination. Paragraph 7 of that Commentary states as follows:-</w:t>
      </w:r>
    </w:p>
    <w:p w:rsidR="00743937" w:rsidRPr="00F83DE4" w:rsidRDefault="00743937" w:rsidP="00F83DE4">
      <w:pPr>
        <w:spacing w:after="0" w:line="360" w:lineRule="auto"/>
        <w:rPr>
          <w:rFonts w:ascii="Bookman Old Style" w:hAnsi="Bookman Old Style"/>
          <w:b/>
          <w:sz w:val="28"/>
          <w:szCs w:val="28"/>
        </w:rPr>
      </w:pPr>
      <w:r w:rsidRPr="00F83DE4">
        <w:rPr>
          <w:rFonts w:ascii="Bookman Old Style" w:hAnsi="Bookman Old Style"/>
          <w:b/>
          <w:sz w:val="28"/>
          <w:szCs w:val="28"/>
        </w:rPr>
        <w:t>“While these Conventions deal only with cases of discrimination on specific grounds, the committee believes</w:t>
      </w:r>
      <w:r w:rsidRPr="00F83DE4">
        <w:rPr>
          <w:rFonts w:ascii="Bookman Old Style" w:hAnsi="Bookman Old Style"/>
          <w:sz w:val="28"/>
          <w:szCs w:val="28"/>
        </w:rPr>
        <w:t xml:space="preserve"> </w:t>
      </w:r>
      <w:r w:rsidRPr="00F83DE4">
        <w:rPr>
          <w:rFonts w:ascii="Bookman Old Style" w:hAnsi="Bookman Old Style"/>
          <w:b/>
          <w:sz w:val="28"/>
          <w:szCs w:val="28"/>
        </w:rPr>
        <w:t>that the term “discrimination” as used in the Covenant should be understood to imply any distinction, exclusion, restriction</w:t>
      </w:r>
      <w:r w:rsidR="00084FE2" w:rsidRPr="00F83DE4">
        <w:rPr>
          <w:rFonts w:ascii="Bookman Old Style" w:hAnsi="Bookman Old Style"/>
          <w:b/>
          <w:sz w:val="28"/>
          <w:szCs w:val="28"/>
        </w:rPr>
        <w:t xml:space="preserve"> </w:t>
      </w:r>
      <w:r w:rsidRPr="00F83DE4">
        <w:rPr>
          <w:rFonts w:ascii="Bookman Old Style" w:hAnsi="Bookman Old Style"/>
          <w:b/>
          <w:sz w:val="28"/>
          <w:szCs w:val="28"/>
        </w:rPr>
        <w:t>or preference</w:t>
      </w:r>
      <w:r w:rsidR="00084FE2" w:rsidRPr="00F83DE4">
        <w:rPr>
          <w:rFonts w:ascii="Bookman Old Style" w:hAnsi="Bookman Old Style"/>
          <w:b/>
          <w:sz w:val="28"/>
          <w:szCs w:val="28"/>
        </w:rPr>
        <w:t xml:space="preserve"> </w:t>
      </w:r>
      <w:r w:rsidRPr="00F83DE4">
        <w:rPr>
          <w:rFonts w:ascii="Bookman Old Style" w:hAnsi="Bookman Old Style"/>
          <w:b/>
          <w:sz w:val="28"/>
          <w:szCs w:val="28"/>
          <w:u w:val="single"/>
        </w:rPr>
        <w:t>which is based on any ground such as race, colour, sex, language, religion, political or other opinion, national or social origin,</w:t>
      </w:r>
      <w:r w:rsidRPr="00F83DE4">
        <w:rPr>
          <w:rFonts w:ascii="Bookman Old Style" w:hAnsi="Bookman Old Style"/>
          <w:b/>
          <w:sz w:val="28"/>
          <w:szCs w:val="28"/>
        </w:rPr>
        <w:t xml:space="preserve"> property, birth or other status, and which has  the purpose or effect</w:t>
      </w:r>
      <w:r w:rsidR="00084FE2" w:rsidRPr="00F83DE4">
        <w:rPr>
          <w:rFonts w:ascii="Bookman Old Style" w:hAnsi="Bookman Old Style"/>
          <w:b/>
          <w:sz w:val="28"/>
          <w:szCs w:val="28"/>
        </w:rPr>
        <w:t xml:space="preserve"> </w:t>
      </w:r>
      <w:r w:rsidRPr="00F83DE4">
        <w:rPr>
          <w:rFonts w:ascii="Bookman Old Style" w:hAnsi="Bookman Old Style"/>
          <w:b/>
          <w:sz w:val="28"/>
          <w:szCs w:val="28"/>
        </w:rPr>
        <w:t>of nullifying  or impairing  the recognition, enjoyment or  exercise by all persons , on an equal footing, or all rights  and freedoms.”</w:t>
      </w:r>
    </w:p>
    <w:p w:rsidR="00743937" w:rsidRPr="00F83DE4" w:rsidRDefault="00743937" w:rsidP="00F83DE4">
      <w:pPr>
        <w:spacing w:after="0" w:line="360" w:lineRule="auto"/>
        <w:rPr>
          <w:rFonts w:ascii="Bookman Old Style" w:hAnsi="Bookman Old Style"/>
          <w:b/>
          <w:sz w:val="28"/>
          <w:szCs w:val="28"/>
          <w:u w:val="single"/>
        </w:rPr>
      </w:pPr>
      <w:r w:rsidRPr="00F83DE4">
        <w:rPr>
          <w:rFonts w:ascii="Bookman Old Style" w:hAnsi="Bookman Old Style"/>
          <w:b/>
          <w:sz w:val="28"/>
          <w:szCs w:val="28"/>
        </w:rPr>
        <w:t>“8.</w:t>
      </w:r>
      <w:r w:rsidR="009B3608">
        <w:rPr>
          <w:rFonts w:ascii="Bookman Old Style" w:hAnsi="Bookman Old Style"/>
          <w:b/>
          <w:sz w:val="28"/>
          <w:szCs w:val="28"/>
          <w:u w:val="single"/>
        </w:rPr>
        <w:t xml:space="preserve">The enjoyment of rights and freedoms </w:t>
      </w:r>
      <w:r w:rsidRPr="00F83DE4">
        <w:rPr>
          <w:rFonts w:ascii="Bookman Old Style" w:hAnsi="Bookman Old Style"/>
          <w:b/>
          <w:sz w:val="28"/>
          <w:szCs w:val="28"/>
          <w:u w:val="single"/>
        </w:rPr>
        <w:t>on an equal footing, ho</w:t>
      </w:r>
      <w:r w:rsidR="009B3608">
        <w:rPr>
          <w:rFonts w:ascii="Bookman Old Style" w:hAnsi="Bookman Old Style"/>
          <w:b/>
          <w:sz w:val="28"/>
          <w:szCs w:val="28"/>
          <w:u w:val="single"/>
        </w:rPr>
        <w:t xml:space="preserve">wever, does not mean identical </w:t>
      </w:r>
      <w:r w:rsidRPr="00F83DE4">
        <w:rPr>
          <w:rFonts w:ascii="Bookman Old Style" w:hAnsi="Bookman Old Style"/>
          <w:b/>
          <w:sz w:val="28"/>
          <w:szCs w:val="28"/>
          <w:u w:val="single"/>
        </w:rPr>
        <w:t>treatment in every instance.”</w:t>
      </w:r>
    </w:p>
    <w:p w:rsidR="00743937" w:rsidRPr="00F83DE4" w:rsidRDefault="00743937" w:rsidP="00F83DE4">
      <w:pPr>
        <w:spacing w:after="0" w:line="360" w:lineRule="auto"/>
        <w:rPr>
          <w:rFonts w:ascii="Bookman Old Style" w:hAnsi="Bookman Old Style"/>
          <w:b/>
          <w:sz w:val="28"/>
          <w:szCs w:val="28"/>
          <w:u w:val="single"/>
        </w:rPr>
      </w:pPr>
    </w:p>
    <w:p w:rsidR="00743937" w:rsidRPr="00F83DE4" w:rsidRDefault="00743937" w:rsidP="00F83DE4">
      <w:pPr>
        <w:spacing w:after="0" w:line="360" w:lineRule="auto"/>
        <w:rPr>
          <w:rFonts w:ascii="Bookman Old Style" w:hAnsi="Bookman Old Style"/>
          <w:sz w:val="28"/>
          <w:szCs w:val="28"/>
        </w:rPr>
      </w:pPr>
      <w:r w:rsidRPr="00F83DE4">
        <w:rPr>
          <w:rFonts w:ascii="Bookman Old Style" w:hAnsi="Bookman Old Style"/>
          <w:b/>
          <w:sz w:val="28"/>
          <w:szCs w:val="28"/>
        </w:rPr>
        <w:t>“13. Finally, the Com</w:t>
      </w:r>
      <w:r w:rsidR="009B3608">
        <w:rPr>
          <w:rFonts w:ascii="Bookman Old Style" w:hAnsi="Bookman Old Style"/>
          <w:b/>
          <w:sz w:val="28"/>
          <w:szCs w:val="28"/>
        </w:rPr>
        <w:t xml:space="preserve">mittee observes that not every </w:t>
      </w:r>
      <w:r w:rsidRPr="00F83DE4">
        <w:rPr>
          <w:rFonts w:ascii="Bookman Old Style" w:hAnsi="Bookman Old Style"/>
          <w:b/>
          <w:sz w:val="28"/>
          <w:szCs w:val="28"/>
        </w:rPr>
        <w:t>differentiation</w:t>
      </w:r>
      <w:r w:rsidR="00084FE2" w:rsidRPr="00F83DE4">
        <w:rPr>
          <w:rFonts w:ascii="Bookman Old Style" w:hAnsi="Bookman Old Style"/>
          <w:b/>
          <w:sz w:val="28"/>
          <w:szCs w:val="28"/>
        </w:rPr>
        <w:t xml:space="preserve"> </w:t>
      </w:r>
      <w:r w:rsidRPr="00F83DE4">
        <w:rPr>
          <w:rFonts w:ascii="Bookman Old Style" w:hAnsi="Bookman Old Style"/>
          <w:b/>
          <w:sz w:val="28"/>
          <w:szCs w:val="28"/>
          <w:u w:val="single"/>
        </w:rPr>
        <w:t>of treatment will</w:t>
      </w:r>
      <w:r w:rsidR="009B3608">
        <w:rPr>
          <w:rFonts w:ascii="Bookman Old Style" w:hAnsi="Bookman Old Style"/>
          <w:b/>
          <w:sz w:val="28"/>
          <w:szCs w:val="28"/>
          <w:u w:val="single"/>
        </w:rPr>
        <w:t xml:space="preserve"> constitute discrimination, if the criteria </w:t>
      </w:r>
      <w:r w:rsidRPr="00F83DE4">
        <w:rPr>
          <w:rFonts w:ascii="Bookman Old Style" w:hAnsi="Bookman Old Style"/>
          <w:b/>
          <w:sz w:val="28"/>
          <w:szCs w:val="28"/>
          <w:u w:val="single"/>
        </w:rPr>
        <w:t>for such differentiation are reasonable and objective</w:t>
      </w:r>
      <w:r w:rsidRPr="00F83DE4">
        <w:rPr>
          <w:rFonts w:ascii="Bookman Old Style" w:hAnsi="Bookman Old Style"/>
          <w:b/>
          <w:sz w:val="28"/>
          <w:szCs w:val="28"/>
        </w:rPr>
        <w:t xml:space="preserve"> </w:t>
      </w:r>
      <w:r w:rsidR="00553E43" w:rsidRPr="00F83DE4">
        <w:rPr>
          <w:rFonts w:ascii="Bookman Old Style" w:hAnsi="Bookman Old Style"/>
          <w:b/>
          <w:sz w:val="28"/>
          <w:szCs w:val="28"/>
        </w:rPr>
        <w:t>and if</w:t>
      </w:r>
      <w:r w:rsidRPr="00F83DE4">
        <w:rPr>
          <w:rFonts w:ascii="Bookman Old Style" w:hAnsi="Bookman Old Style"/>
          <w:b/>
          <w:sz w:val="28"/>
          <w:szCs w:val="28"/>
        </w:rPr>
        <w:t xml:space="preserve"> the aim is to achieve a purpose which </w:t>
      </w:r>
      <w:r w:rsidR="00553E43" w:rsidRPr="00F83DE4">
        <w:rPr>
          <w:rFonts w:ascii="Bookman Old Style" w:hAnsi="Bookman Old Style"/>
          <w:b/>
          <w:sz w:val="28"/>
          <w:szCs w:val="28"/>
        </w:rPr>
        <w:t>is legitimate under</w:t>
      </w:r>
      <w:r w:rsidRPr="00F83DE4">
        <w:rPr>
          <w:rFonts w:ascii="Bookman Old Style" w:hAnsi="Bookman Old Style"/>
          <w:b/>
          <w:sz w:val="28"/>
          <w:szCs w:val="28"/>
        </w:rPr>
        <w:t xml:space="preserve"> the Covenant.”</w:t>
      </w:r>
      <w:r w:rsidRPr="00F83DE4">
        <w:rPr>
          <w:rFonts w:ascii="Bookman Old Style" w:hAnsi="Bookman Old Style"/>
          <w:sz w:val="28"/>
          <w:szCs w:val="28"/>
        </w:rPr>
        <w:t xml:space="preserve"> (Emphasis added).</w:t>
      </w:r>
    </w:p>
    <w:p w:rsidR="00743937" w:rsidRPr="00F83DE4" w:rsidRDefault="00743937" w:rsidP="00F83DE4">
      <w:pPr>
        <w:spacing w:after="0" w:line="360" w:lineRule="auto"/>
        <w:rPr>
          <w:rFonts w:ascii="Bookman Old Style" w:hAnsi="Bookman Old Style"/>
          <w:sz w:val="28"/>
          <w:szCs w:val="28"/>
        </w:rPr>
      </w:pPr>
    </w:p>
    <w:p w:rsidR="00743937" w:rsidRPr="00F83DE4" w:rsidRDefault="00743937" w:rsidP="00F83DE4">
      <w:pPr>
        <w:spacing w:after="0" w:line="360" w:lineRule="auto"/>
        <w:rPr>
          <w:rFonts w:ascii="Bookman Old Style" w:hAnsi="Bookman Old Style"/>
          <w:sz w:val="28"/>
          <w:szCs w:val="28"/>
        </w:rPr>
      </w:pPr>
      <w:r w:rsidRPr="00F83DE4">
        <w:rPr>
          <w:rFonts w:ascii="Bookman Old Style" w:hAnsi="Bookman Old Style"/>
          <w:sz w:val="28"/>
          <w:szCs w:val="28"/>
        </w:rPr>
        <w:t>It is noteworthy that the crimes which, in my opinion, cannot be crimes in furtherance of war or in the cause of war are those as described in the Geneva Convention, to include willful murder of civilians. In that regard one has to bear in mind Article 6 of International Covenant on Civil and Political Rights which states;</w:t>
      </w:r>
    </w:p>
    <w:p w:rsidR="00743937" w:rsidRPr="00F83DE4" w:rsidRDefault="00743937" w:rsidP="00F83DE4">
      <w:pPr>
        <w:spacing w:after="0" w:line="360" w:lineRule="auto"/>
        <w:rPr>
          <w:rFonts w:ascii="Bookman Old Style" w:hAnsi="Bookman Old Style"/>
          <w:b/>
          <w:sz w:val="28"/>
          <w:szCs w:val="28"/>
        </w:rPr>
      </w:pPr>
      <w:r w:rsidRPr="00F83DE4">
        <w:rPr>
          <w:rFonts w:ascii="Bookman Old Style" w:hAnsi="Bookman Old Style"/>
          <w:b/>
          <w:sz w:val="28"/>
          <w:szCs w:val="28"/>
        </w:rPr>
        <w:t xml:space="preserve">“Every human being has the inherent right to life. This right shall be </w:t>
      </w:r>
      <w:r w:rsidR="007A20B2" w:rsidRPr="00F83DE4">
        <w:rPr>
          <w:rFonts w:ascii="Bookman Old Style" w:hAnsi="Bookman Old Style"/>
          <w:b/>
          <w:sz w:val="28"/>
          <w:szCs w:val="28"/>
        </w:rPr>
        <w:t>protected</w:t>
      </w:r>
      <w:r w:rsidRPr="00F83DE4">
        <w:rPr>
          <w:rFonts w:ascii="Bookman Old Style" w:hAnsi="Bookman Old Style"/>
          <w:b/>
          <w:sz w:val="28"/>
          <w:szCs w:val="28"/>
        </w:rPr>
        <w:t xml:space="preserve"> by law. No one shall be arbitrarily deprived of his life.”</w:t>
      </w:r>
    </w:p>
    <w:p w:rsidR="00743937" w:rsidRPr="00F83DE4" w:rsidRDefault="00743937" w:rsidP="00F83DE4">
      <w:pPr>
        <w:spacing w:after="0" w:line="360" w:lineRule="auto"/>
        <w:rPr>
          <w:rFonts w:ascii="Bookman Old Style" w:hAnsi="Bookman Old Style"/>
          <w:sz w:val="28"/>
          <w:szCs w:val="28"/>
        </w:rPr>
      </w:pPr>
      <w:r w:rsidRPr="00F83DE4">
        <w:rPr>
          <w:rFonts w:ascii="Bookman Old Style" w:hAnsi="Bookman Old Style"/>
          <w:sz w:val="28"/>
          <w:szCs w:val="28"/>
        </w:rPr>
        <w:t>This is echoed by Uganda</w:t>
      </w:r>
      <w:r w:rsidR="00824750" w:rsidRPr="00F83DE4">
        <w:rPr>
          <w:rFonts w:ascii="Bookman Old Style" w:hAnsi="Bookman Old Style"/>
          <w:sz w:val="28"/>
          <w:szCs w:val="28"/>
        </w:rPr>
        <w:t>’s Constitution, A</w:t>
      </w:r>
      <w:r w:rsidRPr="00F83DE4">
        <w:rPr>
          <w:rFonts w:ascii="Bookman Old Style" w:hAnsi="Bookman Old Style"/>
          <w:sz w:val="28"/>
          <w:szCs w:val="28"/>
        </w:rPr>
        <w:t>rticl</w:t>
      </w:r>
      <w:r w:rsidR="009B3608">
        <w:rPr>
          <w:rFonts w:ascii="Bookman Old Style" w:hAnsi="Bookman Old Style"/>
          <w:sz w:val="28"/>
          <w:szCs w:val="28"/>
        </w:rPr>
        <w:t xml:space="preserve">e 22 (1) which also guarantees the right to life </w:t>
      </w:r>
      <w:r w:rsidRPr="00F83DE4">
        <w:rPr>
          <w:rFonts w:ascii="Bookman Old Style" w:hAnsi="Bookman Old Style"/>
          <w:sz w:val="28"/>
          <w:szCs w:val="28"/>
        </w:rPr>
        <w:t>as follows:-</w:t>
      </w:r>
    </w:p>
    <w:p w:rsidR="00743937" w:rsidRPr="00F83DE4" w:rsidRDefault="00743937" w:rsidP="00F83DE4">
      <w:pPr>
        <w:spacing w:after="0" w:line="360" w:lineRule="auto"/>
        <w:rPr>
          <w:rFonts w:ascii="Bookman Old Style" w:hAnsi="Bookman Old Style"/>
          <w:b/>
          <w:sz w:val="28"/>
          <w:szCs w:val="28"/>
        </w:rPr>
      </w:pPr>
      <w:r w:rsidRPr="00F83DE4">
        <w:rPr>
          <w:rFonts w:ascii="Bookman Old Style" w:hAnsi="Bookman Old Style"/>
          <w:b/>
          <w:sz w:val="28"/>
          <w:szCs w:val="28"/>
        </w:rPr>
        <w:t>22 (1) “No person shall be deprived of life intentionally except  in execution of a sentence passed in  a fair trial by a Court of  competent  jurisdiction  in respect  of a criminal offence under the Laws of Uganda  and the conviction and sentence have been  confirmed by the highest appellant  Court”</w:t>
      </w:r>
    </w:p>
    <w:p w:rsidR="00743937" w:rsidRPr="00F83DE4" w:rsidRDefault="00743937" w:rsidP="00F83DE4">
      <w:pPr>
        <w:spacing w:after="0" w:line="360" w:lineRule="auto"/>
        <w:rPr>
          <w:rFonts w:ascii="Bookman Old Style" w:hAnsi="Bookman Old Style"/>
          <w:sz w:val="28"/>
          <w:szCs w:val="28"/>
        </w:rPr>
      </w:pPr>
      <w:r w:rsidRPr="00F83DE4">
        <w:rPr>
          <w:rFonts w:ascii="Bookman Old Style" w:hAnsi="Bookman Old Style"/>
          <w:sz w:val="28"/>
          <w:szCs w:val="28"/>
        </w:rPr>
        <w:t>These provisions  would explain  why the Amnesty Act  would seek  to make a distinction between crimes that do not  promote the cause  of the  rebellion and those  that may be  committed  in the course of  war by individual offences  taking advantage  of the situation  to indulge  in criminal excesses  against an innocent  population.</w:t>
      </w:r>
    </w:p>
    <w:p w:rsidR="000B7660" w:rsidRPr="00F83DE4" w:rsidRDefault="000B7660" w:rsidP="00F83DE4">
      <w:pPr>
        <w:spacing w:after="0" w:line="360" w:lineRule="auto"/>
        <w:rPr>
          <w:rFonts w:ascii="Bookman Old Style" w:hAnsi="Bookman Old Style"/>
          <w:sz w:val="28"/>
          <w:szCs w:val="28"/>
        </w:rPr>
      </w:pPr>
    </w:p>
    <w:p w:rsidR="00743937" w:rsidRPr="00F83DE4" w:rsidRDefault="009B3608" w:rsidP="00F83DE4">
      <w:pPr>
        <w:spacing w:after="0" w:line="360" w:lineRule="auto"/>
        <w:rPr>
          <w:rFonts w:ascii="Bookman Old Style" w:hAnsi="Bookman Old Style"/>
          <w:sz w:val="28"/>
          <w:szCs w:val="28"/>
        </w:rPr>
      </w:pPr>
      <w:r>
        <w:rPr>
          <w:rFonts w:ascii="Bookman Old Style" w:hAnsi="Bookman Old Style"/>
          <w:sz w:val="28"/>
          <w:szCs w:val="28"/>
        </w:rPr>
        <w:t xml:space="preserve">Prosecution for such crimes </w:t>
      </w:r>
      <w:r w:rsidR="00743937" w:rsidRPr="00F83DE4">
        <w:rPr>
          <w:rFonts w:ascii="Bookman Old Style" w:hAnsi="Bookman Old Style"/>
          <w:sz w:val="28"/>
          <w:szCs w:val="28"/>
        </w:rPr>
        <w:t xml:space="preserve">is, in </w:t>
      </w:r>
      <w:r>
        <w:rPr>
          <w:rFonts w:ascii="Bookman Old Style" w:hAnsi="Bookman Old Style"/>
          <w:sz w:val="28"/>
          <w:szCs w:val="28"/>
        </w:rPr>
        <w:t xml:space="preserve">my view, legitimate both under </w:t>
      </w:r>
      <w:r w:rsidR="00743937" w:rsidRPr="00F83DE4">
        <w:rPr>
          <w:rFonts w:ascii="Bookman Old Style" w:hAnsi="Bookman Old Style"/>
          <w:sz w:val="28"/>
          <w:szCs w:val="28"/>
        </w:rPr>
        <w:t xml:space="preserve">the </w:t>
      </w:r>
      <w:r>
        <w:rPr>
          <w:rFonts w:ascii="Bookman Old Style" w:hAnsi="Bookman Old Style"/>
          <w:sz w:val="28"/>
          <w:szCs w:val="28"/>
        </w:rPr>
        <w:t xml:space="preserve">Constitution and International </w:t>
      </w:r>
      <w:r w:rsidR="00743937" w:rsidRPr="00F83DE4">
        <w:rPr>
          <w:rFonts w:ascii="Bookman Old Style" w:hAnsi="Bookman Old Style"/>
          <w:sz w:val="28"/>
          <w:szCs w:val="28"/>
        </w:rPr>
        <w:t>law.</w:t>
      </w:r>
    </w:p>
    <w:p w:rsidR="00743937" w:rsidRPr="00F83DE4" w:rsidRDefault="00743937" w:rsidP="00F83DE4">
      <w:pPr>
        <w:spacing w:after="0" w:line="360" w:lineRule="auto"/>
        <w:rPr>
          <w:rFonts w:ascii="Bookman Old Style" w:hAnsi="Bookman Old Style"/>
          <w:sz w:val="28"/>
          <w:szCs w:val="28"/>
        </w:rPr>
      </w:pPr>
    </w:p>
    <w:p w:rsidR="00743937" w:rsidRPr="00F83DE4" w:rsidRDefault="00743937" w:rsidP="00F83DE4">
      <w:pPr>
        <w:spacing w:after="0" w:line="360" w:lineRule="auto"/>
        <w:rPr>
          <w:rFonts w:ascii="Bookman Old Style" w:hAnsi="Bookman Old Style"/>
          <w:sz w:val="28"/>
          <w:szCs w:val="28"/>
        </w:rPr>
      </w:pPr>
      <w:r w:rsidRPr="00F83DE4">
        <w:rPr>
          <w:rFonts w:ascii="Bookman Old Style" w:hAnsi="Bookman Old Style"/>
          <w:sz w:val="28"/>
          <w:szCs w:val="28"/>
        </w:rPr>
        <w:t xml:space="preserve">With respect, therefore, I do </w:t>
      </w:r>
      <w:r w:rsidR="009B3608">
        <w:rPr>
          <w:rFonts w:ascii="Bookman Old Style" w:hAnsi="Bookman Old Style"/>
          <w:sz w:val="28"/>
          <w:szCs w:val="28"/>
        </w:rPr>
        <w:t xml:space="preserve">not agree with the decision of </w:t>
      </w:r>
      <w:r w:rsidRPr="00F83DE4">
        <w:rPr>
          <w:rFonts w:ascii="Bookman Old Style" w:hAnsi="Bookman Old Style"/>
          <w:sz w:val="28"/>
          <w:szCs w:val="28"/>
        </w:rPr>
        <w:t>the Constituti</w:t>
      </w:r>
      <w:r w:rsidR="001A0552" w:rsidRPr="00F83DE4">
        <w:rPr>
          <w:rFonts w:ascii="Bookman Old Style" w:hAnsi="Bookman Old Style"/>
          <w:sz w:val="28"/>
          <w:szCs w:val="28"/>
        </w:rPr>
        <w:t xml:space="preserve">onal Court that the respondent </w:t>
      </w:r>
      <w:r w:rsidRPr="00F83DE4">
        <w:rPr>
          <w:rFonts w:ascii="Bookman Old Style" w:hAnsi="Bookman Old Style"/>
          <w:sz w:val="28"/>
          <w:szCs w:val="28"/>
        </w:rPr>
        <w:t>was tre</w:t>
      </w:r>
      <w:r w:rsidR="009B3608">
        <w:rPr>
          <w:rFonts w:ascii="Bookman Old Style" w:hAnsi="Bookman Old Style"/>
          <w:sz w:val="28"/>
          <w:szCs w:val="28"/>
        </w:rPr>
        <w:t xml:space="preserve">ated </w:t>
      </w:r>
      <w:r w:rsidRPr="00F83DE4">
        <w:rPr>
          <w:rFonts w:ascii="Bookman Old Style" w:hAnsi="Bookman Old Style"/>
          <w:sz w:val="28"/>
          <w:szCs w:val="28"/>
        </w:rPr>
        <w:t>unequally</w:t>
      </w:r>
      <w:r w:rsidR="009B3608">
        <w:rPr>
          <w:rFonts w:ascii="Bookman Old Style" w:hAnsi="Bookman Old Style"/>
          <w:sz w:val="28"/>
          <w:szCs w:val="28"/>
        </w:rPr>
        <w:t xml:space="preserve"> under </w:t>
      </w:r>
      <w:r w:rsidR="009B3608">
        <w:rPr>
          <w:rFonts w:ascii="Bookman Old Style" w:hAnsi="Bookman Old Style"/>
          <w:sz w:val="28"/>
          <w:szCs w:val="28"/>
        </w:rPr>
        <w:lastRenderedPageBreak/>
        <w:t xml:space="preserve">the law, or that he was </w:t>
      </w:r>
      <w:r w:rsidRPr="00F83DE4">
        <w:rPr>
          <w:rFonts w:ascii="Bookman Old Style" w:hAnsi="Bookman Old Style"/>
          <w:sz w:val="28"/>
          <w:szCs w:val="28"/>
        </w:rPr>
        <w:t>di</w:t>
      </w:r>
      <w:r w:rsidR="009B3608">
        <w:rPr>
          <w:rFonts w:ascii="Bookman Old Style" w:hAnsi="Bookman Old Style"/>
          <w:sz w:val="28"/>
          <w:szCs w:val="28"/>
        </w:rPr>
        <w:t xml:space="preserve">scriminated </w:t>
      </w:r>
      <w:r w:rsidR="00D96536" w:rsidRPr="00F83DE4">
        <w:rPr>
          <w:rFonts w:ascii="Bookman Old Style" w:hAnsi="Bookman Old Style"/>
          <w:sz w:val="28"/>
          <w:szCs w:val="28"/>
        </w:rPr>
        <w:t>against in any way, simply because other rebels were not prosecuted for the sort of crimes the respondent is charged with.</w:t>
      </w:r>
    </w:p>
    <w:p w:rsidR="00743937" w:rsidRPr="00F83DE4" w:rsidRDefault="00743937" w:rsidP="00F83DE4">
      <w:pPr>
        <w:spacing w:after="0" w:line="360" w:lineRule="auto"/>
        <w:rPr>
          <w:rFonts w:ascii="Bookman Old Style" w:hAnsi="Bookman Old Style"/>
          <w:sz w:val="28"/>
          <w:szCs w:val="28"/>
        </w:rPr>
      </w:pPr>
    </w:p>
    <w:p w:rsidR="00743937" w:rsidRPr="00F83DE4" w:rsidRDefault="001A0552" w:rsidP="00F83DE4">
      <w:pPr>
        <w:spacing w:after="0" w:line="360" w:lineRule="auto"/>
        <w:rPr>
          <w:rFonts w:ascii="Bookman Old Style" w:hAnsi="Bookman Old Style"/>
          <w:sz w:val="28"/>
          <w:szCs w:val="28"/>
        </w:rPr>
      </w:pPr>
      <w:r w:rsidRPr="00F83DE4">
        <w:rPr>
          <w:rFonts w:ascii="Bookman Old Style" w:hAnsi="Bookman Old Style"/>
          <w:sz w:val="28"/>
          <w:szCs w:val="28"/>
        </w:rPr>
        <w:t xml:space="preserve">As to </w:t>
      </w:r>
      <w:r w:rsidR="009B3608">
        <w:rPr>
          <w:rFonts w:ascii="Bookman Old Style" w:hAnsi="Bookman Old Style"/>
          <w:sz w:val="28"/>
          <w:szCs w:val="28"/>
        </w:rPr>
        <w:t xml:space="preserve">the question as to how many persons the DPP has sanctioned </w:t>
      </w:r>
      <w:r w:rsidR="00743937" w:rsidRPr="00F83DE4">
        <w:rPr>
          <w:rFonts w:ascii="Bookman Old Style" w:hAnsi="Bookman Old Style"/>
          <w:sz w:val="28"/>
          <w:szCs w:val="28"/>
        </w:rPr>
        <w:t>fo</w:t>
      </w:r>
      <w:r w:rsidR="009B3608">
        <w:rPr>
          <w:rFonts w:ascii="Bookman Old Style" w:hAnsi="Bookman Old Style"/>
          <w:sz w:val="28"/>
          <w:szCs w:val="28"/>
        </w:rPr>
        <w:t xml:space="preserve">r grant of amnesty, my view is that it is </w:t>
      </w:r>
      <w:r w:rsidR="00743937" w:rsidRPr="00F83DE4">
        <w:rPr>
          <w:rFonts w:ascii="Bookman Old Style" w:hAnsi="Bookman Old Style"/>
          <w:sz w:val="28"/>
          <w:szCs w:val="28"/>
        </w:rPr>
        <w:t xml:space="preserve">immaterial how many. What is important is that the DPP </w:t>
      </w:r>
      <w:r w:rsidR="00D96536" w:rsidRPr="00F83DE4">
        <w:rPr>
          <w:rFonts w:ascii="Bookman Old Style" w:hAnsi="Bookman Old Style"/>
          <w:sz w:val="28"/>
          <w:szCs w:val="28"/>
        </w:rPr>
        <w:t xml:space="preserve">should have </w:t>
      </w:r>
      <w:r w:rsidR="009B3608">
        <w:rPr>
          <w:rFonts w:ascii="Bookman Old Style" w:hAnsi="Bookman Old Style"/>
          <w:sz w:val="28"/>
          <w:szCs w:val="28"/>
        </w:rPr>
        <w:t xml:space="preserve">studied each case </w:t>
      </w:r>
      <w:r w:rsidR="00743937" w:rsidRPr="00F83DE4">
        <w:rPr>
          <w:rFonts w:ascii="Bookman Old Style" w:hAnsi="Bookman Old Style"/>
          <w:sz w:val="28"/>
          <w:szCs w:val="28"/>
        </w:rPr>
        <w:t>and</w:t>
      </w:r>
      <w:r w:rsidR="009B3608">
        <w:rPr>
          <w:rFonts w:ascii="Bookman Old Style" w:hAnsi="Bookman Old Style"/>
          <w:sz w:val="28"/>
          <w:szCs w:val="28"/>
        </w:rPr>
        <w:t xml:space="preserve"> was satisfied that they could </w:t>
      </w:r>
      <w:r w:rsidR="00743937" w:rsidRPr="00F83DE4">
        <w:rPr>
          <w:rFonts w:ascii="Bookman Old Style" w:hAnsi="Bookman Old Style"/>
          <w:sz w:val="28"/>
          <w:szCs w:val="28"/>
        </w:rPr>
        <w:t>be grante</w:t>
      </w:r>
      <w:r w:rsidR="009B3608">
        <w:rPr>
          <w:rFonts w:ascii="Bookman Old Style" w:hAnsi="Bookman Old Style"/>
          <w:sz w:val="28"/>
          <w:szCs w:val="28"/>
        </w:rPr>
        <w:t xml:space="preserve">d amnesty. The amnesty granted </w:t>
      </w:r>
      <w:r w:rsidR="00743937" w:rsidRPr="00F83DE4">
        <w:rPr>
          <w:rFonts w:ascii="Bookman Old Style" w:hAnsi="Bookman Old Style"/>
          <w:sz w:val="28"/>
          <w:szCs w:val="28"/>
        </w:rPr>
        <w:t>to th</w:t>
      </w:r>
      <w:r w:rsidR="009B3608">
        <w:rPr>
          <w:rFonts w:ascii="Bookman Old Style" w:hAnsi="Bookman Old Style"/>
          <w:sz w:val="28"/>
          <w:szCs w:val="28"/>
        </w:rPr>
        <w:t xml:space="preserve">ose people is therefore proper </w:t>
      </w:r>
      <w:r w:rsidR="00743937" w:rsidRPr="00F83DE4">
        <w:rPr>
          <w:rFonts w:ascii="Bookman Old Style" w:hAnsi="Bookman Old Style"/>
          <w:sz w:val="28"/>
          <w:szCs w:val="28"/>
        </w:rPr>
        <w:t xml:space="preserve">under the law. </w:t>
      </w:r>
      <w:r w:rsidR="009B3FAF" w:rsidRPr="00F83DE4">
        <w:rPr>
          <w:rFonts w:ascii="Bookman Old Style" w:hAnsi="Bookman Old Style"/>
          <w:sz w:val="28"/>
          <w:szCs w:val="28"/>
        </w:rPr>
        <w:t xml:space="preserve"> The DPP did not have to give any reasons or explanations as to why he did not certify the respondent for amnesty. He commenced prosecution. </w:t>
      </w:r>
      <w:r w:rsidR="00743937" w:rsidRPr="00F83DE4">
        <w:rPr>
          <w:rFonts w:ascii="Bookman Old Style" w:hAnsi="Bookman Old Style"/>
          <w:sz w:val="28"/>
          <w:szCs w:val="28"/>
        </w:rPr>
        <w:t>Accordingly ground 9 fails while grounds 10 and 11 succeed.</w:t>
      </w:r>
    </w:p>
    <w:p w:rsidR="00743937" w:rsidRPr="00F83DE4" w:rsidRDefault="00743937" w:rsidP="00F83DE4">
      <w:pPr>
        <w:spacing w:after="0" w:line="360" w:lineRule="auto"/>
        <w:rPr>
          <w:rFonts w:ascii="Bookman Old Style" w:hAnsi="Bookman Old Style"/>
          <w:sz w:val="28"/>
          <w:szCs w:val="28"/>
        </w:rPr>
      </w:pPr>
    </w:p>
    <w:p w:rsidR="009B3FAF" w:rsidRPr="00F83DE4" w:rsidRDefault="009B3FAF" w:rsidP="00F83DE4">
      <w:pPr>
        <w:spacing w:after="0" w:line="360" w:lineRule="auto"/>
        <w:rPr>
          <w:rFonts w:ascii="Bookman Old Style" w:hAnsi="Bookman Old Style"/>
          <w:b/>
          <w:sz w:val="28"/>
          <w:szCs w:val="28"/>
        </w:rPr>
      </w:pPr>
      <w:r w:rsidRPr="00F83DE4">
        <w:rPr>
          <w:rFonts w:ascii="Bookman Old Style" w:hAnsi="Bookman Old Style"/>
          <w:b/>
          <w:sz w:val="28"/>
          <w:szCs w:val="28"/>
        </w:rPr>
        <w:t>Whether there are uniform International Standards for the grant of Amnesty.</w:t>
      </w:r>
    </w:p>
    <w:p w:rsidR="00743937" w:rsidRPr="00F83DE4" w:rsidRDefault="009B3608" w:rsidP="00F83DE4">
      <w:pPr>
        <w:spacing w:after="0" w:line="360" w:lineRule="auto"/>
        <w:rPr>
          <w:rFonts w:ascii="Bookman Old Style" w:hAnsi="Bookman Old Style"/>
          <w:sz w:val="28"/>
          <w:szCs w:val="28"/>
        </w:rPr>
      </w:pPr>
      <w:r>
        <w:rPr>
          <w:rFonts w:ascii="Bookman Old Style" w:hAnsi="Bookman Old Style"/>
          <w:sz w:val="28"/>
          <w:szCs w:val="28"/>
        </w:rPr>
        <w:t xml:space="preserve">The Constitutional Court found that there was no uniform </w:t>
      </w:r>
      <w:r w:rsidR="00743937" w:rsidRPr="00F83DE4">
        <w:rPr>
          <w:rFonts w:ascii="Bookman Old Style" w:hAnsi="Bookman Old Style"/>
          <w:sz w:val="28"/>
          <w:szCs w:val="28"/>
        </w:rPr>
        <w:t>International standards</w:t>
      </w:r>
      <w:r>
        <w:rPr>
          <w:rFonts w:ascii="Bookman Old Style" w:hAnsi="Bookman Old Style"/>
          <w:sz w:val="28"/>
          <w:szCs w:val="28"/>
        </w:rPr>
        <w:t xml:space="preserve"> or practices for the granting or withholding </w:t>
      </w:r>
      <w:r w:rsidR="00743937" w:rsidRPr="00F83DE4">
        <w:rPr>
          <w:rFonts w:ascii="Bookman Old Style" w:hAnsi="Bookman Old Style"/>
          <w:sz w:val="28"/>
          <w:szCs w:val="28"/>
        </w:rPr>
        <w:t xml:space="preserve">or amnesty. This is the basis of ground 7. </w:t>
      </w:r>
      <w:r w:rsidR="001A0552" w:rsidRPr="00F83DE4">
        <w:rPr>
          <w:rFonts w:ascii="Bookman Old Style" w:hAnsi="Bookman Old Style"/>
          <w:sz w:val="28"/>
          <w:szCs w:val="28"/>
        </w:rPr>
        <w:t xml:space="preserve">Learned </w:t>
      </w:r>
      <w:r w:rsidR="00743937" w:rsidRPr="00F83DE4">
        <w:rPr>
          <w:rFonts w:ascii="Bookman Old Style" w:hAnsi="Bookman Old Style"/>
          <w:sz w:val="28"/>
          <w:szCs w:val="28"/>
        </w:rPr>
        <w:t>Counsel for the respondent in apparent reply to that ground, canvassed the idea  that there was nothing  wrong in a State  making law providing  for amnesty since  this was allowed under Article 6 (5) of the 2</w:t>
      </w:r>
      <w:r w:rsidR="00743937" w:rsidRPr="00F83DE4">
        <w:rPr>
          <w:rFonts w:ascii="Bookman Old Style" w:hAnsi="Bookman Old Style"/>
          <w:sz w:val="28"/>
          <w:szCs w:val="28"/>
          <w:vertAlign w:val="superscript"/>
        </w:rPr>
        <w:t>nd</w:t>
      </w:r>
      <w:r w:rsidR="00743937" w:rsidRPr="00F83DE4">
        <w:rPr>
          <w:rFonts w:ascii="Bookman Old Style" w:hAnsi="Bookman Old Style"/>
          <w:sz w:val="28"/>
          <w:szCs w:val="28"/>
        </w:rPr>
        <w:t xml:space="preserve">  Protocol to the Geneva  Conventions (Supra). He also sought  to rely on the  case </w:t>
      </w:r>
      <w:r w:rsidR="00743937" w:rsidRPr="00F83DE4">
        <w:rPr>
          <w:rFonts w:ascii="Bookman Old Style" w:hAnsi="Bookman Old Style"/>
          <w:b/>
          <w:sz w:val="28"/>
          <w:szCs w:val="28"/>
        </w:rPr>
        <w:t>of  AZANIA PEOPLES</w:t>
      </w:r>
      <w:r w:rsidR="00743937" w:rsidRPr="00F83DE4">
        <w:rPr>
          <w:rFonts w:ascii="Bookman Old Style" w:hAnsi="Bookman Old Style"/>
          <w:sz w:val="28"/>
          <w:szCs w:val="28"/>
        </w:rPr>
        <w:t xml:space="preserve"> to the </w:t>
      </w:r>
      <w:r w:rsidR="00743937" w:rsidRPr="00F83DE4">
        <w:rPr>
          <w:rFonts w:ascii="Bookman Old Style" w:hAnsi="Bookman Old Style"/>
          <w:b/>
          <w:sz w:val="28"/>
          <w:szCs w:val="28"/>
        </w:rPr>
        <w:t>ORGANIZATION</w:t>
      </w:r>
      <w:r w:rsidR="00743937" w:rsidRPr="00F83DE4">
        <w:rPr>
          <w:rFonts w:ascii="Bookman Old Style" w:hAnsi="Bookman Old Style"/>
          <w:sz w:val="28"/>
          <w:szCs w:val="28"/>
        </w:rPr>
        <w:t xml:space="preserve"> and </w:t>
      </w:r>
      <w:r w:rsidR="00743937" w:rsidRPr="00F83DE4">
        <w:rPr>
          <w:rFonts w:ascii="Bookman Old Style" w:hAnsi="Bookman Old Style"/>
          <w:b/>
          <w:sz w:val="28"/>
          <w:szCs w:val="28"/>
        </w:rPr>
        <w:t xml:space="preserve">7 OTHERS –Vs- THE PRESIDENT  OF SOUTH AFRICA  AND OTHERS (CCT 17 OF (1996) [1996] ZACC 16  </w:t>
      </w:r>
      <w:r w:rsidR="00743937" w:rsidRPr="00F83DE4">
        <w:rPr>
          <w:rFonts w:ascii="Bookman Old Style" w:hAnsi="Bookman Old Style"/>
          <w:sz w:val="28"/>
          <w:szCs w:val="28"/>
        </w:rPr>
        <w:t>for the proposition  that a State  was free to grant  amnesty for crimes  committed  during internal conflict.</w:t>
      </w:r>
    </w:p>
    <w:p w:rsidR="00743937" w:rsidRPr="00F83DE4" w:rsidRDefault="00743937" w:rsidP="00F83DE4">
      <w:pPr>
        <w:spacing w:after="0" w:line="360" w:lineRule="auto"/>
        <w:rPr>
          <w:rFonts w:ascii="Bookman Old Style" w:hAnsi="Bookman Old Style"/>
          <w:sz w:val="28"/>
          <w:szCs w:val="28"/>
        </w:rPr>
      </w:pPr>
    </w:p>
    <w:p w:rsidR="00743937" w:rsidRPr="00F83DE4" w:rsidRDefault="00743937" w:rsidP="00F83DE4">
      <w:pPr>
        <w:spacing w:after="0" w:line="360" w:lineRule="auto"/>
        <w:rPr>
          <w:rFonts w:ascii="Bookman Old Style" w:hAnsi="Bookman Old Style"/>
          <w:sz w:val="28"/>
          <w:szCs w:val="28"/>
        </w:rPr>
      </w:pPr>
      <w:r w:rsidRPr="00F83DE4">
        <w:rPr>
          <w:rFonts w:ascii="Bookman Old Style" w:hAnsi="Bookman Old Style"/>
          <w:sz w:val="28"/>
          <w:szCs w:val="28"/>
        </w:rPr>
        <w:t>In that case, the Constitutional Court of South Africa was called upon to determine the constitutionality of certain provisions of the South Africa Truth and Reconciliati</w:t>
      </w:r>
      <w:r w:rsidR="009B3FAF" w:rsidRPr="00F83DE4">
        <w:rPr>
          <w:rFonts w:ascii="Bookman Old Style" w:hAnsi="Bookman Old Style"/>
          <w:sz w:val="28"/>
          <w:szCs w:val="28"/>
        </w:rPr>
        <w:t>on Act which established a C</w:t>
      </w:r>
      <w:r w:rsidRPr="00F83DE4">
        <w:rPr>
          <w:rFonts w:ascii="Bookman Old Style" w:hAnsi="Bookman Old Style"/>
          <w:sz w:val="28"/>
          <w:szCs w:val="28"/>
        </w:rPr>
        <w:t>ommission</w:t>
      </w:r>
      <w:r w:rsidR="009B3FAF" w:rsidRPr="00F83DE4">
        <w:rPr>
          <w:rFonts w:ascii="Bookman Old Style" w:hAnsi="Bookman Old Style"/>
          <w:sz w:val="28"/>
          <w:szCs w:val="28"/>
        </w:rPr>
        <w:t>.</w:t>
      </w:r>
      <w:r w:rsidRPr="00F83DE4">
        <w:rPr>
          <w:rFonts w:ascii="Bookman Old Style" w:hAnsi="Bookman Old Style"/>
          <w:sz w:val="28"/>
          <w:szCs w:val="28"/>
        </w:rPr>
        <w:t xml:space="preserve"> </w:t>
      </w:r>
      <w:r w:rsidR="009B3FAF" w:rsidRPr="00F83DE4">
        <w:rPr>
          <w:rFonts w:ascii="Bookman Old Style" w:hAnsi="Bookman Old Style"/>
          <w:sz w:val="28"/>
          <w:szCs w:val="28"/>
        </w:rPr>
        <w:t>The</w:t>
      </w:r>
      <w:r w:rsidRPr="00F83DE4">
        <w:rPr>
          <w:rFonts w:ascii="Bookman Old Style" w:hAnsi="Bookman Old Style"/>
          <w:sz w:val="28"/>
          <w:szCs w:val="28"/>
        </w:rPr>
        <w:t xml:space="preserve"> main objective was to promote national unity and reconciliation and to   facilitate the </w:t>
      </w:r>
      <w:r w:rsidR="009B3608">
        <w:rPr>
          <w:rFonts w:ascii="Bookman Old Style" w:hAnsi="Bookman Old Style"/>
          <w:sz w:val="28"/>
          <w:szCs w:val="28"/>
        </w:rPr>
        <w:t xml:space="preserve">granting of amnesty to persons </w:t>
      </w:r>
      <w:r w:rsidRPr="00F83DE4">
        <w:rPr>
          <w:rFonts w:ascii="Bookman Old Style" w:hAnsi="Bookman Old Style"/>
          <w:sz w:val="28"/>
          <w:szCs w:val="28"/>
        </w:rPr>
        <w:t xml:space="preserve">who made full disclosure </w:t>
      </w:r>
      <w:r w:rsidR="009B3608">
        <w:rPr>
          <w:rFonts w:ascii="Bookman Old Style" w:hAnsi="Bookman Old Style"/>
          <w:sz w:val="28"/>
          <w:szCs w:val="28"/>
        </w:rPr>
        <w:t xml:space="preserve">of all relevant facts relating to acts </w:t>
      </w:r>
      <w:r w:rsidRPr="00F83DE4">
        <w:rPr>
          <w:rFonts w:ascii="Bookman Old Style" w:hAnsi="Bookman Old Style"/>
          <w:sz w:val="28"/>
          <w:szCs w:val="28"/>
        </w:rPr>
        <w:t>associated with political objectives. The court upheld those provisions and found them constitut</w:t>
      </w:r>
      <w:r w:rsidR="009B3608">
        <w:rPr>
          <w:rFonts w:ascii="Bookman Old Style" w:hAnsi="Bookman Old Style"/>
          <w:sz w:val="28"/>
          <w:szCs w:val="28"/>
        </w:rPr>
        <w:t xml:space="preserve">ional. The question is whether </w:t>
      </w:r>
      <w:r w:rsidRPr="00F83DE4">
        <w:rPr>
          <w:rFonts w:ascii="Bookman Old Style" w:hAnsi="Bookman Old Style"/>
          <w:sz w:val="28"/>
          <w:szCs w:val="28"/>
        </w:rPr>
        <w:t>this co</w:t>
      </w:r>
      <w:r w:rsidR="009B3608">
        <w:rPr>
          <w:rFonts w:ascii="Bookman Old Style" w:hAnsi="Bookman Old Style"/>
          <w:sz w:val="28"/>
          <w:szCs w:val="28"/>
        </w:rPr>
        <w:t>uld constitute a uniform practice applicable</w:t>
      </w:r>
      <w:r w:rsidRPr="00F83DE4">
        <w:rPr>
          <w:rFonts w:ascii="Bookman Old Style" w:hAnsi="Bookman Old Style"/>
          <w:sz w:val="28"/>
          <w:szCs w:val="28"/>
        </w:rPr>
        <w:t xml:space="preserve"> to all States.</w:t>
      </w:r>
    </w:p>
    <w:p w:rsidR="00743937" w:rsidRPr="00F83DE4" w:rsidRDefault="00743937" w:rsidP="00F83DE4">
      <w:pPr>
        <w:spacing w:after="0" w:line="360" w:lineRule="auto"/>
        <w:rPr>
          <w:rFonts w:ascii="Bookman Old Style" w:hAnsi="Bookman Old Style"/>
          <w:sz w:val="28"/>
          <w:szCs w:val="28"/>
        </w:rPr>
      </w:pPr>
    </w:p>
    <w:p w:rsidR="00743937" w:rsidRPr="00F83DE4" w:rsidRDefault="00743937" w:rsidP="00F83DE4">
      <w:pPr>
        <w:spacing w:after="0" w:line="360" w:lineRule="auto"/>
        <w:rPr>
          <w:rFonts w:ascii="Bookman Old Style" w:hAnsi="Bookman Old Style"/>
          <w:sz w:val="28"/>
          <w:szCs w:val="28"/>
        </w:rPr>
      </w:pPr>
      <w:r w:rsidRPr="00F83DE4">
        <w:rPr>
          <w:rFonts w:ascii="Bookman Old Style" w:hAnsi="Bookman Old Style"/>
          <w:sz w:val="28"/>
          <w:szCs w:val="28"/>
        </w:rPr>
        <w:t>After discussing the experiences of different countries in South America the Court in the Azania case stated at P. 79:-</w:t>
      </w:r>
    </w:p>
    <w:p w:rsidR="00743937" w:rsidRPr="00F83DE4" w:rsidRDefault="00743937" w:rsidP="00F83DE4">
      <w:pPr>
        <w:spacing w:after="0" w:line="360" w:lineRule="auto"/>
        <w:rPr>
          <w:rFonts w:ascii="Bookman Old Style" w:hAnsi="Bookman Old Style"/>
          <w:b/>
          <w:sz w:val="28"/>
          <w:szCs w:val="28"/>
        </w:rPr>
      </w:pPr>
      <w:r w:rsidRPr="00F83DE4">
        <w:rPr>
          <w:rFonts w:ascii="Bookman Old Style" w:hAnsi="Bookman Old Style"/>
          <w:b/>
          <w:sz w:val="28"/>
          <w:szCs w:val="28"/>
        </w:rPr>
        <w:t>“What emerges from the experience of these and other countries that have ended authorit</w:t>
      </w:r>
      <w:r w:rsidR="009B3608">
        <w:rPr>
          <w:rFonts w:ascii="Bookman Old Style" w:hAnsi="Bookman Old Style"/>
          <w:b/>
          <w:sz w:val="28"/>
          <w:szCs w:val="28"/>
        </w:rPr>
        <w:t xml:space="preserve">arian and abusive rule is that there is no single </w:t>
      </w:r>
      <w:r w:rsidRPr="00F83DE4">
        <w:rPr>
          <w:rFonts w:ascii="Bookman Old Style" w:hAnsi="Bookman Old Style"/>
          <w:b/>
          <w:sz w:val="28"/>
          <w:szCs w:val="28"/>
        </w:rPr>
        <w:t xml:space="preserve">or </w:t>
      </w:r>
      <w:r w:rsidR="009B3608">
        <w:rPr>
          <w:rFonts w:ascii="Bookman Old Style" w:hAnsi="Bookman Old Style"/>
          <w:b/>
          <w:sz w:val="28"/>
          <w:szCs w:val="28"/>
        </w:rPr>
        <w:t xml:space="preserve">uniform international practice </w:t>
      </w:r>
      <w:r w:rsidRPr="00F83DE4">
        <w:rPr>
          <w:rFonts w:ascii="Bookman Old Style" w:hAnsi="Bookman Old Style"/>
          <w:b/>
          <w:sz w:val="28"/>
          <w:szCs w:val="28"/>
        </w:rPr>
        <w:t>in relation to amnesty. Decisions of states in</w:t>
      </w:r>
      <w:r w:rsidR="009B3608">
        <w:rPr>
          <w:rFonts w:ascii="Bookman Old Style" w:hAnsi="Bookman Old Style"/>
          <w:b/>
          <w:sz w:val="28"/>
          <w:szCs w:val="28"/>
        </w:rPr>
        <w:t xml:space="preserve"> transition, taken with a view to assisting </w:t>
      </w:r>
      <w:r w:rsidRPr="00F83DE4">
        <w:rPr>
          <w:rFonts w:ascii="Bookman Old Style" w:hAnsi="Bookman Old Style"/>
          <w:b/>
          <w:sz w:val="28"/>
          <w:szCs w:val="28"/>
        </w:rPr>
        <w:t>such transition, are quite different from acts of a State cover</w:t>
      </w:r>
      <w:r w:rsidR="009B3608">
        <w:rPr>
          <w:rFonts w:ascii="Bookman Old Style" w:hAnsi="Bookman Old Style"/>
          <w:b/>
          <w:sz w:val="28"/>
          <w:szCs w:val="28"/>
        </w:rPr>
        <w:t>ing</w:t>
      </w:r>
      <w:r w:rsidRPr="00F83DE4">
        <w:rPr>
          <w:rFonts w:ascii="Bookman Old Style" w:hAnsi="Bookman Old Style"/>
          <w:b/>
          <w:sz w:val="28"/>
          <w:szCs w:val="28"/>
        </w:rPr>
        <w:t xml:space="preserve"> up its own crimes by granting itself immunity.</w:t>
      </w:r>
    </w:p>
    <w:p w:rsidR="00743937" w:rsidRPr="00F83DE4" w:rsidRDefault="00743937" w:rsidP="00F83DE4">
      <w:pPr>
        <w:spacing w:after="0" w:line="360" w:lineRule="auto"/>
        <w:rPr>
          <w:rFonts w:ascii="Bookman Old Style" w:hAnsi="Bookman Old Style"/>
          <w:b/>
          <w:sz w:val="28"/>
          <w:szCs w:val="28"/>
        </w:rPr>
      </w:pPr>
    </w:p>
    <w:p w:rsidR="00743937" w:rsidRPr="00F83DE4" w:rsidRDefault="00743937" w:rsidP="00F83DE4">
      <w:pPr>
        <w:spacing w:after="0" w:line="360" w:lineRule="auto"/>
        <w:rPr>
          <w:rFonts w:ascii="Bookman Old Style" w:hAnsi="Bookman Old Style"/>
          <w:b/>
          <w:sz w:val="28"/>
          <w:szCs w:val="28"/>
        </w:rPr>
      </w:pPr>
      <w:r w:rsidRPr="00F83DE4">
        <w:rPr>
          <w:rFonts w:ascii="Bookman Old Style" w:hAnsi="Bookman Old Style"/>
          <w:b/>
          <w:sz w:val="28"/>
          <w:szCs w:val="28"/>
        </w:rPr>
        <w:t>In the former case, it is not a question of the governmental agents responsible for the violations  indemnifying  themselves  but rather, one of a Constitutional compact being entered  into  by all sides, with former victims  being well-represented, as part of an ongoing process to develop constitutional  democracy and prevent  a repetition of the abuses.”</w:t>
      </w:r>
    </w:p>
    <w:p w:rsidR="00743937" w:rsidRPr="00F83DE4" w:rsidRDefault="00743937" w:rsidP="00F83DE4">
      <w:pPr>
        <w:spacing w:after="0" w:line="360" w:lineRule="auto"/>
        <w:rPr>
          <w:rFonts w:ascii="Bookman Old Style" w:hAnsi="Bookman Old Style"/>
          <w:b/>
          <w:sz w:val="28"/>
          <w:szCs w:val="28"/>
        </w:rPr>
      </w:pPr>
    </w:p>
    <w:p w:rsidR="00743937" w:rsidRPr="00F83DE4" w:rsidRDefault="00743937" w:rsidP="00F83DE4">
      <w:pPr>
        <w:spacing w:after="0" w:line="360" w:lineRule="auto"/>
        <w:rPr>
          <w:rFonts w:ascii="Bookman Old Style" w:hAnsi="Bookman Old Style"/>
          <w:sz w:val="28"/>
          <w:szCs w:val="28"/>
        </w:rPr>
      </w:pPr>
      <w:r w:rsidRPr="00F83DE4">
        <w:rPr>
          <w:rFonts w:ascii="Bookman Old Style" w:hAnsi="Bookman Old Style"/>
          <w:sz w:val="28"/>
          <w:szCs w:val="28"/>
        </w:rPr>
        <w:t xml:space="preserve">Thus, in the South African context, the court was of the view, that the Amnesty Committee could </w:t>
      </w:r>
      <w:r w:rsidRPr="00F83DE4">
        <w:rPr>
          <w:rFonts w:ascii="Bookman Old Style" w:hAnsi="Bookman Old Style"/>
          <w:b/>
          <w:sz w:val="28"/>
          <w:szCs w:val="28"/>
        </w:rPr>
        <w:t>“grant amn</w:t>
      </w:r>
      <w:r w:rsidR="009B3608">
        <w:rPr>
          <w:rFonts w:ascii="Bookman Old Style" w:hAnsi="Bookman Old Style"/>
          <w:b/>
          <w:sz w:val="28"/>
          <w:szCs w:val="28"/>
        </w:rPr>
        <w:t xml:space="preserve">esty in respect of the relevant offence only if the perpetrator of the misdeed makes a full disclosure of </w:t>
      </w:r>
      <w:r w:rsidRPr="00F83DE4">
        <w:rPr>
          <w:rFonts w:ascii="Bookman Old Style" w:hAnsi="Bookman Old Style"/>
          <w:b/>
          <w:sz w:val="28"/>
          <w:szCs w:val="28"/>
        </w:rPr>
        <w:t xml:space="preserve">all relevant </w:t>
      </w:r>
      <w:r w:rsidR="009B3608">
        <w:rPr>
          <w:rFonts w:ascii="Bookman Old Style" w:hAnsi="Bookman Old Style"/>
          <w:b/>
          <w:sz w:val="28"/>
          <w:szCs w:val="28"/>
        </w:rPr>
        <w:t xml:space="preserve">facts. If the Offender does not, and in consequence thereof </w:t>
      </w:r>
      <w:r w:rsidRPr="00F83DE4">
        <w:rPr>
          <w:rFonts w:ascii="Bookman Old Style" w:hAnsi="Bookman Old Style"/>
          <w:b/>
          <w:sz w:val="28"/>
          <w:szCs w:val="28"/>
        </w:rPr>
        <w:t>the victim or hi</w:t>
      </w:r>
      <w:r w:rsidR="009B3608">
        <w:rPr>
          <w:rFonts w:ascii="Bookman Old Style" w:hAnsi="Bookman Old Style"/>
          <w:b/>
          <w:sz w:val="28"/>
          <w:szCs w:val="28"/>
        </w:rPr>
        <w:t xml:space="preserve">s or her family is not able to </w:t>
      </w:r>
      <w:r w:rsidRPr="00F83DE4">
        <w:rPr>
          <w:rFonts w:ascii="Bookman Old Style" w:hAnsi="Bookman Old Style"/>
          <w:b/>
          <w:sz w:val="28"/>
          <w:szCs w:val="28"/>
        </w:rPr>
        <w:t>discover the truth, the application for amnesty will fail.</w:t>
      </w:r>
      <w:r w:rsidR="009B3608">
        <w:rPr>
          <w:rFonts w:ascii="Bookman Old Style" w:hAnsi="Bookman Old Style"/>
          <w:b/>
          <w:sz w:val="28"/>
          <w:szCs w:val="28"/>
        </w:rPr>
        <w:t xml:space="preserve"> Moreover, it will not suffice for the offender merely to say that his or her act </w:t>
      </w:r>
      <w:r w:rsidRPr="00F83DE4">
        <w:rPr>
          <w:rFonts w:ascii="Bookman Old Style" w:hAnsi="Bookman Old Style"/>
          <w:b/>
          <w:sz w:val="28"/>
          <w:szCs w:val="28"/>
        </w:rPr>
        <w:t>was associated with a political objective.”</w:t>
      </w:r>
      <w:r w:rsidR="009B3608">
        <w:rPr>
          <w:rFonts w:ascii="Bookman Old Style" w:hAnsi="Bookman Old Style"/>
          <w:sz w:val="28"/>
          <w:szCs w:val="28"/>
        </w:rPr>
        <w:t xml:space="preserve"> Later the court </w:t>
      </w:r>
      <w:r w:rsidRPr="00F83DE4">
        <w:rPr>
          <w:rFonts w:ascii="Bookman Old Style" w:hAnsi="Bookman Old Style"/>
          <w:sz w:val="28"/>
          <w:szCs w:val="28"/>
        </w:rPr>
        <w:t xml:space="preserve">concluded that </w:t>
      </w:r>
      <w:r w:rsidRPr="00F83DE4">
        <w:rPr>
          <w:rFonts w:ascii="Bookman Old Style" w:hAnsi="Bookman Old Style"/>
          <w:b/>
          <w:sz w:val="28"/>
          <w:szCs w:val="28"/>
        </w:rPr>
        <w:t>“</w:t>
      </w:r>
      <w:r w:rsidR="009B3608">
        <w:rPr>
          <w:rFonts w:ascii="Bookman Old Style" w:hAnsi="Bookman Old Style"/>
          <w:b/>
          <w:sz w:val="28"/>
          <w:szCs w:val="28"/>
          <w:u w:val="single"/>
        </w:rPr>
        <w:t xml:space="preserve">the amnesty </w:t>
      </w:r>
      <w:r w:rsidRPr="00F83DE4">
        <w:rPr>
          <w:rFonts w:ascii="Bookman Old Style" w:hAnsi="Bookman Old Style"/>
          <w:b/>
          <w:sz w:val="28"/>
          <w:szCs w:val="28"/>
          <w:u w:val="single"/>
        </w:rPr>
        <w:t>contemplated is not a blanket amne</w:t>
      </w:r>
      <w:r w:rsidR="009B3608">
        <w:rPr>
          <w:rFonts w:ascii="Bookman Old Style" w:hAnsi="Bookman Old Style"/>
          <w:b/>
          <w:sz w:val="28"/>
          <w:szCs w:val="28"/>
          <w:u w:val="single"/>
        </w:rPr>
        <w:t>sty against</w:t>
      </w:r>
      <w:r w:rsidRPr="00F83DE4">
        <w:rPr>
          <w:rFonts w:ascii="Bookman Old Style" w:hAnsi="Bookman Old Style"/>
          <w:b/>
          <w:sz w:val="28"/>
          <w:szCs w:val="28"/>
          <w:u w:val="single"/>
        </w:rPr>
        <w:t xml:space="preserve"> criminal prosecution for all and sundry, granted automatically as a uniform act of compulsory statutory amnesia.</w:t>
      </w:r>
      <w:r w:rsidRPr="00F83DE4">
        <w:rPr>
          <w:rFonts w:ascii="Bookman Old Style" w:hAnsi="Bookman Old Style"/>
          <w:b/>
          <w:sz w:val="28"/>
          <w:szCs w:val="28"/>
        </w:rPr>
        <w:t xml:space="preserve"> It is </w:t>
      </w:r>
      <w:r w:rsidR="009B3608">
        <w:rPr>
          <w:rFonts w:ascii="Bookman Old Style" w:hAnsi="Bookman Old Style"/>
          <w:b/>
          <w:sz w:val="28"/>
          <w:szCs w:val="28"/>
          <w:u w:val="single"/>
        </w:rPr>
        <w:t xml:space="preserve">specifically authorized for the purposes of effecting a constructive </w:t>
      </w:r>
      <w:r w:rsidRPr="00F83DE4">
        <w:rPr>
          <w:rFonts w:ascii="Bookman Old Style" w:hAnsi="Bookman Old Style"/>
          <w:b/>
          <w:sz w:val="28"/>
          <w:szCs w:val="28"/>
          <w:u w:val="single"/>
        </w:rPr>
        <w:t>transition towards a democratic order.</w:t>
      </w:r>
      <w:r w:rsidRPr="00F83DE4">
        <w:rPr>
          <w:rFonts w:ascii="Bookman Old Style" w:hAnsi="Bookman Old Style"/>
          <w:b/>
          <w:sz w:val="28"/>
          <w:szCs w:val="28"/>
        </w:rPr>
        <w:t xml:space="preserve"> It is available  only where  there is  full disclosure  of all facts  to the Amnesty  Committee and where it is  clear  that the particular transgression was perpetrated during the  prescribed period and with </w:t>
      </w:r>
      <w:r w:rsidRPr="00F83DE4">
        <w:rPr>
          <w:rFonts w:ascii="Bookman Old Style" w:hAnsi="Bookman Old Style"/>
          <w:b/>
          <w:sz w:val="28"/>
          <w:szCs w:val="28"/>
          <w:u w:val="single"/>
        </w:rPr>
        <w:t>a political objective  committed in the course of the conflicts of the past.</w:t>
      </w:r>
      <w:r w:rsidR="000B7660" w:rsidRPr="00F83DE4">
        <w:rPr>
          <w:rFonts w:ascii="Bookman Old Style" w:hAnsi="Bookman Old Style"/>
          <w:b/>
          <w:sz w:val="28"/>
          <w:szCs w:val="28"/>
          <w:u w:val="single"/>
        </w:rPr>
        <w:t xml:space="preserve">  </w:t>
      </w:r>
      <w:r w:rsidRPr="00F83DE4">
        <w:rPr>
          <w:rFonts w:ascii="Bookman Old Style" w:hAnsi="Bookman Old Style"/>
          <w:b/>
          <w:sz w:val="28"/>
          <w:szCs w:val="28"/>
        </w:rPr>
        <w:t xml:space="preserve">That objective has to be evaluated having </w:t>
      </w:r>
      <w:r w:rsidR="009B3608">
        <w:rPr>
          <w:rFonts w:ascii="Bookman Old Style" w:hAnsi="Bookman Old Style"/>
          <w:b/>
          <w:sz w:val="28"/>
          <w:szCs w:val="28"/>
        </w:rPr>
        <w:t xml:space="preserve">regard to the careful criteria </w:t>
      </w:r>
      <w:r w:rsidRPr="00F83DE4">
        <w:rPr>
          <w:rFonts w:ascii="Bookman Old Style" w:hAnsi="Bookman Old Style"/>
          <w:b/>
          <w:sz w:val="28"/>
          <w:szCs w:val="28"/>
        </w:rPr>
        <w:t>listed in sectio</w:t>
      </w:r>
      <w:r w:rsidR="009B3608">
        <w:rPr>
          <w:rFonts w:ascii="Bookman Old Style" w:hAnsi="Bookman Old Style"/>
          <w:b/>
          <w:sz w:val="28"/>
          <w:szCs w:val="28"/>
        </w:rPr>
        <w:t xml:space="preserve">n 20 (3) of the Act, including </w:t>
      </w:r>
      <w:r w:rsidRPr="00F83DE4">
        <w:rPr>
          <w:rFonts w:ascii="Bookman Old Style" w:hAnsi="Bookman Old Style"/>
          <w:b/>
          <w:sz w:val="28"/>
          <w:szCs w:val="28"/>
        </w:rPr>
        <w:t>the very import</w:t>
      </w:r>
      <w:r w:rsidR="000B7660" w:rsidRPr="00F83DE4">
        <w:rPr>
          <w:rFonts w:ascii="Bookman Old Style" w:hAnsi="Bookman Old Style"/>
          <w:b/>
          <w:sz w:val="28"/>
          <w:szCs w:val="28"/>
        </w:rPr>
        <w:t xml:space="preserve">ant relationship which the act </w:t>
      </w:r>
      <w:r w:rsidR="009B3608">
        <w:rPr>
          <w:rFonts w:ascii="Bookman Old Style" w:hAnsi="Bookman Old Style"/>
          <w:b/>
          <w:sz w:val="28"/>
          <w:szCs w:val="28"/>
        </w:rPr>
        <w:t xml:space="preserve">perpetrated bears in proportion </w:t>
      </w:r>
      <w:r w:rsidRPr="00F83DE4">
        <w:rPr>
          <w:rFonts w:ascii="Bookman Old Style" w:hAnsi="Bookman Old Style"/>
          <w:b/>
          <w:sz w:val="28"/>
          <w:szCs w:val="28"/>
        </w:rPr>
        <w:t>to the object pursued.”</w:t>
      </w:r>
      <w:r w:rsidRPr="00F83DE4">
        <w:rPr>
          <w:rFonts w:ascii="Bookman Old Style" w:hAnsi="Bookman Old Style"/>
          <w:sz w:val="28"/>
          <w:szCs w:val="28"/>
        </w:rPr>
        <w:t xml:space="preserve"> (Page 83). (Emphasis added).</w:t>
      </w:r>
    </w:p>
    <w:p w:rsidR="00743937" w:rsidRPr="00F83DE4" w:rsidRDefault="00743937" w:rsidP="00F83DE4">
      <w:pPr>
        <w:spacing w:after="0" w:line="360" w:lineRule="auto"/>
        <w:rPr>
          <w:rFonts w:ascii="Bookman Old Style" w:hAnsi="Bookman Old Style"/>
          <w:sz w:val="28"/>
          <w:szCs w:val="28"/>
        </w:rPr>
      </w:pPr>
    </w:p>
    <w:p w:rsidR="00CA478A" w:rsidRPr="00F83DE4" w:rsidRDefault="00CA478A" w:rsidP="00F83DE4">
      <w:pPr>
        <w:spacing w:after="0" w:line="360" w:lineRule="auto"/>
        <w:rPr>
          <w:rFonts w:ascii="Bookman Old Style" w:hAnsi="Bookman Old Style"/>
          <w:sz w:val="28"/>
          <w:szCs w:val="28"/>
        </w:rPr>
      </w:pPr>
      <w:r w:rsidRPr="00F83DE4">
        <w:rPr>
          <w:rFonts w:ascii="Bookman Old Style" w:hAnsi="Bookman Old Style"/>
          <w:sz w:val="28"/>
          <w:szCs w:val="28"/>
        </w:rPr>
        <w:t xml:space="preserve">In my view, that situation is different from the Ugandan situation, and that South African case is distinguishable from the case before us. In the South African situation, there was some degree of accountability. The </w:t>
      </w:r>
      <w:r w:rsidRPr="00F83DE4">
        <w:rPr>
          <w:rFonts w:ascii="Bookman Old Style" w:hAnsi="Bookman Old Style"/>
          <w:sz w:val="28"/>
          <w:szCs w:val="28"/>
        </w:rPr>
        <w:lastRenderedPageBreak/>
        <w:t>person had to make a full disclosure of all the facts and then seek amnesty. The Uganda Amnesty Act does not provide for full disclosure, but restricts the type of offences that qualify for amnesty. It does not seek to give amnesty to each and every crime however grave and unrelated to the furtherance of or cause of the rebellion.</w:t>
      </w:r>
    </w:p>
    <w:p w:rsidR="00CA478A" w:rsidRPr="00F83DE4" w:rsidRDefault="00CA478A" w:rsidP="00F83DE4">
      <w:pPr>
        <w:spacing w:after="0" w:line="360" w:lineRule="auto"/>
        <w:rPr>
          <w:rFonts w:ascii="Bookman Old Style" w:hAnsi="Bookman Old Style"/>
          <w:sz w:val="28"/>
          <w:szCs w:val="28"/>
        </w:rPr>
      </w:pPr>
    </w:p>
    <w:p w:rsidR="00743937" w:rsidRPr="00F83DE4" w:rsidRDefault="009B3608" w:rsidP="00F83DE4">
      <w:pPr>
        <w:spacing w:after="0" w:line="360" w:lineRule="auto"/>
        <w:rPr>
          <w:rFonts w:ascii="Bookman Old Style" w:hAnsi="Bookman Old Style"/>
          <w:sz w:val="28"/>
          <w:szCs w:val="28"/>
        </w:rPr>
      </w:pPr>
      <w:r>
        <w:rPr>
          <w:rFonts w:ascii="Bookman Old Style" w:hAnsi="Bookman Old Style"/>
          <w:sz w:val="28"/>
          <w:szCs w:val="28"/>
        </w:rPr>
        <w:t xml:space="preserve">The Uganda context seems to recognize </w:t>
      </w:r>
      <w:r w:rsidR="00743937" w:rsidRPr="00F83DE4">
        <w:rPr>
          <w:rFonts w:ascii="Bookman Old Style" w:hAnsi="Bookman Old Style"/>
          <w:sz w:val="28"/>
          <w:szCs w:val="28"/>
        </w:rPr>
        <w:t>not only the need for peace and recon</w:t>
      </w:r>
      <w:r>
        <w:rPr>
          <w:rFonts w:ascii="Bookman Old Style" w:hAnsi="Bookman Old Style"/>
          <w:sz w:val="28"/>
          <w:szCs w:val="28"/>
        </w:rPr>
        <w:t xml:space="preserve">ciliation but also the need to </w:t>
      </w:r>
      <w:r w:rsidR="00743937" w:rsidRPr="00F83DE4">
        <w:rPr>
          <w:rFonts w:ascii="Bookman Old Style" w:hAnsi="Bookman Old Style"/>
          <w:sz w:val="28"/>
          <w:szCs w:val="28"/>
        </w:rPr>
        <w:t>avoid impunity for specific</w:t>
      </w:r>
      <w:r>
        <w:rPr>
          <w:rFonts w:ascii="Bookman Old Style" w:hAnsi="Bookman Old Style"/>
          <w:sz w:val="28"/>
          <w:szCs w:val="28"/>
        </w:rPr>
        <w:t xml:space="preserve"> crimes that constitute “grave </w:t>
      </w:r>
      <w:r w:rsidR="00743937" w:rsidRPr="00F83DE4">
        <w:rPr>
          <w:rFonts w:ascii="Bookman Old Style" w:hAnsi="Bookman Old Style"/>
          <w:sz w:val="28"/>
          <w:szCs w:val="28"/>
        </w:rPr>
        <w:t xml:space="preserve">crimes” under the law. It is </w:t>
      </w:r>
      <w:r>
        <w:rPr>
          <w:rFonts w:ascii="Bookman Old Style" w:hAnsi="Bookman Old Style"/>
          <w:sz w:val="28"/>
          <w:szCs w:val="28"/>
        </w:rPr>
        <w:t xml:space="preserve">for that very reason that the Act </w:t>
      </w:r>
      <w:r w:rsidR="00743937" w:rsidRPr="00F83DE4">
        <w:rPr>
          <w:rFonts w:ascii="Bookman Old Style" w:hAnsi="Bookman Old Style"/>
          <w:sz w:val="28"/>
          <w:szCs w:val="28"/>
        </w:rPr>
        <w:t xml:space="preserve">has </w:t>
      </w:r>
      <w:r w:rsidR="00E041B4" w:rsidRPr="00F83DE4">
        <w:rPr>
          <w:rFonts w:ascii="Bookman Old Style" w:hAnsi="Bookman Old Style"/>
          <w:sz w:val="28"/>
          <w:szCs w:val="28"/>
        </w:rPr>
        <w:t xml:space="preserve">made a </w:t>
      </w:r>
      <w:r w:rsidR="00723E54" w:rsidRPr="00F83DE4">
        <w:rPr>
          <w:rFonts w:ascii="Bookman Old Style" w:hAnsi="Bookman Old Style"/>
          <w:sz w:val="28"/>
          <w:szCs w:val="28"/>
        </w:rPr>
        <w:t xml:space="preserve">distinction </w:t>
      </w:r>
      <w:r w:rsidR="00E041B4" w:rsidRPr="00F83DE4">
        <w:rPr>
          <w:rFonts w:ascii="Bookman Old Style" w:hAnsi="Bookman Old Style"/>
          <w:sz w:val="28"/>
          <w:szCs w:val="28"/>
        </w:rPr>
        <w:t>between acts of rebellion and crimes committed that are incidental to those acts, as distinct from crimes committed but not in furtherance or cause of the war.</w:t>
      </w:r>
      <w:r w:rsidR="00723E54" w:rsidRPr="00F83DE4">
        <w:rPr>
          <w:rFonts w:ascii="Bookman Old Style" w:hAnsi="Bookman Old Style"/>
          <w:sz w:val="28"/>
          <w:szCs w:val="28"/>
        </w:rPr>
        <w:t xml:space="preserve">  </w:t>
      </w:r>
    </w:p>
    <w:p w:rsidR="00743937" w:rsidRPr="00F83DE4" w:rsidRDefault="00743937" w:rsidP="00F83DE4">
      <w:pPr>
        <w:spacing w:after="0" w:line="360" w:lineRule="auto"/>
        <w:rPr>
          <w:rFonts w:ascii="Bookman Old Style" w:hAnsi="Bookman Old Style"/>
          <w:sz w:val="28"/>
          <w:szCs w:val="28"/>
        </w:rPr>
      </w:pPr>
    </w:p>
    <w:p w:rsidR="002644BE" w:rsidRPr="00F83DE4" w:rsidRDefault="002644BE" w:rsidP="00F83DE4">
      <w:pPr>
        <w:spacing w:after="0" w:line="360" w:lineRule="auto"/>
        <w:rPr>
          <w:rFonts w:ascii="Bookman Old Style" w:hAnsi="Bookman Old Style"/>
          <w:sz w:val="28"/>
          <w:szCs w:val="28"/>
          <w:u w:val="single"/>
        </w:rPr>
      </w:pPr>
      <w:r w:rsidRPr="00F83DE4">
        <w:rPr>
          <w:rFonts w:ascii="Bookman Old Style" w:hAnsi="Bookman Old Style"/>
          <w:sz w:val="28"/>
          <w:szCs w:val="28"/>
          <w:u w:val="single"/>
        </w:rPr>
        <w:t>Purpose and effect of the Amnesty Act</w:t>
      </w:r>
    </w:p>
    <w:p w:rsidR="002644BE" w:rsidRPr="00F83DE4" w:rsidRDefault="002644BE" w:rsidP="00F83DE4">
      <w:pPr>
        <w:spacing w:after="0" w:line="360" w:lineRule="auto"/>
        <w:rPr>
          <w:rFonts w:ascii="Bookman Old Style" w:hAnsi="Bookman Old Style"/>
          <w:sz w:val="28"/>
          <w:szCs w:val="28"/>
          <w:u w:val="single"/>
        </w:rPr>
      </w:pPr>
    </w:p>
    <w:p w:rsidR="00743937" w:rsidRPr="00F83DE4" w:rsidRDefault="002644BE" w:rsidP="00F83DE4">
      <w:pPr>
        <w:spacing w:after="0" w:line="360" w:lineRule="auto"/>
        <w:rPr>
          <w:rFonts w:ascii="Bookman Old Style" w:hAnsi="Bookman Old Style"/>
          <w:sz w:val="28"/>
          <w:szCs w:val="28"/>
        </w:rPr>
      </w:pPr>
      <w:r w:rsidRPr="00F83DE4">
        <w:rPr>
          <w:rFonts w:ascii="Bookman Old Style" w:hAnsi="Bookman Old Style"/>
          <w:sz w:val="28"/>
          <w:szCs w:val="28"/>
        </w:rPr>
        <w:t>As discussed before in this judgment, t</w:t>
      </w:r>
      <w:r w:rsidR="009B3608">
        <w:rPr>
          <w:rFonts w:ascii="Bookman Old Style" w:hAnsi="Bookman Old Style"/>
          <w:sz w:val="28"/>
          <w:szCs w:val="28"/>
        </w:rPr>
        <w:t xml:space="preserve">he Amnesty Act of Uganda is not a blind Act granting blanket amnesty to cover any crime committed during the rebellion, however </w:t>
      </w:r>
      <w:r w:rsidR="00743937" w:rsidRPr="00F83DE4">
        <w:rPr>
          <w:rFonts w:ascii="Bookman Old Style" w:hAnsi="Bookman Old Style"/>
          <w:sz w:val="28"/>
          <w:szCs w:val="28"/>
        </w:rPr>
        <w:t xml:space="preserve">grave such crimes might be. Therefore, neither in its purpose or effect is the Act inconsistent with the Constitution. In that regard I accept  the arguments  of counsel for the respondent that the Act does not grant  blanket  amnesty because not only has the DPP  </w:t>
      </w:r>
      <w:r w:rsidRPr="00F83DE4">
        <w:rPr>
          <w:rFonts w:ascii="Bookman Old Style" w:hAnsi="Bookman Old Style"/>
          <w:sz w:val="28"/>
          <w:szCs w:val="28"/>
        </w:rPr>
        <w:t>the liberty to prosecute, as discussed,</w:t>
      </w:r>
      <w:r w:rsidR="00743937" w:rsidRPr="00F83DE4">
        <w:rPr>
          <w:rFonts w:ascii="Bookman Old Style" w:hAnsi="Bookman Old Style"/>
          <w:sz w:val="28"/>
          <w:szCs w:val="28"/>
        </w:rPr>
        <w:t xml:space="preserve"> but the Minister may also declare  certain individuals as ineligible for amnesty. That is </w:t>
      </w:r>
      <w:r w:rsidR="009B3608">
        <w:rPr>
          <w:rFonts w:ascii="Bookman Old Style" w:hAnsi="Bookman Old Style"/>
          <w:sz w:val="28"/>
          <w:szCs w:val="28"/>
        </w:rPr>
        <w:t xml:space="preserve">how Uganda </w:t>
      </w:r>
      <w:r w:rsidR="00743937" w:rsidRPr="00F83DE4">
        <w:rPr>
          <w:rFonts w:ascii="Bookman Old Style" w:hAnsi="Bookman Old Style"/>
          <w:sz w:val="28"/>
          <w:szCs w:val="28"/>
        </w:rPr>
        <w:t xml:space="preserve">has </w:t>
      </w:r>
      <w:r w:rsidR="009B3608">
        <w:rPr>
          <w:rFonts w:ascii="Bookman Old Style" w:hAnsi="Bookman Old Style"/>
          <w:sz w:val="28"/>
          <w:szCs w:val="28"/>
        </w:rPr>
        <w:t xml:space="preserve">addressed the issue of persons who have waged </w:t>
      </w:r>
      <w:r w:rsidR="00743937" w:rsidRPr="00F83DE4">
        <w:rPr>
          <w:rFonts w:ascii="Bookman Old Style" w:hAnsi="Bookman Old Style"/>
          <w:sz w:val="28"/>
          <w:szCs w:val="28"/>
        </w:rPr>
        <w:t>war or rebellion against the country, and how such people may be granted amnest</w:t>
      </w:r>
      <w:r w:rsidR="001A0552" w:rsidRPr="00F83DE4">
        <w:rPr>
          <w:rFonts w:ascii="Bookman Old Style" w:hAnsi="Bookman Old Style"/>
          <w:sz w:val="28"/>
          <w:szCs w:val="28"/>
        </w:rPr>
        <w:t xml:space="preserve">y. The issue of discrimination </w:t>
      </w:r>
      <w:r w:rsidR="00743937" w:rsidRPr="00F83DE4">
        <w:rPr>
          <w:rFonts w:ascii="Bookman Old Style" w:hAnsi="Bookman Old Style"/>
          <w:sz w:val="28"/>
          <w:szCs w:val="28"/>
        </w:rPr>
        <w:t>therefore does not arise.</w:t>
      </w:r>
    </w:p>
    <w:p w:rsidR="00743937" w:rsidRPr="00F83DE4" w:rsidRDefault="00743937" w:rsidP="00F83DE4">
      <w:pPr>
        <w:spacing w:after="0" w:line="360" w:lineRule="auto"/>
        <w:rPr>
          <w:rFonts w:ascii="Bookman Old Style" w:hAnsi="Bookman Old Style"/>
          <w:sz w:val="28"/>
          <w:szCs w:val="28"/>
        </w:rPr>
      </w:pPr>
    </w:p>
    <w:p w:rsidR="00743937" w:rsidRPr="00F83DE4" w:rsidRDefault="001A0552" w:rsidP="00F83DE4">
      <w:pPr>
        <w:spacing w:after="0" w:line="360" w:lineRule="auto"/>
        <w:rPr>
          <w:rFonts w:ascii="Bookman Old Style" w:hAnsi="Bookman Old Style"/>
          <w:sz w:val="28"/>
          <w:szCs w:val="28"/>
        </w:rPr>
      </w:pPr>
      <w:r w:rsidRPr="00F83DE4">
        <w:rPr>
          <w:rFonts w:ascii="Bookman Old Style" w:hAnsi="Bookman Old Style"/>
          <w:sz w:val="28"/>
          <w:szCs w:val="28"/>
        </w:rPr>
        <w:t xml:space="preserve">As for the </w:t>
      </w:r>
      <w:r w:rsidR="00743937" w:rsidRPr="00F83DE4">
        <w:rPr>
          <w:rFonts w:ascii="Bookman Old Style" w:hAnsi="Bookman Old Style"/>
          <w:sz w:val="28"/>
          <w:szCs w:val="28"/>
        </w:rPr>
        <w:t xml:space="preserve">argument by </w:t>
      </w:r>
      <w:r w:rsidRPr="00F83DE4">
        <w:rPr>
          <w:rFonts w:ascii="Bookman Old Style" w:hAnsi="Bookman Old Style"/>
          <w:sz w:val="28"/>
          <w:szCs w:val="28"/>
        </w:rPr>
        <w:t xml:space="preserve">learned </w:t>
      </w:r>
      <w:r w:rsidR="00713D28">
        <w:rPr>
          <w:rFonts w:ascii="Bookman Old Style" w:hAnsi="Bookman Old Style"/>
          <w:sz w:val="28"/>
          <w:szCs w:val="28"/>
        </w:rPr>
        <w:t xml:space="preserve">counsel for the respondent </w:t>
      </w:r>
      <w:r w:rsidR="00743937" w:rsidRPr="00F83DE4">
        <w:rPr>
          <w:rFonts w:ascii="Bookman Old Style" w:hAnsi="Bookman Old Style"/>
          <w:sz w:val="28"/>
          <w:szCs w:val="28"/>
        </w:rPr>
        <w:t>that amnesty was necessary in order to promote peace a</w:t>
      </w:r>
      <w:r w:rsidR="00713D28">
        <w:rPr>
          <w:rFonts w:ascii="Bookman Old Style" w:hAnsi="Bookman Old Style"/>
          <w:sz w:val="28"/>
          <w:szCs w:val="28"/>
        </w:rPr>
        <w:t xml:space="preserve">nd reconciliation in the areas </w:t>
      </w:r>
      <w:r w:rsidR="00743937" w:rsidRPr="00F83DE4">
        <w:rPr>
          <w:rFonts w:ascii="Bookman Old Style" w:hAnsi="Bookman Old Style"/>
          <w:sz w:val="28"/>
          <w:szCs w:val="28"/>
        </w:rPr>
        <w:t>affected, I think it has to be pl</w:t>
      </w:r>
      <w:r w:rsidR="00713D28">
        <w:rPr>
          <w:rFonts w:ascii="Bookman Old Style" w:hAnsi="Bookman Old Style"/>
          <w:sz w:val="28"/>
          <w:szCs w:val="28"/>
        </w:rPr>
        <w:t>aced in context. Counsel</w:t>
      </w:r>
      <w:r w:rsidR="00743937" w:rsidRPr="00F83DE4">
        <w:rPr>
          <w:rFonts w:ascii="Bookman Old Style" w:hAnsi="Bookman Old Style"/>
          <w:sz w:val="28"/>
          <w:szCs w:val="28"/>
        </w:rPr>
        <w:t xml:space="preserve"> relied on the national objectives of the Constitution. I do agree, as I have already indicated, t</w:t>
      </w:r>
      <w:r w:rsidR="00713D28">
        <w:rPr>
          <w:rFonts w:ascii="Bookman Old Style" w:hAnsi="Bookman Old Style"/>
          <w:sz w:val="28"/>
          <w:szCs w:val="28"/>
        </w:rPr>
        <w:t xml:space="preserve">hat when a country is emerging </w:t>
      </w:r>
      <w:r w:rsidR="00743937" w:rsidRPr="00F83DE4">
        <w:rPr>
          <w:rFonts w:ascii="Bookman Old Style" w:hAnsi="Bookman Old Style"/>
          <w:sz w:val="28"/>
          <w:szCs w:val="28"/>
        </w:rPr>
        <w:t>from an internal conflict, there is need for reconciliation so as</w:t>
      </w:r>
      <w:r w:rsidR="00713D28">
        <w:rPr>
          <w:rFonts w:ascii="Bookman Old Style" w:hAnsi="Bookman Old Style"/>
          <w:sz w:val="28"/>
          <w:szCs w:val="28"/>
        </w:rPr>
        <w:t xml:space="preserve"> to bring about peace. Indeed </w:t>
      </w:r>
      <w:r w:rsidR="00743937" w:rsidRPr="00F83DE4">
        <w:rPr>
          <w:rFonts w:ascii="Bookman Old Style" w:hAnsi="Bookman Old Style"/>
          <w:sz w:val="28"/>
          <w:szCs w:val="28"/>
        </w:rPr>
        <w:t>under the 2</w:t>
      </w:r>
      <w:r w:rsidR="00743937" w:rsidRPr="00F83DE4">
        <w:rPr>
          <w:rFonts w:ascii="Bookman Old Style" w:hAnsi="Bookman Old Style"/>
          <w:sz w:val="28"/>
          <w:szCs w:val="28"/>
          <w:vertAlign w:val="superscript"/>
        </w:rPr>
        <w:t>nd</w:t>
      </w:r>
      <w:r w:rsidR="00713D28">
        <w:rPr>
          <w:rFonts w:ascii="Bookman Old Style" w:hAnsi="Bookman Old Style"/>
          <w:sz w:val="28"/>
          <w:szCs w:val="28"/>
        </w:rPr>
        <w:t xml:space="preserve"> </w:t>
      </w:r>
      <w:r w:rsidR="00743937" w:rsidRPr="00F83DE4">
        <w:rPr>
          <w:rFonts w:ascii="Bookman Old Style" w:hAnsi="Bookman Old Style"/>
          <w:sz w:val="28"/>
          <w:szCs w:val="28"/>
        </w:rPr>
        <w:t>Protocol to the Geneva Conventions, 1949, Article 6 (5) (supra), it is provided that:-</w:t>
      </w:r>
    </w:p>
    <w:p w:rsidR="00743937" w:rsidRPr="00F83DE4" w:rsidRDefault="00743937" w:rsidP="00F83DE4">
      <w:pPr>
        <w:spacing w:after="0" w:line="360" w:lineRule="auto"/>
        <w:rPr>
          <w:rFonts w:ascii="Bookman Old Style" w:hAnsi="Bookman Old Style"/>
          <w:b/>
          <w:sz w:val="28"/>
          <w:szCs w:val="28"/>
        </w:rPr>
      </w:pPr>
      <w:r w:rsidRPr="00F83DE4">
        <w:rPr>
          <w:rFonts w:ascii="Bookman Old Style" w:hAnsi="Bookman Old Style"/>
          <w:b/>
          <w:sz w:val="28"/>
          <w:szCs w:val="28"/>
        </w:rPr>
        <w:t xml:space="preserve">“ At the end of hostilities  the authorities </w:t>
      </w:r>
      <w:r w:rsidR="001A24ED" w:rsidRPr="00F83DE4">
        <w:rPr>
          <w:rFonts w:ascii="Bookman Old Style" w:hAnsi="Bookman Old Style"/>
          <w:b/>
          <w:sz w:val="28"/>
          <w:szCs w:val="28"/>
        </w:rPr>
        <w:t>in</w:t>
      </w:r>
      <w:r w:rsidRPr="00F83DE4">
        <w:rPr>
          <w:rFonts w:ascii="Bookman Old Style" w:hAnsi="Bookman Old Style"/>
          <w:b/>
          <w:sz w:val="28"/>
          <w:szCs w:val="28"/>
        </w:rPr>
        <w:t xml:space="preserve"> power shall endeavor to grant the broadest  possible  amnesty to persons who participated in the armed conflict, or those deprived of their liberty for reasons  related to the armed conflict, whether they are  interned or detained.”</w:t>
      </w:r>
    </w:p>
    <w:p w:rsidR="00743937" w:rsidRPr="00F83DE4" w:rsidRDefault="00743937" w:rsidP="00F83DE4">
      <w:pPr>
        <w:spacing w:after="0" w:line="360" w:lineRule="auto"/>
        <w:rPr>
          <w:rFonts w:ascii="Bookman Old Style" w:hAnsi="Bookman Old Style"/>
          <w:b/>
          <w:sz w:val="28"/>
          <w:szCs w:val="28"/>
        </w:rPr>
      </w:pPr>
    </w:p>
    <w:p w:rsidR="00743937" w:rsidRPr="00F83DE4" w:rsidRDefault="00713D28" w:rsidP="00F83DE4">
      <w:pPr>
        <w:spacing w:after="0" w:line="360" w:lineRule="auto"/>
        <w:rPr>
          <w:rFonts w:ascii="Bookman Old Style" w:hAnsi="Bookman Old Style"/>
          <w:sz w:val="28"/>
          <w:szCs w:val="28"/>
        </w:rPr>
      </w:pPr>
      <w:r>
        <w:rPr>
          <w:rFonts w:ascii="Bookman Old Style" w:hAnsi="Bookman Old Style"/>
          <w:sz w:val="28"/>
          <w:szCs w:val="28"/>
        </w:rPr>
        <w:t xml:space="preserve">The important </w:t>
      </w:r>
      <w:r w:rsidR="00743937" w:rsidRPr="00F83DE4">
        <w:rPr>
          <w:rFonts w:ascii="Bookman Old Style" w:hAnsi="Bookman Old Style"/>
          <w:sz w:val="28"/>
          <w:szCs w:val="28"/>
        </w:rPr>
        <w:t xml:space="preserve">words here are </w:t>
      </w:r>
      <w:r>
        <w:rPr>
          <w:rFonts w:ascii="Bookman Old Style" w:hAnsi="Bookman Old Style"/>
          <w:i/>
          <w:sz w:val="28"/>
          <w:szCs w:val="28"/>
        </w:rPr>
        <w:t xml:space="preserve">“to grant the broadest </w:t>
      </w:r>
      <w:r w:rsidR="00743937" w:rsidRPr="00F83DE4">
        <w:rPr>
          <w:rFonts w:ascii="Bookman Old Style" w:hAnsi="Bookman Old Style"/>
          <w:i/>
          <w:sz w:val="28"/>
          <w:szCs w:val="28"/>
        </w:rPr>
        <w:t xml:space="preserve">possible amnesty </w:t>
      </w:r>
      <w:r w:rsidR="001A24ED" w:rsidRPr="00F83DE4">
        <w:rPr>
          <w:rFonts w:ascii="Bookman Old Style" w:hAnsi="Bookman Old Style"/>
          <w:i/>
          <w:sz w:val="28"/>
          <w:szCs w:val="28"/>
        </w:rPr>
        <w:t xml:space="preserve">to </w:t>
      </w:r>
      <w:r>
        <w:rPr>
          <w:rFonts w:ascii="Bookman Old Style" w:hAnsi="Bookman Old Style"/>
          <w:i/>
          <w:sz w:val="28"/>
          <w:szCs w:val="28"/>
        </w:rPr>
        <w:t>persons who participated</w:t>
      </w:r>
      <w:r w:rsidR="00743937" w:rsidRPr="00F83DE4">
        <w:rPr>
          <w:rFonts w:ascii="Bookman Old Style" w:hAnsi="Bookman Old Style"/>
          <w:i/>
          <w:sz w:val="28"/>
          <w:szCs w:val="28"/>
        </w:rPr>
        <w:t xml:space="preserve"> in the armed conflict.”</w:t>
      </w:r>
      <w:r w:rsidR="00743937" w:rsidRPr="00F83DE4">
        <w:rPr>
          <w:rFonts w:ascii="Bookman Old Style" w:hAnsi="Bookman Old Style"/>
          <w:sz w:val="28"/>
          <w:szCs w:val="28"/>
        </w:rPr>
        <w:t xml:space="preserve"> In my view </w:t>
      </w:r>
      <w:r>
        <w:rPr>
          <w:rFonts w:ascii="Bookman Old Style" w:hAnsi="Bookman Old Style"/>
          <w:sz w:val="28"/>
          <w:szCs w:val="28"/>
        </w:rPr>
        <w:t xml:space="preserve">this phraseology does not mean that amnesty has to be granted for all crimes irrespective </w:t>
      </w:r>
      <w:r w:rsidR="00743937" w:rsidRPr="00F83DE4">
        <w:rPr>
          <w:rFonts w:ascii="Bookman Old Style" w:hAnsi="Bookman Old Style"/>
          <w:sz w:val="28"/>
          <w:szCs w:val="28"/>
        </w:rPr>
        <w:t>of their gravity both in municipal or international law. This would mean that people who commit</w:t>
      </w:r>
      <w:r>
        <w:rPr>
          <w:rFonts w:ascii="Bookman Old Style" w:hAnsi="Bookman Old Style"/>
          <w:sz w:val="28"/>
          <w:szCs w:val="28"/>
        </w:rPr>
        <w:t xml:space="preserve">ted genocide or crimes against </w:t>
      </w:r>
      <w:r w:rsidR="00743937" w:rsidRPr="00F83DE4">
        <w:rPr>
          <w:rFonts w:ascii="Bookman Old Style" w:hAnsi="Bookman Old Style"/>
          <w:sz w:val="28"/>
          <w:szCs w:val="28"/>
        </w:rPr>
        <w:t xml:space="preserve">humanity would be granted amnesty. In the context of the history of the Geneva Conventions and the background of the crimes that had surfaced during </w:t>
      </w:r>
      <w:r>
        <w:rPr>
          <w:rFonts w:ascii="Bookman Old Style" w:hAnsi="Bookman Old Style"/>
          <w:sz w:val="28"/>
          <w:szCs w:val="28"/>
        </w:rPr>
        <w:t xml:space="preserve">World War II, I do not believe that the framers </w:t>
      </w:r>
      <w:r w:rsidR="00743937" w:rsidRPr="00F83DE4">
        <w:rPr>
          <w:rFonts w:ascii="Bookman Old Style" w:hAnsi="Bookman Old Style"/>
          <w:sz w:val="28"/>
          <w:szCs w:val="28"/>
        </w:rPr>
        <w:t xml:space="preserve">of the above protocol intended that such </w:t>
      </w:r>
      <w:r w:rsidR="00553E43" w:rsidRPr="00F83DE4">
        <w:rPr>
          <w:rFonts w:ascii="Bookman Old Style" w:hAnsi="Bookman Old Style"/>
          <w:sz w:val="28"/>
          <w:szCs w:val="28"/>
        </w:rPr>
        <w:t>crimes would</w:t>
      </w:r>
      <w:r w:rsidR="00743937" w:rsidRPr="00F83DE4">
        <w:rPr>
          <w:rFonts w:ascii="Bookman Old Style" w:hAnsi="Bookman Old Style"/>
          <w:sz w:val="28"/>
          <w:szCs w:val="28"/>
        </w:rPr>
        <w:t xml:space="preserve"> be </w:t>
      </w:r>
      <w:r w:rsidR="00553E43" w:rsidRPr="00F83DE4">
        <w:rPr>
          <w:rFonts w:ascii="Bookman Old Style" w:hAnsi="Bookman Old Style"/>
          <w:sz w:val="28"/>
          <w:szCs w:val="28"/>
        </w:rPr>
        <w:t>exempted from</w:t>
      </w:r>
      <w:r w:rsidR="00743937" w:rsidRPr="00F83DE4">
        <w:rPr>
          <w:rFonts w:ascii="Bookman Old Style" w:hAnsi="Bookman Old Style"/>
          <w:sz w:val="28"/>
          <w:szCs w:val="28"/>
        </w:rPr>
        <w:t xml:space="preserve"> accountability.</w:t>
      </w:r>
    </w:p>
    <w:p w:rsidR="00743937" w:rsidRPr="00F83DE4" w:rsidRDefault="00743937" w:rsidP="00F83DE4">
      <w:pPr>
        <w:spacing w:after="0" w:line="360" w:lineRule="auto"/>
        <w:rPr>
          <w:rFonts w:ascii="Bookman Old Style" w:hAnsi="Bookman Old Style"/>
          <w:sz w:val="28"/>
          <w:szCs w:val="28"/>
        </w:rPr>
      </w:pPr>
    </w:p>
    <w:p w:rsidR="00743937" w:rsidRPr="00F83DE4" w:rsidRDefault="00743937" w:rsidP="00F83DE4">
      <w:pPr>
        <w:spacing w:after="0" w:line="360" w:lineRule="auto"/>
        <w:rPr>
          <w:rFonts w:ascii="Bookman Old Style" w:hAnsi="Bookman Old Style"/>
          <w:sz w:val="28"/>
          <w:szCs w:val="28"/>
        </w:rPr>
      </w:pPr>
      <w:r w:rsidRPr="00F83DE4">
        <w:rPr>
          <w:rFonts w:ascii="Bookman Old Style" w:hAnsi="Bookman Old Style"/>
          <w:sz w:val="28"/>
          <w:szCs w:val="28"/>
        </w:rPr>
        <w:lastRenderedPageBreak/>
        <w:t>In the document on Amnesties (supra) the f</w:t>
      </w:r>
      <w:r w:rsidR="00713D28">
        <w:rPr>
          <w:rFonts w:ascii="Bookman Old Style" w:hAnsi="Bookman Old Style"/>
          <w:sz w:val="28"/>
          <w:szCs w:val="28"/>
        </w:rPr>
        <w:t xml:space="preserve">ollowing comment has been made </w:t>
      </w:r>
      <w:r w:rsidRPr="00F83DE4">
        <w:rPr>
          <w:rFonts w:ascii="Bookman Old Style" w:hAnsi="Bookman Old Style"/>
          <w:sz w:val="28"/>
          <w:szCs w:val="28"/>
        </w:rPr>
        <w:t>on Article 6.5 above. It is stated therein as follows:-</w:t>
      </w:r>
    </w:p>
    <w:p w:rsidR="00743937" w:rsidRPr="00F83DE4" w:rsidRDefault="00713D28" w:rsidP="00F83DE4">
      <w:pPr>
        <w:spacing w:after="0" w:line="360" w:lineRule="auto"/>
        <w:rPr>
          <w:rFonts w:ascii="Bookman Old Style" w:hAnsi="Bookman Old Style"/>
          <w:b/>
          <w:sz w:val="28"/>
          <w:szCs w:val="28"/>
          <w:u w:val="single"/>
        </w:rPr>
      </w:pPr>
      <w:r>
        <w:rPr>
          <w:rFonts w:ascii="Bookman Old Style" w:hAnsi="Bookman Old Style"/>
          <w:b/>
          <w:sz w:val="28"/>
          <w:szCs w:val="28"/>
        </w:rPr>
        <w:t>“</w:t>
      </w:r>
      <w:r w:rsidR="00743937" w:rsidRPr="00F83DE4">
        <w:rPr>
          <w:rFonts w:ascii="Bookman Old Style" w:hAnsi="Bookman Old Style"/>
          <w:b/>
          <w:sz w:val="28"/>
          <w:szCs w:val="28"/>
        </w:rPr>
        <w:t>R</w:t>
      </w:r>
      <w:r>
        <w:rPr>
          <w:rFonts w:ascii="Bookman Old Style" w:hAnsi="Bookman Old Style"/>
          <w:b/>
          <w:sz w:val="28"/>
          <w:szCs w:val="28"/>
        </w:rPr>
        <w:t xml:space="preserve">eflecting the drafting history of this provision I C </w:t>
      </w:r>
      <w:r w:rsidR="00743937" w:rsidRPr="00F83DE4">
        <w:rPr>
          <w:rFonts w:ascii="Bookman Old Style" w:hAnsi="Bookman Old Style"/>
          <w:b/>
          <w:sz w:val="28"/>
          <w:szCs w:val="28"/>
        </w:rPr>
        <w:t>R C has a</w:t>
      </w:r>
      <w:r>
        <w:rPr>
          <w:rFonts w:ascii="Bookman Old Style" w:hAnsi="Bookman Old Style"/>
          <w:b/>
          <w:sz w:val="28"/>
          <w:szCs w:val="28"/>
        </w:rPr>
        <w:t xml:space="preserve">ffirmed that article 6.5 “aims at encouraging </w:t>
      </w:r>
      <w:r w:rsidR="00743937" w:rsidRPr="00F83DE4">
        <w:rPr>
          <w:rFonts w:ascii="Bookman Old Style" w:hAnsi="Bookman Old Style"/>
          <w:b/>
          <w:sz w:val="28"/>
          <w:szCs w:val="28"/>
        </w:rPr>
        <w:t xml:space="preserve">a sort of release at the end of hostilities, </w:t>
      </w:r>
      <w:r>
        <w:rPr>
          <w:rFonts w:ascii="Bookman Old Style" w:hAnsi="Bookman Old Style"/>
          <w:b/>
          <w:sz w:val="28"/>
          <w:szCs w:val="28"/>
          <w:u w:val="single"/>
        </w:rPr>
        <w:t>for those detained or punished for the mere fact of having participated</w:t>
      </w:r>
      <w:r w:rsidR="00743937" w:rsidRPr="00F83DE4">
        <w:rPr>
          <w:rFonts w:ascii="Bookman Old Style" w:hAnsi="Bookman Old Style"/>
          <w:b/>
          <w:sz w:val="28"/>
          <w:szCs w:val="28"/>
          <w:u w:val="single"/>
        </w:rPr>
        <w:t xml:space="preserve"> in hostilities. It does n</w:t>
      </w:r>
      <w:r>
        <w:rPr>
          <w:rFonts w:ascii="Bookman Old Style" w:hAnsi="Bookman Old Style"/>
          <w:b/>
          <w:sz w:val="28"/>
          <w:szCs w:val="28"/>
          <w:u w:val="single"/>
        </w:rPr>
        <w:t xml:space="preserve">ot aim at an amnesty for those </w:t>
      </w:r>
      <w:r w:rsidR="00743937" w:rsidRPr="00F83DE4">
        <w:rPr>
          <w:rFonts w:ascii="Bookman Old Style" w:hAnsi="Bookman Old Style"/>
          <w:b/>
          <w:sz w:val="28"/>
          <w:szCs w:val="28"/>
          <w:u w:val="single"/>
        </w:rPr>
        <w:t>having violated international law.</w:t>
      </w:r>
      <w:r w:rsidR="00743937" w:rsidRPr="00F83DE4">
        <w:rPr>
          <w:rFonts w:ascii="Bookman Old Style" w:hAnsi="Bookman Old Style"/>
          <w:b/>
          <w:sz w:val="28"/>
          <w:szCs w:val="28"/>
        </w:rPr>
        <w:t>”</w:t>
      </w:r>
    </w:p>
    <w:p w:rsidR="00743937" w:rsidRPr="00F83DE4" w:rsidRDefault="00713D28" w:rsidP="00F83DE4">
      <w:pPr>
        <w:spacing w:after="0" w:line="360" w:lineRule="auto"/>
        <w:rPr>
          <w:rFonts w:ascii="Bookman Old Style" w:hAnsi="Bookman Old Style"/>
          <w:sz w:val="28"/>
          <w:szCs w:val="28"/>
        </w:rPr>
      </w:pPr>
      <w:r>
        <w:rPr>
          <w:rFonts w:ascii="Bookman Old Style" w:hAnsi="Bookman Old Style"/>
          <w:b/>
          <w:sz w:val="28"/>
          <w:szCs w:val="28"/>
        </w:rPr>
        <w:t xml:space="preserve">While excluding </w:t>
      </w:r>
      <w:r w:rsidR="00743937" w:rsidRPr="00F83DE4">
        <w:rPr>
          <w:rFonts w:ascii="Bookman Old Style" w:hAnsi="Bookman Old Style"/>
          <w:b/>
          <w:sz w:val="28"/>
          <w:szCs w:val="28"/>
        </w:rPr>
        <w:t xml:space="preserve">war crimes, article 6.5 of Additional Protocol II </w:t>
      </w:r>
      <w:r>
        <w:rPr>
          <w:rFonts w:ascii="Bookman Old Style" w:hAnsi="Bookman Old Style"/>
          <w:b/>
          <w:sz w:val="28"/>
          <w:szCs w:val="28"/>
          <w:u w:val="single"/>
        </w:rPr>
        <w:t>encourages States to grant former rebels A</w:t>
      </w:r>
      <w:r w:rsidR="00743937" w:rsidRPr="00F83DE4">
        <w:rPr>
          <w:rFonts w:ascii="Bookman Old Style" w:hAnsi="Bookman Old Style"/>
          <w:b/>
          <w:sz w:val="28"/>
          <w:szCs w:val="28"/>
          <w:u w:val="single"/>
        </w:rPr>
        <w:t>mnesty for such</w:t>
      </w:r>
      <w:r w:rsidR="000B7660" w:rsidRPr="00F83DE4">
        <w:rPr>
          <w:rFonts w:ascii="Bookman Old Style" w:hAnsi="Bookman Old Style"/>
          <w:b/>
          <w:sz w:val="28"/>
          <w:szCs w:val="28"/>
          <w:u w:val="single"/>
        </w:rPr>
        <w:t xml:space="preserve"> </w:t>
      </w:r>
      <w:r w:rsidR="00743937" w:rsidRPr="00F83DE4">
        <w:rPr>
          <w:rFonts w:ascii="Bookman Old Style" w:hAnsi="Bookman Old Style"/>
          <w:b/>
          <w:sz w:val="28"/>
          <w:szCs w:val="28"/>
          <w:u w:val="single"/>
        </w:rPr>
        <w:t>crimes as rebellion, sedition and treason</w:t>
      </w:r>
      <w:r w:rsidR="00743937" w:rsidRPr="00F83DE4">
        <w:rPr>
          <w:rFonts w:ascii="Bookman Old Style" w:hAnsi="Bookman Old Style"/>
          <w:b/>
          <w:sz w:val="28"/>
          <w:szCs w:val="28"/>
        </w:rPr>
        <w:t xml:space="preserve">. </w:t>
      </w:r>
      <w:r>
        <w:rPr>
          <w:rFonts w:ascii="Bookman Old Style" w:hAnsi="Bookman Old Style"/>
          <w:b/>
          <w:sz w:val="28"/>
          <w:szCs w:val="28"/>
          <w:u w:val="single"/>
        </w:rPr>
        <w:t xml:space="preserve">States </w:t>
      </w:r>
      <w:r w:rsidR="00743937" w:rsidRPr="00F83DE4">
        <w:rPr>
          <w:rFonts w:ascii="Bookman Old Style" w:hAnsi="Bookman Old Style"/>
          <w:b/>
          <w:sz w:val="28"/>
          <w:szCs w:val="28"/>
          <w:u w:val="single"/>
        </w:rPr>
        <w:t>can al</w:t>
      </w:r>
      <w:r>
        <w:rPr>
          <w:rFonts w:ascii="Bookman Old Style" w:hAnsi="Bookman Old Style"/>
          <w:b/>
          <w:sz w:val="28"/>
          <w:szCs w:val="28"/>
          <w:u w:val="single"/>
        </w:rPr>
        <w:t xml:space="preserve">so grant rebels amnesty for legitimate </w:t>
      </w:r>
      <w:r w:rsidR="00743937" w:rsidRPr="00F83DE4">
        <w:rPr>
          <w:rFonts w:ascii="Bookman Old Style" w:hAnsi="Bookman Old Style"/>
          <w:b/>
          <w:sz w:val="28"/>
          <w:szCs w:val="28"/>
          <w:u w:val="single"/>
        </w:rPr>
        <w:t>acts of war, such as killing members of the opposing forces</w:t>
      </w:r>
      <w:r>
        <w:rPr>
          <w:rFonts w:ascii="Bookman Old Style" w:hAnsi="Bookman Old Style"/>
          <w:b/>
          <w:sz w:val="28"/>
          <w:szCs w:val="28"/>
        </w:rPr>
        <w:t xml:space="preserve"> under circumstances not amounting to a war </w:t>
      </w:r>
      <w:r w:rsidR="00743937" w:rsidRPr="00F83DE4">
        <w:rPr>
          <w:rFonts w:ascii="Bookman Old Style" w:hAnsi="Bookman Old Style"/>
          <w:b/>
          <w:sz w:val="28"/>
          <w:szCs w:val="28"/>
        </w:rPr>
        <w:t>crime.”</w:t>
      </w:r>
      <w:r w:rsidR="00743937" w:rsidRPr="00F83DE4">
        <w:rPr>
          <w:rFonts w:ascii="Bookman Old Style" w:hAnsi="Bookman Old Style"/>
          <w:sz w:val="28"/>
          <w:szCs w:val="28"/>
        </w:rPr>
        <w:t xml:space="preserve"> (Emphasis added).</w:t>
      </w:r>
    </w:p>
    <w:p w:rsidR="00743937" w:rsidRPr="00F83DE4" w:rsidRDefault="00743937" w:rsidP="00F83DE4">
      <w:pPr>
        <w:spacing w:after="0" w:line="360" w:lineRule="auto"/>
        <w:rPr>
          <w:rFonts w:ascii="Bookman Old Style" w:hAnsi="Bookman Old Style"/>
          <w:sz w:val="28"/>
          <w:szCs w:val="28"/>
        </w:rPr>
      </w:pPr>
    </w:p>
    <w:p w:rsidR="00696E23" w:rsidRPr="00F83DE4" w:rsidRDefault="00743937" w:rsidP="00F83DE4">
      <w:pPr>
        <w:spacing w:after="0" w:line="360" w:lineRule="auto"/>
        <w:rPr>
          <w:rFonts w:ascii="Bookman Old Style" w:hAnsi="Bookman Old Style"/>
          <w:sz w:val="28"/>
          <w:szCs w:val="28"/>
        </w:rPr>
      </w:pPr>
      <w:r w:rsidRPr="00F83DE4">
        <w:rPr>
          <w:rFonts w:ascii="Bookman Old Style" w:hAnsi="Bookman Old Style"/>
          <w:sz w:val="28"/>
          <w:szCs w:val="28"/>
        </w:rPr>
        <w:t>In the Uganda context the Nati</w:t>
      </w:r>
      <w:r w:rsidR="001A0552" w:rsidRPr="00F83DE4">
        <w:rPr>
          <w:rFonts w:ascii="Bookman Old Style" w:hAnsi="Bookman Old Style"/>
          <w:sz w:val="28"/>
          <w:szCs w:val="28"/>
        </w:rPr>
        <w:t xml:space="preserve">onal objectives must be viewed in the context </w:t>
      </w:r>
      <w:r w:rsidRPr="00F83DE4">
        <w:rPr>
          <w:rFonts w:ascii="Bookman Old Style" w:hAnsi="Bookman Old Style"/>
          <w:sz w:val="28"/>
          <w:szCs w:val="28"/>
        </w:rPr>
        <w:t>of the Constit</w:t>
      </w:r>
      <w:r w:rsidR="001A0552" w:rsidRPr="00F83DE4">
        <w:rPr>
          <w:rFonts w:ascii="Bookman Old Style" w:hAnsi="Bookman Old Style"/>
          <w:sz w:val="28"/>
          <w:szCs w:val="28"/>
        </w:rPr>
        <w:t xml:space="preserve">ution as a whole. As provided </w:t>
      </w:r>
      <w:r w:rsidRPr="00F83DE4">
        <w:rPr>
          <w:rFonts w:ascii="Bookman Old Style" w:hAnsi="Bookman Old Style"/>
          <w:sz w:val="28"/>
          <w:szCs w:val="28"/>
        </w:rPr>
        <w:t>i</w:t>
      </w:r>
      <w:r w:rsidR="001A0552" w:rsidRPr="00F83DE4">
        <w:rPr>
          <w:rFonts w:ascii="Bookman Old Style" w:hAnsi="Bookman Old Style"/>
          <w:sz w:val="28"/>
          <w:szCs w:val="28"/>
        </w:rPr>
        <w:t>n Article 8</w:t>
      </w:r>
      <w:r w:rsidRPr="00F83DE4">
        <w:rPr>
          <w:rFonts w:ascii="Bookman Old Style" w:hAnsi="Bookman Old Style"/>
          <w:sz w:val="28"/>
          <w:szCs w:val="28"/>
        </w:rPr>
        <w:t>A of the Constitution, the National objectives lay</w:t>
      </w:r>
      <w:r w:rsidR="001A0552" w:rsidRPr="00F83DE4">
        <w:rPr>
          <w:rFonts w:ascii="Bookman Old Style" w:hAnsi="Bookman Old Style"/>
          <w:sz w:val="28"/>
          <w:szCs w:val="28"/>
        </w:rPr>
        <w:t>s</w:t>
      </w:r>
      <w:r w:rsidR="00713D28">
        <w:rPr>
          <w:rFonts w:ascii="Bookman Old Style" w:hAnsi="Bookman Old Style"/>
          <w:sz w:val="28"/>
          <w:szCs w:val="28"/>
        </w:rPr>
        <w:t xml:space="preserve"> down the principles of national interest </w:t>
      </w:r>
      <w:r w:rsidRPr="00F83DE4">
        <w:rPr>
          <w:rFonts w:ascii="Bookman Old Style" w:hAnsi="Bookman Old Style"/>
          <w:sz w:val="28"/>
          <w:szCs w:val="28"/>
        </w:rPr>
        <w:t>and common good. The preamble to the Constitution stipu</w:t>
      </w:r>
      <w:r w:rsidR="00713D28">
        <w:rPr>
          <w:rFonts w:ascii="Bookman Old Style" w:hAnsi="Bookman Old Style"/>
          <w:sz w:val="28"/>
          <w:szCs w:val="28"/>
        </w:rPr>
        <w:t xml:space="preserve">lates the awareness of periods </w:t>
      </w:r>
      <w:r w:rsidRPr="00F83DE4">
        <w:rPr>
          <w:rFonts w:ascii="Bookman Old Style" w:hAnsi="Bookman Old Style"/>
          <w:sz w:val="28"/>
          <w:szCs w:val="28"/>
        </w:rPr>
        <w:t>of tyranny and oppressio</w:t>
      </w:r>
      <w:r w:rsidR="00713D28">
        <w:rPr>
          <w:rFonts w:ascii="Bookman Old Style" w:hAnsi="Bookman Old Style"/>
          <w:sz w:val="28"/>
          <w:szCs w:val="28"/>
        </w:rPr>
        <w:t xml:space="preserve">n and instability. There was </w:t>
      </w:r>
      <w:r w:rsidRPr="00F83DE4">
        <w:rPr>
          <w:rFonts w:ascii="Bookman Old Style" w:hAnsi="Bookman Old Style"/>
          <w:sz w:val="28"/>
          <w:szCs w:val="28"/>
        </w:rPr>
        <w:t>no rule of law. The Constitution seeks to establish</w:t>
      </w:r>
      <w:r w:rsidR="00713D28">
        <w:rPr>
          <w:rFonts w:ascii="Bookman Old Style" w:hAnsi="Bookman Old Style"/>
          <w:sz w:val="28"/>
          <w:szCs w:val="28"/>
        </w:rPr>
        <w:t xml:space="preserve"> the Rule of law. It envisages that people who commit crimes will be tried but must be accorded fair trials. The Constitution </w:t>
      </w:r>
      <w:r w:rsidRPr="00F83DE4">
        <w:rPr>
          <w:rFonts w:ascii="Bookman Old Style" w:hAnsi="Bookman Old Style"/>
          <w:sz w:val="28"/>
          <w:szCs w:val="28"/>
        </w:rPr>
        <w:t>imposes on e</w:t>
      </w:r>
      <w:r w:rsidR="00713D28">
        <w:rPr>
          <w:rFonts w:ascii="Bookman Old Style" w:hAnsi="Bookman Old Style"/>
          <w:sz w:val="28"/>
          <w:szCs w:val="28"/>
        </w:rPr>
        <w:t xml:space="preserve">very </w:t>
      </w:r>
      <w:r w:rsidR="000B7660" w:rsidRPr="00F83DE4">
        <w:rPr>
          <w:rFonts w:ascii="Bookman Old Style" w:hAnsi="Bookman Old Style"/>
          <w:sz w:val="28"/>
          <w:szCs w:val="28"/>
        </w:rPr>
        <w:t>citizen the duty to obey L</w:t>
      </w:r>
      <w:r w:rsidRPr="00F83DE4">
        <w:rPr>
          <w:rFonts w:ascii="Bookman Old Style" w:hAnsi="Bookman Old Style"/>
          <w:sz w:val="28"/>
          <w:szCs w:val="28"/>
        </w:rPr>
        <w:t xml:space="preserve">aws of Uganda. </w:t>
      </w:r>
      <w:r w:rsidR="00696E23" w:rsidRPr="00F83DE4">
        <w:rPr>
          <w:rFonts w:ascii="Bookman Old Style" w:hAnsi="Bookman Old Style"/>
          <w:sz w:val="28"/>
          <w:szCs w:val="28"/>
        </w:rPr>
        <w:t>T</w:t>
      </w:r>
      <w:r w:rsidRPr="00F83DE4">
        <w:rPr>
          <w:rFonts w:ascii="Bookman Old Style" w:hAnsi="Bookman Old Style"/>
          <w:sz w:val="28"/>
          <w:szCs w:val="28"/>
        </w:rPr>
        <w:t xml:space="preserve">he Constitution </w:t>
      </w:r>
      <w:r w:rsidR="00696E23" w:rsidRPr="00F83DE4">
        <w:rPr>
          <w:rFonts w:ascii="Bookman Old Style" w:hAnsi="Bookman Old Style"/>
          <w:sz w:val="28"/>
          <w:szCs w:val="28"/>
        </w:rPr>
        <w:t xml:space="preserve">further </w:t>
      </w:r>
      <w:r w:rsidRPr="00F83DE4">
        <w:rPr>
          <w:rFonts w:ascii="Bookman Old Style" w:hAnsi="Bookman Old Style"/>
          <w:sz w:val="28"/>
          <w:szCs w:val="28"/>
        </w:rPr>
        <w:t>provides for a Bill of rights. One</w:t>
      </w:r>
      <w:r w:rsidR="000B7660" w:rsidRPr="00F83DE4">
        <w:rPr>
          <w:rFonts w:ascii="Bookman Old Style" w:hAnsi="Bookman Old Style"/>
          <w:sz w:val="28"/>
          <w:szCs w:val="28"/>
        </w:rPr>
        <w:t xml:space="preserve"> </w:t>
      </w:r>
      <w:r w:rsidR="00713D28">
        <w:rPr>
          <w:rFonts w:ascii="Bookman Old Style" w:hAnsi="Bookman Old Style"/>
          <w:sz w:val="28"/>
          <w:szCs w:val="28"/>
        </w:rPr>
        <w:t xml:space="preserve">of the fundamental rights provided is the right to life </w:t>
      </w:r>
      <w:r w:rsidRPr="00F83DE4">
        <w:rPr>
          <w:rFonts w:ascii="Bookman Old Style" w:hAnsi="Bookman Old Style"/>
          <w:sz w:val="28"/>
          <w:szCs w:val="28"/>
        </w:rPr>
        <w:t>which cannot be taken away except under a sentence o</w:t>
      </w:r>
      <w:r w:rsidR="00713D28">
        <w:rPr>
          <w:rFonts w:ascii="Bookman Old Style" w:hAnsi="Bookman Old Style"/>
          <w:sz w:val="28"/>
          <w:szCs w:val="28"/>
        </w:rPr>
        <w:t xml:space="preserve">f death imposed by a competent </w:t>
      </w:r>
      <w:r w:rsidRPr="00F83DE4">
        <w:rPr>
          <w:rFonts w:ascii="Bookman Old Style" w:hAnsi="Bookman Old Style"/>
          <w:sz w:val="28"/>
          <w:szCs w:val="28"/>
        </w:rPr>
        <w:t xml:space="preserve">court after due process of the law. </w:t>
      </w:r>
      <w:r w:rsidR="00696E23" w:rsidRPr="00F83DE4">
        <w:rPr>
          <w:rFonts w:ascii="Bookman Old Style" w:hAnsi="Bookman Old Style"/>
          <w:sz w:val="28"/>
          <w:szCs w:val="28"/>
        </w:rPr>
        <w:t xml:space="preserve"> </w:t>
      </w:r>
    </w:p>
    <w:p w:rsidR="00696E23" w:rsidRPr="00F83DE4" w:rsidRDefault="00696E23" w:rsidP="00F83DE4">
      <w:pPr>
        <w:spacing w:after="0" w:line="360" w:lineRule="auto"/>
        <w:rPr>
          <w:rFonts w:ascii="Bookman Old Style" w:hAnsi="Bookman Old Style"/>
          <w:sz w:val="28"/>
          <w:szCs w:val="28"/>
        </w:rPr>
      </w:pPr>
    </w:p>
    <w:p w:rsidR="00696E23" w:rsidRPr="00F83DE4" w:rsidRDefault="00713D28" w:rsidP="00F83DE4">
      <w:pPr>
        <w:spacing w:after="0" w:line="360" w:lineRule="auto"/>
        <w:rPr>
          <w:rFonts w:ascii="Bookman Old Style" w:hAnsi="Bookman Old Style"/>
          <w:sz w:val="28"/>
          <w:szCs w:val="28"/>
        </w:rPr>
      </w:pPr>
      <w:r>
        <w:rPr>
          <w:rFonts w:ascii="Bookman Old Style" w:hAnsi="Bookman Old Style"/>
          <w:sz w:val="28"/>
          <w:szCs w:val="28"/>
        </w:rPr>
        <w:t>The Courts are enjoined by Article 126 to administer justice while taking into account t</w:t>
      </w:r>
      <w:r w:rsidR="00743937" w:rsidRPr="00F83DE4">
        <w:rPr>
          <w:rFonts w:ascii="Bookman Old Style" w:hAnsi="Bookman Old Style"/>
          <w:sz w:val="28"/>
          <w:szCs w:val="28"/>
        </w:rPr>
        <w:t>he aspirations and values of the peop</w:t>
      </w:r>
      <w:r>
        <w:rPr>
          <w:rFonts w:ascii="Bookman Old Style" w:hAnsi="Bookman Old Style"/>
          <w:sz w:val="28"/>
          <w:szCs w:val="28"/>
        </w:rPr>
        <w:t xml:space="preserve">le. To my mind, the values and </w:t>
      </w:r>
      <w:r w:rsidR="00743937" w:rsidRPr="00F83DE4">
        <w:rPr>
          <w:rFonts w:ascii="Bookman Old Style" w:hAnsi="Bookman Old Style"/>
          <w:sz w:val="28"/>
          <w:szCs w:val="28"/>
        </w:rPr>
        <w:t>aspirations of the people of Uganda must b</w:t>
      </w:r>
      <w:r>
        <w:rPr>
          <w:rFonts w:ascii="Bookman Old Style" w:hAnsi="Bookman Old Style"/>
          <w:sz w:val="28"/>
          <w:szCs w:val="28"/>
        </w:rPr>
        <w:t>e to have peace and tranquility</w:t>
      </w:r>
      <w:r w:rsidR="00743937" w:rsidRPr="00F83DE4">
        <w:rPr>
          <w:rFonts w:ascii="Bookman Old Style" w:hAnsi="Bookman Old Style"/>
          <w:sz w:val="28"/>
          <w:szCs w:val="28"/>
        </w:rPr>
        <w:t xml:space="preserve"> based on the rule of law. Pea</w:t>
      </w:r>
      <w:r>
        <w:rPr>
          <w:rFonts w:ascii="Bookman Old Style" w:hAnsi="Bookman Old Style"/>
          <w:sz w:val="28"/>
          <w:szCs w:val="28"/>
        </w:rPr>
        <w:t>ce based on impunity by people who may wish to hold the rest</w:t>
      </w:r>
      <w:r w:rsidR="00743937" w:rsidRPr="00F83DE4">
        <w:rPr>
          <w:rFonts w:ascii="Bookman Old Style" w:hAnsi="Bookman Old Style"/>
          <w:sz w:val="28"/>
          <w:szCs w:val="28"/>
        </w:rPr>
        <w:t xml:space="preserve"> of society hostage and blackmail</w:t>
      </w:r>
      <w:r>
        <w:rPr>
          <w:rFonts w:ascii="Bookman Old Style" w:hAnsi="Bookman Old Style"/>
          <w:sz w:val="28"/>
          <w:szCs w:val="28"/>
        </w:rPr>
        <w:t xml:space="preserve"> cannot be the peace envisaged </w:t>
      </w:r>
      <w:r w:rsidR="00743937" w:rsidRPr="00F83DE4">
        <w:rPr>
          <w:rFonts w:ascii="Bookman Old Style" w:hAnsi="Bookman Old Style"/>
          <w:sz w:val="28"/>
          <w:szCs w:val="28"/>
        </w:rPr>
        <w:t xml:space="preserve">in the Constitution. </w:t>
      </w:r>
    </w:p>
    <w:p w:rsidR="00696E23" w:rsidRPr="00F83DE4" w:rsidRDefault="00696E23" w:rsidP="00F83DE4">
      <w:pPr>
        <w:spacing w:after="0" w:line="360" w:lineRule="auto"/>
        <w:rPr>
          <w:rFonts w:ascii="Bookman Old Style" w:hAnsi="Bookman Old Style"/>
          <w:sz w:val="28"/>
          <w:szCs w:val="28"/>
        </w:rPr>
      </w:pPr>
    </w:p>
    <w:p w:rsidR="00743937" w:rsidRPr="00F83DE4" w:rsidRDefault="00743937" w:rsidP="00F83DE4">
      <w:pPr>
        <w:spacing w:after="0" w:line="360" w:lineRule="auto"/>
        <w:rPr>
          <w:rFonts w:ascii="Bookman Old Style" w:hAnsi="Bookman Old Style"/>
          <w:sz w:val="28"/>
          <w:szCs w:val="28"/>
        </w:rPr>
      </w:pPr>
      <w:r w:rsidRPr="00F83DE4">
        <w:rPr>
          <w:rFonts w:ascii="Bookman Old Style" w:hAnsi="Bookman Old Style"/>
          <w:sz w:val="28"/>
          <w:szCs w:val="28"/>
        </w:rPr>
        <w:t>If a person wages wa</w:t>
      </w:r>
      <w:r w:rsidR="00713D28">
        <w:rPr>
          <w:rFonts w:ascii="Bookman Old Style" w:hAnsi="Bookman Old Style"/>
          <w:sz w:val="28"/>
          <w:szCs w:val="28"/>
        </w:rPr>
        <w:t xml:space="preserve">r on Uganda, it is conceivable that the people of Uganda will want </w:t>
      </w:r>
      <w:r w:rsidRPr="00F83DE4">
        <w:rPr>
          <w:rFonts w:ascii="Bookman Old Style" w:hAnsi="Bookman Old Style"/>
          <w:sz w:val="28"/>
          <w:szCs w:val="28"/>
        </w:rPr>
        <w:t>that</w:t>
      </w:r>
      <w:r w:rsidR="00713D28">
        <w:rPr>
          <w:rFonts w:ascii="Bookman Old Style" w:hAnsi="Bookman Old Style"/>
          <w:sz w:val="28"/>
          <w:szCs w:val="28"/>
        </w:rPr>
        <w:t xml:space="preserve"> person to come </w:t>
      </w:r>
      <w:r w:rsidRPr="00F83DE4">
        <w:rPr>
          <w:rFonts w:ascii="Bookman Old Style" w:hAnsi="Bookman Old Style"/>
          <w:sz w:val="28"/>
          <w:szCs w:val="28"/>
        </w:rPr>
        <w:t>to an amicable s</w:t>
      </w:r>
      <w:r w:rsidR="00713D28">
        <w:rPr>
          <w:rFonts w:ascii="Bookman Old Style" w:hAnsi="Bookman Old Style"/>
          <w:sz w:val="28"/>
          <w:szCs w:val="28"/>
        </w:rPr>
        <w:t xml:space="preserve">ettlement of their differences </w:t>
      </w:r>
      <w:r w:rsidRPr="00F83DE4">
        <w:rPr>
          <w:rFonts w:ascii="Bookman Old Style" w:hAnsi="Bookman Old Style"/>
          <w:sz w:val="28"/>
          <w:szCs w:val="28"/>
        </w:rPr>
        <w:t>with</w:t>
      </w:r>
      <w:r w:rsidR="00713D28">
        <w:rPr>
          <w:rFonts w:ascii="Bookman Old Style" w:hAnsi="Bookman Old Style"/>
          <w:sz w:val="28"/>
          <w:szCs w:val="28"/>
        </w:rPr>
        <w:t xml:space="preserve"> the Government. Indeed, I take judicial notice of the fact </w:t>
      </w:r>
      <w:r w:rsidRPr="00F83DE4">
        <w:rPr>
          <w:rFonts w:ascii="Bookman Old Style" w:hAnsi="Bookman Old Style"/>
          <w:sz w:val="28"/>
          <w:szCs w:val="28"/>
        </w:rPr>
        <w:t xml:space="preserve">that since 1986 the Government </w:t>
      </w:r>
      <w:r w:rsidR="00696E23" w:rsidRPr="00F83DE4">
        <w:rPr>
          <w:rFonts w:ascii="Bookman Old Style" w:hAnsi="Bookman Old Style"/>
          <w:sz w:val="28"/>
          <w:szCs w:val="28"/>
        </w:rPr>
        <w:t>of Uganda has</w:t>
      </w:r>
      <w:r w:rsidR="00713D28">
        <w:rPr>
          <w:rFonts w:ascii="Bookman Old Style" w:hAnsi="Bookman Old Style"/>
          <w:sz w:val="28"/>
          <w:szCs w:val="28"/>
        </w:rPr>
        <w:t xml:space="preserve"> signed a number of </w:t>
      </w:r>
      <w:r w:rsidRPr="00F83DE4">
        <w:rPr>
          <w:rFonts w:ascii="Bookman Old Style" w:hAnsi="Bookman Old Style"/>
          <w:sz w:val="28"/>
          <w:szCs w:val="28"/>
        </w:rPr>
        <w:t xml:space="preserve">peace Agreements with some rebel groups. But, in my view, </w:t>
      </w:r>
      <w:r w:rsidR="00696E23" w:rsidRPr="00F83DE4">
        <w:rPr>
          <w:rFonts w:ascii="Bookman Old Style" w:hAnsi="Bookman Old Style"/>
          <w:sz w:val="28"/>
          <w:szCs w:val="28"/>
        </w:rPr>
        <w:t>no</w:t>
      </w:r>
      <w:r w:rsidRPr="00F83DE4">
        <w:rPr>
          <w:rFonts w:ascii="Bookman Old Style" w:hAnsi="Bookman Old Style"/>
          <w:sz w:val="28"/>
          <w:szCs w:val="28"/>
        </w:rPr>
        <w:t xml:space="preserve"> person must </w:t>
      </w:r>
      <w:r w:rsidR="00696E23" w:rsidRPr="00F83DE4">
        <w:rPr>
          <w:rFonts w:ascii="Bookman Old Style" w:hAnsi="Bookman Old Style"/>
          <w:sz w:val="28"/>
          <w:szCs w:val="28"/>
        </w:rPr>
        <w:t>ever</w:t>
      </w:r>
      <w:r w:rsidR="00713D28">
        <w:rPr>
          <w:rFonts w:ascii="Bookman Old Style" w:hAnsi="Bookman Old Style"/>
          <w:sz w:val="28"/>
          <w:szCs w:val="28"/>
        </w:rPr>
        <w:t xml:space="preserve"> be allowed to kill and maim </w:t>
      </w:r>
      <w:r w:rsidRPr="00F83DE4">
        <w:rPr>
          <w:rFonts w:ascii="Bookman Old Style" w:hAnsi="Bookman Old Style"/>
          <w:sz w:val="28"/>
          <w:szCs w:val="28"/>
        </w:rPr>
        <w:t xml:space="preserve">innocent men, women and children in their homes, and then say to the country that he </w:t>
      </w:r>
      <w:r w:rsidR="00713D28">
        <w:rPr>
          <w:rFonts w:ascii="Bookman Old Style" w:hAnsi="Bookman Old Style"/>
          <w:sz w:val="28"/>
          <w:szCs w:val="28"/>
        </w:rPr>
        <w:t xml:space="preserve">will go on killing for as long </w:t>
      </w:r>
      <w:r w:rsidRPr="00F83DE4">
        <w:rPr>
          <w:rFonts w:ascii="Bookman Old Style" w:hAnsi="Bookman Old Style"/>
          <w:sz w:val="28"/>
          <w:szCs w:val="28"/>
        </w:rPr>
        <w:t xml:space="preserve">as his political objectives are </w:t>
      </w:r>
      <w:r w:rsidR="00696E23" w:rsidRPr="00F83DE4">
        <w:rPr>
          <w:rFonts w:ascii="Bookman Old Style" w:hAnsi="Bookman Old Style"/>
          <w:sz w:val="28"/>
          <w:szCs w:val="28"/>
        </w:rPr>
        <w:t xml:space="preserve">not </w:t>
      </w:r>
      <w:r w:rsidRPr="00F83DE4">
        <w:rPr>
          <w:rFonts w:ascii="Bookman Old Style" w:hAnsi="Bookman Old Style"/>
          <w:sz w:val="28"/>
          <w:szCs w:val="28"/>
        </w:rPr>
        <w:t>met. I</w:t>
      </w:r>
      <w:r w:rsidR="00713D28">
        <w:rPr>
          <w:rFonts w:ascii="Bookman Old Style" w:hAnsi="Bookman Old Style"/>
          <w:sz w:val="28"/>
          <w:szCs w:val="28"/>
        </w:rPr>
        <w:t xml:space="preserve">n my view, this is not what </w:t>
      </w:r>
      <w:r w:rsidRPr="00F83DE4">
        <w:rPr>
          <w:rFonts w:ascii="Bookman Old Style" w:hAnsi="Bookman Old Style"/>
          <w:sz w:val="28"/>
          <w:szCs w:val="28"/>
        </w:rPr>
        <w:t>is anticipated by th</w:t>
      </w:r>
      <w:r w:rsidR="00713D28">
        <w:rPr>
          <w:rFonts w:ascii="Bookman Old Style" w:hAnsi="Bookman Old Style"/>
          <w:sz w:val="28"/>
          <w:szCs w:val="28"/>
        </w:rPr>
        <w:t>e Constitution. It would not be</w:t>
      </w:r>
      <w:r w:rsidRPr="00F83DE4">
        <w:rPr>
          <w:rFonts w:ascii="Bookman Old Style" w:hAnsi="Bookman Old Style"/>
          <w:sz w:val="28"/>
          <w:szCs w:val="28"/>
        </w:rPr>
        <w:t xml:space="preserve"> in the national interest</w:t>
      </w:r>
      <w:r w:rsidR="00696E23" w:rsidRPr="00F83DE4">
        <w:rPr>
          <w:rFonts w:ascii="Bookman Old Style" w:hAnsi="Bookman Old Style"/>
          <w:sz w:val="28"/>
          <w:szCs w:val="28"/>
        </w:rPr>
        <w:t xml:space="preserve"> or service to the common good.  A law to that effect would not be in terms of Article 79 of the Constitution, i.e. </w:t>
      </w:r>
      <w:r w:rsidR="001A0552" w:rsidRPr="00F83DE4">
        <w:rPr>
          <w:rFonts w:ascii="Bookman Old Style" w:hAnsi="Bookman Old Style"/>
          <w:sz w:val="28"/>
          <w:szCs w:val="28"/>
        </w:rPr>
        <w:t xml:space="preserve">“for the peace, order </w:t>
      </w:r>
      <w:r w:rsidR="000B3FC8" w:rsidRPr="00F83DE4">
        <w:rPr>
          <w:rFonts w:ascii="Bookman Old Style" w:hAnsi="Bookman Old Style"/>
          <w:sz w:val="28"/>
          <w:szCs w:val="28"/>
        </w:rPr>
        <w:t xml:space="preserve">and good governance of Uganda.”  </w:t>
      </w:r>
      <w:r w:rsidR="001A0552" w:rsidRPr="00F83DE4">
        <w:rPr>
          <w:rFonts w:ascii="Bookman Old Style" w:hAnsi="Bookman Old Style"/>
          <w:sz w:val="28"/>
          <w:szCs w:val="28"/>
        </w:rPr>
        <w:t xml:space="preserve">It would </w:t>
      </w:r>
      <w:r w:rsidRPr="00F83DE4">
        <w:rPr>
          <w:rFonts w:ascii="Bookman Old Style" w:hAnsi="Bookman Old Style"/>
          <w:sz w:val="28"/>
          <w:szCs w:val="28"/>
        </w:rPr>
        <w:t>appear that t</w:t>
      </w:r>
      <w:r w:rsidR="00713D28">
        <w:rPr>
          <w:rFonts w:ascii="Bookman Old Style" w:hAnsi="Bookman Old Style"/>
          <w:sz w:val="28"/>
          <w:szCs w:val="28"/>
        </w:rPr>
        <w:t xml:space="preserve">he framers of the Act had in mind the history of Uganda </w:t>
      </w:r>
      <w:r w:rsidR="001A0552" w:rsidRPr="00F83DE4">
        <w:rPr>
          <w:rFonts w:ascii="Bookman Old Style" w:hAnsi="Bookman Old Style"/>
          <w:sz w:val="28"/>
          <w:szCs w:val="28"/>
        </w:rPr>
        <w:t>which was characterized by</w:t>
      </w:r>
      <w:r w:rsidRPr="00F83DE4">
        <w:rPr>
          <w:rFonts w:ascii="Bookman Old Style" w:hAnsi="Bookman Old Style"/>
          <w:sz w:val="28"/>
          <w:szCs w:val="28"/>
        </w:rPr>
        <w:t xml:space="preserve"> war tyranny,</w:t>
      </w:r>
      <w:r w:rsidR="00713D28">
        <w:rPr>
          <w:rFonts w:ascii="Bookman Old Style" w:hAnsi="Bookman Old Style"/>
          <w:sz w:val="28"/>
          <w:szCs w:val="28"/>
        </w:rPr>
        <w:t xml:space="preserve"> and many times   perpetrators </w:t>
      </w:r>
      <w:r w:rsidRPr="00F83DE4">
        <w:rPr>
          <w:rFonts w:ascii="Bookman Old Style" w:hAnsi="Bookman Old Style"/>
          <w:sz w:val="28"/>
          <w:szCs w:val="28"/>
        </w:rPr>
        <w:t>of crime did so wit</w:t>
      </w:r>
      <w:r w:rsidR="00713D28">
        <w:rPr>
          <w:rFonts w:ascii="Bookman Old Style" w:hAnsi="Bookman Old Style"/>
          <w:sz w:val="28"/>
          <w:szCs w:val="28"/>
        </w:rPr>
        <w:t>h impunity. Therefore, it seems to have been the view w</w:t>
      </w:r>
      <w:r w:rsidRPr="00F83DE4">
        <w:rPr>
          <w:rFonts w:ascii="Bookman Old Style" w:hAnsi="Bookman Old Style"/>
          <w:sz w:val="28"/>
          <w:szCs w:val="28"/>
        </w:rPr>
        <w:t xml:space="preserve">hich I agree with, that accountability for grave crimes  is not exclusive </w:t>
      </w:r>
      <w:r w:rsidR="000B3FC8" w:rsidRPr="00F83DE4">
        <w:rPr>
          <w:rFonts w:ascii="Bookman Old Style" w:hAnsi="Bookman Old Style"/>
          <w:sz w:val="28"/>
          <w:szCs w:val="28"/>
        </w:rPr>
        <w:t>of</w:t>
      </w:r>
      <w:r w:rsidRPr="00F83DE4">
        <w:rPr>
          <w:rFonts w:ascii="Bookman Old Style" w:hAnsi="Bookman Old Style"/>
          <w:sz w:val="28"/>
          <w:szCs w:val="28"/>
        </w:rPr>
        <w:t xml:space="preserve"> reconciliation and peace. The person who commits such crimes may be eligible for grant of amnesty  for the act of </w:t>
      </w:r>
      <w:r w:rsidRPr="00F83DE4">
        <w:rPr>
          <w:rFonts w:ascii="Bookman Old Style" w:hAnsi="Bookman Old Style"/>
          <w:sz w:val="28"/>
          <w:szCs w:val="28"/>
        </w:rPr>
        <w:lastRenderedPageBreak/>
        <w:t>rebellion or waging war  on Uganda, under the Act, but he is not, in my view, entitled to amnesty for the grave crimes  he may have committed.</w:t>
      </w:r>
    </w:p>
    <w:p w:rsidR="00743937" w:rsidRPr="00F83DE4" w:rsidRDefault="00743937" w:rsidP="00F83DE4">
      <w:pPr>
        <w:spacing w:after="0" w:line="360" w:lineRule="auto"/>
        <w:rPr>
          <w:rFonts w:ascii="Bookman Old Style" w:hAnsi="Bookman Old Style"/>
          <w:sz w:val="28"/>
          <w:szCs w:val="28"/>
        </w:rPr>
      </w:pPr>
    </w:p>
    <w:p w:rsidR="00743937" w:rsidRPr="00F83DE4" w:rsidRDefault="00743937" w:rsidP="00F83DE4">
      <w:pPr>
        <w:spacing w:after="0" w:line="360" w:lineRule="auto"/>
        <w:rPr>
          <w:rFonts w:ascii="Bookman Old Style" w:hAnsi="Bookman Old Style"/>
          <w:b/>
          <w:sz w:val="28"/>
          <w:szCs w:val="28"/>
        </w:rPr>
      </w:pPr>
      <w:r w:rsidRPr="00F83DE4">
        <w:rPr>
          <w:rFonts w:ascii="Bookman Old Style" w:hAnsi="Bookman Old Style"/>
          <w:sz w:val="28"/>
          <w:szCs w:val="28"/>
        </w:rPr>
        <w:t xml:space="preserve">The former  Secretary General of the UN Kofi Annan in his report  to the UN  on the Rule of </w:t>
      </w:r>
      <w:r w:rsidR="001A0552" w:rsidRPr="00F83DE4">
        <w:rPr>
          <w:rFonts w:ascii="Bookman Old Style" w:hAnsi="Bookman Old Style"/>
          <w:sz w:val="28"/>
          <w:szCs w:val="28"/>
        </w:rPr>
        <w:t>L</w:t>
      </w:r>
      <w:r w:rsidRPr="00F83DE4">
        <w:rPr>
          <w:rFonts w:ascii="Bookman Old Style" w:hAnsi="Bookman Old Style"/>
          <w:sz w:val="28"/>
          <w:szCs w:val="28"/>
        </w:rPr>
        <w:t xml:space="preserve">aw and Transitional Justice in Conflict and Post Conflict Societies, stated that </w:t>
      </w:r>
      <w:r w:rsidRPr="00F83DE4">
        <w:rPr>
          <w:rFonts w:ascii="Bookman Old Style" w:hAnsi="Bookman Old Style"/>
          <w:b/>
          <w:sz w:val="28"/>
          <w:szCs w:val="28"/>
        </w:rPr>
        <w:t>“ Justice and peace are not contradictory forces. Rather, properly pursued, the</w:t>
      </w:r>
      <w:r w:rsidR="003B0492" w:rsidRPr="00F83DE4">
        <w:rPr>
          <w:rFonts w:ascii="Bookman Old Style" w:hAnsi="Bookman Old Style"/>
          <w:b/>
          <w:sz w:val="28"/>
          <w:szCs w:val="28"/>
        </w:rPr>
        <w:t>y</w:t>
      </w:r>
      <w:r w:rsidRPr="00F83DE4">
        <w:rPr>
          <w:rFonts w:ascii="Bookman Old Style" w:hAnsi="Bookman Old Style"/>
          <w:b/>
          <w:sz w:val="28"/>
          <w:szCs w:val="28"/>
        </w:rPr>
        <w:t xml:space="preserve"> promote and sustain one another.”</w:t>
      </w:r>
    </w:p>
    <w:p w:rsidR="000B7660" w:rsidRPr="00F83DE4" w:rsidRDefault="000B7660" w:rsidP="00F83DE4">
      <w:pPr>
        <w:spacing w:after="0" w:line="360" w:lineRule="auto"/>
        <w:rPr>
          <w:rFonts w:ascii="Bookman Old Style" w:hAnsi="Bookman Old Style"/>
          <w:sz w:val="28"/>
          <w:szCs w:val="28"/>
        </w:rPr>
      </w:pPr>
    </w:p>
    <w:p w:rsidR="00743937" w:rsidRPr="00F83DE4" w:rsidRDefault="00743937" w:rsidP="00F83DE4">
      <w:pPr>
        <w:spacing w:after="0" w:line="360" w:lineRule="auto"/>
        <w:rPr>
          <w:rFonts w:ascii="Bookman Old Style" w:hAnsi="Bookman Old Style"/>
          <w:sz w:val="28"/>
          <w:szCs w:val="28"/>
        </w:rPr>
      </w:pPr>
      <w:r w:rsidRPr="00F83DE4">
        <w:rPr>
          <w:rFonts w:ascii="Bookman Old Style" w:hAnsi="Bookman Old Style"/>
          <w:sz w:val="28"/>
          <w:szCs w:val="28"/>
        </w:rPr>
        <w:t>The Agreement signed between the Government and LRA would illustrate  the desire to have peace  based on granting  amnesty for war or rebellion, while at the same time demanding  accountability by individuals for grave crimes committed  against  the population.</w:t>
      </w:r>
    </w:p>
    <w:p w:rsidR="00743937" w:rsidRPr="00F83DE4" w:rsidRDefault="00743937" w:rsidP="00F83DE4">
      <w:pPr>
        <w:spacing w:after="0" w:line="360" w:lineRule="auto"/>
        <w:rPr>
          <w:rFonts w:ascii="Bookman Old Style" w:hAnsi="Bookman Old Style"/>
          <w:sz w:val="28"/>
          <w:szCs w:val="28"/>
        </w:rPr>
      </w:pPr>
    </w:p>
    <w:p w:rsidR="00743937" w:rsidRPr="00F83DE4" w:rsidRDefault="00743937" w:rsidP="00F83DE4">
      <w:pPr>
        <w:spacing w:after="0" w:line="360" w:lineRule="auto"/>
        <w:rPr>
          <w:rFonts w:ascii="Bookman Old Style" w:hAnsi="Bookman Old Style"/>
          <w:sz w:val="28"/>
          <w:szCs w:val="28"/>
        </w:rPr>
      </w:pPr>
      <w:r w:rsidRPr="00F83DE4">
        <w:rPr>
          <w:rFonts w:ascii="Bookman Old Style" w:hAnsi="Bookman Old Style"/>
          <w:sz w:val="28"/>
          <w:szCs w:val="28"/>
        </w:rPr>
        <w:t xml:space="preserve"> It is my opinion, therefore, that there are no uniform standards or practices in respect of amnesty. Each country may put in place appropriate mechanisms with regard to amnesty to solve or address a particular conflict situation it is facing. But there appears to be a minimum below which amnesty provisions may not be permitted in respect of grave crimes as recognized in international law.</w:t>
      </w:r>
    </w:p>
    <w:p w:rsidR="00743937" w:rsidRPr="00F83DE4" w:rsidRDefault="00743937" w:rsidP="00F83DE4">
      <w:pPr>
        <w:spacing w:after="0" w:line="360" w:lineRule="auto"/>
        <w:rPr>
          <w:rFonts w:ascii="Bookman Old Style" w:hAnsi="Bookman Old Style"/>
          <w:sz w:val="28"/>
          <w:szCs w:val="28"/>
        </w:rPr>
      </w:pPr>
    </w:p>
    <w:p w:rsidR="00743937" w:rsidRDefault="00743937" w:rsidP="00F83DE4">
      <w:pPr>
        <w:spacing w:after="0" w:line="360" w:lineRule="auto"/>
        <w:rPr>
          <w:rFonts w:ascii="Bookman Old Style" w:hAnsi="Bookman Old Style"/>
          <w:sz w:val="28"/>
          <w:szCs w:val="28"/>
        </w:rPr>
      </w:pPr>
      <w:r w:rsidRPr="00F83DE4">
        <w:rPr>
          <w:rFonts w:ascii="Bookman Old Style" w:hAnsi="Bookman Old Style"/>
          <w:sz w:val="28"/>
          <w:szCs w:val="28"/>
        </w:rPr>
        <w:t xml:space="preserve">In view of the foregoing, it is my considered opinion that the Amnesty Act </w:t>
      </w:r>
      <w:r w:rsidR="003B0492" w:rsidRPr="00F83DE4">
        <w:rPr>
          <w:rFonts w:ascii="Bookman Old Style" w:hAnsi="Bookman Old Style"/>
          <w:sz w:val="28"/>
          <w:szCs w:val="28"/>
        </w:rPr>
        <w:t>in its purpose or effect,</w:t>
      </w:r>
      <w:r w:rsidRPr="00F83DE4">
        <w:rPr>
          <w:rFonts w:ascii="Bookman Old Style" w:hAnsi="Bookman Old Style"/>
          <w:sz w:val="28"/>
          <w:szCs w:val="28"/>
        </w:rPr>
        <w:t xml:space="preserve"> is not inconsistent with the Constitution of Uganda nor with Uganda’s  international obligations. Ground 4 succeeds and ground 5 partially succeeds. Grounds 6, 7 </w:t>
      </w:r>
      <w:r w:rsidR="00713D28">
        <w:rPr>
          <w:rFonts w:ascii="Bookman Old Style" w:hAnsi="Bookman Old Style"/>
          <w:sz w:val="28"/>
          <w:szCs w:val="28"/>
        </w:rPr>
        <w:t xml:space="preserve">and 8 </w:t>
      </w:r>
      <w:r w:rsidRPr="00F83DE4">
        <w:rPr>
          <w:rFonts w:ascii="Bookman Old Style" w:hAnsi="Bookman Old Style"/>
          <w:sz w:val="28"/>
          <w:szCs w:val="28"/>
        </w:rPr>
        <w:t>should fail</w:t>
      </w:r>
      <w:r w:rsidR="00713D28">
        <w:rPr>
          <w:rFonts w:ascii="Bookman Old Style" w:hAnsi="Bookman Old Style"/>
          <w:sz w:val="28"/>
          <w:szCs w:val="28"/>
        </w:rPr>
        <w:t>.</w:t>
      </w:r>
    </w:p>
    <w:p w:rsidR="00713D28" w:rsidRPr="00F83DE4" w:rsidRDefault="00713D28" w:rsidP="00F83DE4">
      <w:pPr>
        <w:spacing w:after="0" w:line="360" w:lineRule="auto"/>
        <w:rPr>
          <w:rFonts w:ascii="Bookman Old Style" w:hAnsi="Bookman Old Style"/>
          <w:sz w:val="28"/>
          <w:szCs w:val="28"/>
        </w:rPr>
      </w:pPr>
    </w:p>
    <w:p w:rsidR="003B0492" w:rsidRPr="00F83DE4" w:rsidRDefault="003B0492" w:rsidP="00F83DE4">
      <w:pPr>
        <w:spacing w:after="0" w:line="360" w:lineRule="auto"/>
        <w:rPr>
          <w:rFonts w:ascii="Bookman Old Style" w:hAnsi="Bookman Old Style"/>
          <w:b/>
          <w:sz w:val="28"/>
          <w:szCs w:val="28"/>
        </w:rPr>
      </w:pPr>
      <w:r w:rsidRPr="00F83DE4">
        <w:rPr>
          <w:rFonts w:ascii="Bookman Old Style" w:hAnsi="Bookman Old Style"/>
          <w:b/>
          <w:sz w:val="28"/>
          <w:szCs w:val="28"/>
        </w:rPr>
        <w:lastRenderedPageBreak/>
        <w:t>Good faith of the State.</w:t>
      </w:r>
    </w:p>
    <w:p w:rsidR="00743937" w:rsidRPr="00F83DE4" w:rsidRDefault="00743937" w:rsidP="00F83DE4">
      <w:pPr>
        <w:spacing w:after="0" w:line="360" w:lineRule="auto"/>
        <w:rPr>
          <w:rFonts w:ascii="Bookman Old Style" w:hAnsi="Bookman Old Style"/>
          <w:sz w:val="28"/>
          <w:szCs w:val="28"/>
        </w:rPr>
      </w:pPr>
      <w:r w:rsidRPr="00F83DE4">
        <w:rPr>
          <w:rFonts w:ascii="Bookman Old Style" w:hAnsi="Bookman Old Style"/>
          <w:sz w:val="28"/>
          <w:szCs w:val="28"/>
        </w:rPr>
        <w:t>Mr.</w:t>
      </w:r>
      <w:bookmarkStart w:id="0" w:name="_GoBack"/>
      <w:bookmarkEnd w:id="0"/>
      <w:r w:rsidR="00213577" w:rsidRPr="00F83DE4">
        <w:rPr>
          <w:rFonts w:ascii="Bookman Old Style" w:hAnsi="Bookman Old Style"/>
          <w:sz w:val="28"/>
          <w:szCs w:val="28"/>
        </w:rPr>
        <w:t xml:space="preserve"> </w:t>
      </w:r>
      <w:r w:rsidRPr="00F83DE4">
        <w:rPr>
          <w:rFonts w:ascii="Bookman Old Style" w:hAnsi="Bookman Old Style"/>
          <w:sz w:val="28"/>
          <w:szCs w:val="28"/>
        </w:rPr>
        <w:t>Opio, also Counsel for the respondent further raised the question whether the State was acting in</w:t>
      </w:r>
      <w:r w:rsidR="00713D28">
        <w:rPr>
          <w:rFonts w:ascii="Bookman Old Style" w:hAnsi="Bookman Old Style"/>
          <w:sz w:val="28"/>
          <w:szCs w:val="28"/>
        </w:rPr>
        <w:t xml:space="preserve"> good faith in the handling of </w:t>
      </w:r>
      <w:r w:rsidRPr="00F83DE4">
        <w:rPr>
          <w:rFonts w:ascii="Bookman Old Style" w:hAnsi="Bookman Old Style"/>
          <w:sz w:val="28"/>
          <w:szCs w:val="28"/>
        </w:rPr>
        <w:t>the respondent’s matter. He contended that it is the State of Uganda that had enacted the Amnesty Act and</w:t>
      </w:r>
      <w:r w:rsidR="00713D28">
        <w:rPr>
          <w:rFonts w:ascii="Bookman Old Style" w:hAnsi="Bookman Old Style"/>
          <w:sz w:val="28"/>
          <w:szCs w:val="28"/>
        </w:rPr>
        <w:t xml:space="preserve"> implemented it over the years </w:t>
      </w:r>
      <w:r w:rsidRPr="00F83DE4">
        <w:rPr>
          <w:rFonts w:ascii="Bookman Old Style" w:hAnsi="Bookman Old Style"/>
          <w:sz w:val="28"/>
          <w:szCs w:val="28"/>
        </w:rPr>
        <w:t>by continually extending its operation. He, therefore, argued that it was an act of bad faith for the Attorney General on behalf of the State, to argue that the Act was no</w:t>
      </w:r>
      <w:r w:rsidR="00713D28">
        <w:rPr>
          <w:rFonts w:ascii="Bookman Old Style" w:hAnsi="Bookman Old Style"/>
          <w:sz w:val="28"/>
          <w:szCs w:val="28"/>
        </w:rPr>
        <w:t xml:space="preserve">w unconstitutional. He claimed </w:t>
      </w:r>
      <w:r w:rsidRPr="00F83DE4">
        <w:rPr>
          <w:rFonts w:ascii="Bookman Old Style" w:hAnsi="Bookman Old Style"/>
          <w:sz w:val="28"/>
          <w:szCs w:val="28"/>
        </w:rPr>
        <w:t>that the State has done all in its power to defeat the Amnesty Act.</w:t>
      </w:r>
    </w:p>
    <w:p w:rsidR="00743937" w:rsidRPr="00F83DE4" w:rsidRDefault="00743937" w:rsidP="00F83DE4">
      <w:pPr>
        <w:spacing w:after="0" w:line="360" w:lineRule="auto"/>
        <w:rPr>
          <w:rFonts w:ascii="Bookman Old Style" w:hAnsi="Bookman Old Style"/>
          <w:sz w:val="28"/>
          <w:szCs w:val="28"/>
        </w:rPr>
      </w:pPr>
    </w:p>
    <w:p w:rsidR="00743937" w:rsidRPr="00F83DE4" w:rsidRDefault="00743937" w:rsidP="00F83DE4">
      <w:pPr>
        <w:spacing w:after="0" w:line="360" w:lineRule="auto"/>
        <w:rPr>
          <w:rFonts w:ascii="Bookman Old Style" w:hAnsi="Bookman Old Style"/>
          <w:sz w:val="28"/>
          <w:szCs w:val="28"/>
        </w:rPr>
      </w:pPr>
      <w:r w:rsidRPr="00F83DE4">
        <w:rPr>
          <w:rFonts w:ascii="Bookman Old Style" w:hAnsi="Bookman Old Style"/>
          <w:sz w:val="28"/>
          <w:szCs w:val="28"/>
        </w:rPr>
        <w:t>I do not agree with Mr. Opio, that the State has not acted in good faith</w:t>
      </w:r>
      <w:r w:rsidR="00713D28">
        <w:rPr>
          <w:rFonts w:ascii="Bookman Old Style" w:hAnsi="Bookman Old Style"/>
          <w:sz w:val="28"/>
          <w:szCs w:val="28"/>
        </w:rPr>
        <w:t xml:space="preserve">. I think the problem has been </w:t>
      </w:r>
      <w:r w:rsidRPr="00F83DE4">
        <w:rPr>
          <w:rFonts w:ascii="Bookman Old Style" w:hAnsi="Bookman Old Style"/>
          <w:sz w:val="28"/>
          <w:szCs w:val="28"/>
        </w:rPr>
        <w:t xml:space="preserve">in the interpretation and application of the Act. Certainly, if the Attorney General formed the </w:t>
      </w:r>
      <w:r w:rsidR="00713D28">
        <w:rPr>
          <w:rFonts w:ascii="Bookman Old Style" w:hAnsi="Bookman Old Style"/>
          <w:sz w:val="28"/>
          <w:szCs w:val="28"/>
        </w:rPr>
        <w:t xml:space="preserve">opinion that an Act of Parliament </w:t>
      </w:r>
      <w:r w:rsidRPr="00F83DE4">
        <w:rPr>
          <w:rFonts w:ascii="Bookman Old Style" w:hAnsi="Bookman Old Style"/>
          <w:sz w:val="28"/>
          <w:szCs w:val="28"/>
        </w:rPr>
        <w:t>or any of its provisions were inconsistent wi</w:t>
      </w:r>
      <w:r w:rsidR="00713D28">
        <w:rPr>
          <w:rFonts w:ascii="Bookman Old Style" w:hAnsi="Bookman Old Style"/>
          <w:sz w:val="28"/>
          <w:szCs w:val="28"/>
        </w:rPr>
        <w:t xml:space="preserve">th the Constitution, one would </w:t>
      </w:r>
      <w:r w:rsidRPr="00F83DE4">
        <w:rPr>
          <w:rFonts w:ascii="Bookman Old Style" w:hAnsi="Bookman Old Style"/>
          <w:sz w:val="28"/>
          <w:szCs w:val="28"/>
        </w:rPr>
        <w:t>have expected the Attorney General to advise t</w:t>
      </w:r>
      <w:r w:rsidR="00713D28">
        <w:rPr>
          <w:rFonts w:ascii="Bookman Old Style" w:hAnsi="Bookman Old Style"/>
          <w:sz w:val="28"/>
          <w:szCs w:val="28"/>
        </w:rPr>
        <w:t xml:space="preserve">he Government to cause or seek </w:t>
      </w:r>
      <w:r w:rsidRPr="00F83DE4">
        <w:rPr>
          <w:rFonts w:ascii="Bookman Old Style" w:hAnsi="Bookman Old Style"/>
          <w:sz w:val="28"/>
          <w:szCs w:val="28"/>
        </w:rPr>
        <w:t>amendment of the offen</w:t>
      </w:r>
      <w:r w:rsidR="00713D28">
        <w:rPr>
          <w:rFonts w:ascii="Bookman Old Style" w:hAnsi="Bookman Old Style"/>
          <w:sz w:val="28"/>
          <w:szCs w:val="28"/>
        </w:rPr>
        <w:t xml:space="preserve">ding Act. One would not expect </w:t>
      </w:r>
      <w:r w:rsidRPr="00F83DE4">
        <w:rPr>
          <w:rFonts w:ascii="Bookman Old Style" w:hAnsi="Bookman Old Style"/>
          <w:sz w:val="28"/>
          <w:szCs w:val="28"/>
        </w:rPr>
        <w:t>the Attorney General to come to Court to ask Court to declare the Act unco</w:t>
      </w:r>
      <w:r w:rsidR="00713D28">
        <w:rPr>
          <w:rFonts w:ascii="Bookman Old Style" w:hAnsi="Bookman Old Style"/>
          <w:sz w:val="28"/>
          <w:szCs w:val="28"/>
        </w:rPr>
        <w:t xml:space="preserve">nstitutional. I also note that </w:t>
      </w:r>
      <w:r w:rsidRPr="00F83DE4">
        <w:rPr>
          <w:rFonts w:ascii="Bookman Old Style" w:hAnsi="Bookman Old Style"/>
          <w:sz w:val="28"/>
          <w:szCs w:val="28"/>
        </w:rPr>
        <w:t xml:space="preserve">the issue of the </w:t>
      </w:r>
      <w:r w:rsidR="00713D28">
        <w:rPr>
          <w:rFonts w:ascii="Bookman Old Style" w:hAnsi="Bookman Old Style"/>
          <w:sz w:val="28"/>
          <w:szCs w:val="28"/>
        </w:rPr>
        <w:t xml:space="preserve">unconstitutionality of the Act </w:t>
      </w:r>
      <w:r w:rsidRPr="00F83DE4">
        <w:rPr>
          <w:rFonts w:ascii="Bookman Old Style" w:hAnsi="Bookman Old Style"/>
          <w:sz w:val="28"/>
          <w:szCs w:val="28"/>
        </w:rPr>
        <w:t>seems to have come in as an afterthought at the Constitutional Court. It had not been on</w:t>
      </w:r>
      <w:r w:rsidR="003B0492" w:rsidRPr="00F83DE4">
        <w:rPr>
          <w:rFonts w:ascii="Bookman Old Style" w:hAnsi="Bookman Old Style"/>
          <w:sz w:val="28"/>
          <w:szCs w:val="28"/>
        </w:rPr>
        <w:t>e</w:t>
      </w:r>
      <w:r w:rsidR="00713D28">
        <w:rPr>
          <w:rFonts w:ascii="Bookman Old Style" w:hAnsi="Bookman Old Style"/>
          <w:sz w:val="28"/>
          <w:szCs w:val="28"/>
        </w:rPr>
        <w:t xml:space="preserve"> of the issues of </w:t>
      </w:r>
      <w:r w:rsidRPr="00F83DE4">
        <w:rPr>
          <w:rFonts w:ascii="Bookman Old Style" w:hAnsi="Bookman Old Style"/>
          <w:sz w:val="28"/>
          <w:szCs w:val="28"/>
        </w:rPr>
        <w:t>re</w:t>
      </w:r>
      <w:r w:rsidR="00713D28">
        <w:rPr>
          <w:rFonts w:ascii="Bookman Old Style" w:hAnsi="Bookman Old Style"/>
          <w:sz w:val="28"/>
          <w:szCs w:val="28"/>
        </w:rPr>
        <w:t xml:space="preserve">ference. This seems to suggest that even </w:t>
      </w:r>
      <w:r w:rsidRPr="00F83DE4">
        <w:rPr>
          <w:rFonts w:ascii="Bookman Old Style" w:hAnsi="Bookman Old Style"/>
          <w:sz w:val="28"/>
          <w:szCs w:val="28"/>
        </w:rPr>
        <w:t>the Attorn</w:t>
      </w:r>
      <w:r w:rsidR="00713D28">
        <w:rPr>
          <w:rFonts w:ascii="Bookman Old Style" w:hAnsi="Bookman Old Style"/>
          <w:sz w:val="28"/>
          <w:szCs w:val="28"/>
        </w:rPr>
        <w:t xml:space="preserve">ey General was not sure of the </w:t>
      </w:r>
      <w:r w:rsidRPr="00F83DE4">
        <w:rPr>
          <w:rFonts w:ascii="Bookman Old Style" w:hAnsi="Bookman Old Style"/>
          <w:sz w:val="28"/>
          <w:szCs w:val="28"/>
        </w:rPr>
        <w:t xml:space="preserve">status </w:t>
      </w:r>
      <w:r w:rsidR="00713D28">
        <w:rPr>
          <w:rFonts w:ascii="Bookman Old Style" w:hAnsi="Bookman Old Style"/>
          <w:sz w:val="28"/>
          <w:szCs w:val="28"/>
        </w:rPr>
        <w:t xml:space="preserve">of the Act. It must be assumed that for all the time the Act </w:t>
      </w:r>
      <w:r w:rsidRPr="00F83DE4">
        <w:rPr>
          <w:rFonts w:ascii="Bookman Old Style" w:hAnsi="Bookman Old Style"/>
          <w:sz w:val="28"/>
          <w:szCs w:val="28"/>
        </w:rPr>
        <w:t>was being implemen</w:t>
      </w:r>
      <w:r w:rsidR="00713D28">
        <w:rPr>
          <w:rFonts w:ascii="Bookman Old Style" w:hAnsi="Bookman Old Style"/>
          <w:sz w:val="28"/>
          <w:szCs w:val="28"/>
        </w:rPr>
        <w:t xml:space="preserve">ted, the Attorney General must </w:t>
      </w:r>
      <w:r w:rsidRPr="00F83DE4">
        <w:rPr>
          <w:rFonts w:ascii="Bookman Old Style" w:hAnsi="Bookman Old Style"/>
          <w:sz w:val="28"/>
          <w:szCs w:val="28"/>
        </w:rPr>
        <w:t>have taken it to be constitutional. The trial of the respondent may have caused him to have second thoughts about it. This is normal and does not indicate bad faith.</w:t>
      </w:r>
    </w:p>
    <w:p w:rsidR="00B3003D" w:rsidRPr="00F83DE4" w:rsidRDefault="00B3003D" w:rsidP="00F83DE4">
      <w:pPr>
        <w:spacing w:after="0" w:line="360" w:lineRule="auto"/>
        <w:rPr>
          <w:rFonts w:ascii="Bookman Old Style" w:hAnsi="Bookman Old Style"/>
          <w:sz w:val="28"/>
          <w:szCs w:val="28"/>
        </w:rPr>
      </w:pPr>
    </w:p>
    <w:p w:rsidR="00743937" w:rsidRPr="00F83DE4" w:rsidRDefault="00743937" w:rsidP="00F83DE4">
      <w:pPr>
        <w:spacing w:after="0" w:line="360" w:lineRule="auto"/>
        <w:rPr>
          <w:rFonts w:ascii="Bookman Old Style" w:hAnsi="Bookman Old Style"/>
          <w:sz w:val="28"/>
          <w:szCs w:val="28"/>
        </w:rPr>
      </w:pPr>
      <w:r w:rsidRPr="00F83DE4">
        <w:rPr>
          <w:rFonts w:ascii="Bookman Old Style" w:hAnsi="Bookman Old Style"/>
          <w:sz w:val="28"/>
          <w:szCs w:val="28"/>
        </w:rPr>
        <w:lastRenderedPageBreak/>
        <w:t>In light of what I have said above, I d</w:t>
      </w:r>
      <w:r w:rsidR="00713D28">
        <w:rPr>
          <w:rFonts w:ascii="Bookman Old Style" w:hAnsi="Bookman Old Style"/>
          <w:sz w:val="28"/>
          <w:szCs w:val="28"/>
        </w:rPr>
        <w:t xml:space="preserve">o not consider it necessary to </w:t>
      </w:r>
      <w:r w:rsidRPr="00F83DE4">
        <w:rPr>
          <w:rFonts w:ascii="Bookman Old Style" w:hAnsi="Bookman Old Style"/>
          <w:sz w:val="28"/>
          <w:szCs w:val="28"/>
        </w:rPr>
        <w:t xml:space="preserve">consider ground 12. </w:t>
      </w:r>
      <w:r w:rsidR="00B3003D" w:rsidRPr="00F83DE4">
        <w:rPr>
          <w:rFonts w:ascii="Bookman Old Style" w:hAnsi="Bookman Old Style"/>
          <w:sz w:val="28"/>
          <w:szCs w:val="28"/>
        </w:rPr>
        <w:t xml:space="preserve"> Ground </w:t>
      </w:r>
      <w:r w:rsidRPr="00F83DE4">
        <w:rPr>
          <w:rFonts w:ascii="Bookman Old Style" w:hAnsi="Bookman Old Style"/>
          <w:sz w:val="28"/>
          <w:szCs w:val="28"/>
        </w:rPr>
        <w:t>13 is inconsequential and I need not consider it.</w:t>
      </w:r>
    </w:p>
    <w:p w:rsidR="00B3003D" w:rsidRPr="00F83DE4" w:rsidRDefault="00B3003D" w:rsidP="00F83DE4">
      <w:pPr>
        <w:spacing w:after="0" w:line="360" w:lineRule="auto"/>
        <w:rPr>
          <w:rFonts w:ascii="Bookman Old Style" w:hAnsi="Bookman Old Style"/>
          <w:sz w:val="28"/>
          <w:szCs w:val="28"/>
        </w:rPr>
      </w:pPr>
    </w:p>
    <w:p w:rsidR="00743937" w:rsidRPr="00F83DE4" w:rsidRDefault="00743937" w:rsidP="00F83DE4">
      <w:pPr>
        <w:spacing w:after="0" w:line="360" w:lineRule="auto"/>
        <w:rPr>
          <w:rFonts w:ascii="Bookman Old Style" w:hAnsi="Bookman Old Style"/>
          <w:sz w:val="28"/>
          <w:szCs w:val="28"/>
        </w:rPr>
      </w:pPr>
      <w:r w:rsidRPr="00F83DE4">
        <w:rPr>
          <w:rFonts w:ascii="Bookman Old Style" w:hAnsi="Bookman Old Style"/>
          <w:sz w:val="28"/>
          <w:szCs w:val="28"/>
        </w:rPr>
        <w:t xml:space="preserve"> </w:t>
      </w:r>
      <w:r w:rsidR="003B0492" w:rsidRPr="00F83DE4">
        <w:rPr>
          <w:rFonts w:ascii="Bookman Old Style" w:hAnsi="Bookman Old Style"/>
          <w:sz w:val="28"/>
          <w:szCs w:val="28"/>
        </w:rPr>
        <w:t>In conclusion, I would answer the issues raised as follows:-</w:t>
      </w:r>
    </w:p>
    <w:p w:rsidR="003B0492" w:rsidRPr="00F83DE4" w:rsidRDefault="003B0492" w:rsidP="00F83DE4">
      <w:pPr>
        <w:spacing w:after="0" w:line="360" w:lineRule="auto"/>
        <w:rPr>
          <w:rFonts w:ascii="Bookman Old Style" w:hAnsi="Bookman Old Style"/>
          <w:sz w:val="28"/>
          <w:szCs w:val="28"/>
        </w:rPr>
      </w:pPr>
    </w:p>
    <w:p w:rsidR="003B0492" w:rsidRPr="00F83DE4" w:rsidRDefault="003B0492" w:rsidP="00F83DE4">
      <w:pPr>
        <w:spacing w:after="0" w:line="360" w:lineRule="auto"/>
        <w:rPr>
          <w:rFonts w:ascii="Bookman Old Style" w:hAnsi="Bookman Old Style"/>
          <w:sz w:val="28"/>
          <w:szCs w:val="28"/>
        </w:rPr>
      </w:pPr>
      <w:r w:rsidRPr="00F83DE4">
        <w:rPr>
          <w:rFonts w:ascii="Bookman Old Style" w:hAnsi="Bookman Old Style"/>
          <w:sz w:val="28"/>
          <w:szCs w:val="28"/>
        </w:rPr>
        <w:t xml:space="preserve">On the issue of whether the Amnesty Act impinges on the prosecutorial power of the DPP, it is my considered opinion that it does not.  The act is therefore not inconsistent with the Constitution in that regard.  As to the issue of whether the Amnesty Act is inconsistent with Uganda’s international law obligations, it is also my considered opinion that it is not as it does not grant blanket amnesty for all crimes.  The Geneva Conventions Act </w:t>
      </w:r>
      <w:r w:rsidR="007356BC" w:rsidRPr="00F83DE4">
        <w:rPr>
          <w:rFonts w:ascii="Bookman Old Style" w:hAnsi="Bookman Old Style"/>
          <w:sz w:val="28"/>
          <w:szCs w:val="28"/>
        </w:rPr>
        <w:t>still applies, and the indictment of the respondent under Article 147 thereof does not violate the Constitution of Uganda.  With regard to whether the respondent has suffered any discrimination or unequal treatment under the law, I am of the further considered opinion that for reasons given in this judgment, the respondent has not suffered discrimination or unequal treatment under the law.  The DPP is acting within his powers not to certify the respondent for grant of amnesty, and to commence prosecution against him on specific crimes under the Geneva Conventions Act.</w:t>
      </w:r>
    </w:p>
    <w:p w:rsidR="007356BC" w:rsidRPr="00F83DE4" w:rsidRDefault="007356BC" w:rsidP="00F83DE4">
      <w:pPr>
        <w:spacing w:after="0" w:line="360" w:lineRule="auto"/>
        <w:rPr>
          <w:rFonts w:ascii="Bookman Old Style" w:hAnsi="Bookman Old Style"/>
          <w:sz w:val="28"/>
          <w:szCs w:val="28"/>
        </w:rPr>
      </w:pPr>
    </w:p>
    <w:p w:rsidR="00DA509F" w:rsidRPr="00F83DE4" w:rsidRDefault="007356BC" w:rsidP="00F83DE4">
      <w:pPr>
        <w:spacing w:after="0" w:line="360" w:lineRule="auto"/>
        <w:rPr>
          <w:rFonts w:ascii="Bookman Old Style" w:hAnsi="Bookman Old Style"/>
          <w:sz w:val="28"/>
          <w:szCs w:val="28"/>
        </w:rPr>
      </w:pPr>
      <w:r w:rsidRPr="00F83DE4">
        <w:rPr>
          <w:rFonts w:ascii="Bookman Old Style" w:hAnsi="Bookman Old Style"/>
          <w:sz w:val="28"/>
          <w:szCs w:val="28"/>
        </w:rPr>
        <w:t>In the result, the appeal succeeds in part.  The trial of the respondent by the International Crimes Division of the High Court is proper and should proceed.  The respondent is entitled to the presumption of innocen</w:t>
      </w:r>
      <w:r w:rsidR="000D0CDD" w:rsidRPr="00F83DE4">
        <w:rPr>
          <w:rFonts w:ascii="Bookman Old Style" w:hAnsi="Bookman Old Style"/>
          <w:sz w:val="28"/>
          <w:szCs w:val="28"/>
        </w:rPr>
        <w:t xml:space="preserve">ce until </w:t>
      </w:r>
      <w:r w:rsidR="000D0CDD" w:rsidRPr="00F83DE4">
        <w:rPr>
          <w:rFonts w:ascii="Bookman Old Style" w:hAnsi="Bookman Old Style"/>
          <w:sz w:val="28"/>
          <w:szCs w:val="28"/>
        </w:rPr>
        <w:lastRenderedPageBreak/>
        <w:t>proved guilty.  He must be accorded a fair trial, and should be free to raise any defences available to him.</w:t>
      </w:r>
    </w:p>
    <w:p w:rsidR="001A0552" w:rsidRPr="00F83DE4" w:rsidRDefault="001A0552" w:rsidP="00F83DE4">
      <w:pPr>
        <w:spacing w:after="0" w:line="360" w:lineRule="auto"/>
        <w:rPr>
          <w:rFonts w:ascii="Bookman Old Style" w:hAnsi="Bookman Old Style"/>
          <w:sz w:val="28"/>
          <w:szCs w:val="28"/>
        </w:rPr>
      </w:pPr>
    </w:p>
    <w:p w:rsidR="00DA509F" w:rsidRPr="00F83DE4" w:rsidRDefault="00DA509F" w:rsidP="00F83DE4">
      <w:pPr>
        <w:spacing w:after="0" w:line="360" w:lineRule="auto"/>
        <w:rPr>
          <w:rFonts w:ascii="Bookman Old Style" w:hAnsi="Bookman Old Style"/>
          <w:sz w:val="28"/>
          <w:szCs w:val="28"/>
        </w:rPr>
      </w:pPr>
      <w:r w:rsidRPr="00F83DE4">
        <w:rPr>
          <w:rFonts w:ascii="Bookman Old Style" w:hAnsi="Bookman Old Style"/>
          <w:sz w:val="28"/>
          <w:szCs w:val="28"/>
        </w:rPr>
        <w:t>This appeal involved an issue of great public interest.  I would order that each party bears its own costs.</w:t>
      </w:r>
    </w:p>
    <w:p w:rsidR="001A0552" w:rsidRPr="00F83DE4" w:rsidRDefault="001A0552" w:rsidP="00F83DE4">
      <w:pPr>
        <w:spacing w:after="0" w:line="360" w:lineRule="auto"/>
        <w:rPr>
          <w:rFonts w:ascii="Bookman Old Style" w:hAnsi="Bookman Old Style"/>
          <w:sz w:val="28"/>
          <w:szCs w:val="28"/>
        </w:rPr>
      </w:pPr>
    </w:p>
    <w:p w:rsidR="001A0552" w:rsidRPr="00F83DE4" w:rsidRDefault="001A0552" w:rsidP="00F83DE4">
      <w:pPr>
        <w:spacing w:after="0" w:line="360" w:lineRule="auto"/>
        <w:rPr>
          <w:rFonts w:ascii="Bookman Old Style" w:hAnsi="Bookman Old Style"/>
          <w:sz w:val="28"/>
          <w:szCs w:val="28"/>
        </w:rPr>
      </w:pPr>
      <w:r w:rsidRPr="00F83DE4">
        <w:rPr>
          <w:rFonts w:ascii="Bookman Old Style" w:hAnsi="Bookman Old Style"/>
          <w:sz w:val="28"/>
          <w:szCs w:val="28"/>
        </w:rPr>
        <w:t>As all the other members of the Court agree, this appeal partially succeeds. The trial of the respondent at the International Division of the High Court shall continue. Each party shall bear its costs in this Court.</w:t>
      </w:r>
    </w:p>
    <w:p w:rsidR="00743937" w:rsidRPr="00F83DE4" w:rsidRDefault="00743937" w:rsidP="00F83DE4">
      <w:pPr>
        <w:spacing w:after="0" w:line="360" w:lineRule="auto"/>
        <w:rPr>
          <w:rFonts w:ascii="Bookman Old Style" w:hAnsi="Bookman Old Style"/>
          <w:sz w:val="28"/>
          <w:szCs w:val="28"/>
        </w:rPr>
      </w:pPr>
    </w:p>
    <w:p w:rsidR="00743937" w:rsidRPr="00F83DE4" w:rsidRDefault="00743937" w:rsidP="00F83DE4">
      <w:pPr>
        <w:spacing w:after="0" w:line="360" w:lineRule="auto"/>
        <w:rPr>
          <w:rFonts w:ascii="Bookman Old Style" w:hAnsi="Bookman Old Style"/>
          <w:sz w:val="28"/>
          <w:szCs w:val="28"/>
        </w:rPr>
      </w:pPr>
      <w:r w:rsidRPr="00F83DE4">
        <w:rPr>
          <w:rFonts w:ascii="Bookman Old Style" w:hAnsi="Bookman Old Style"/>
          <w:b/>
          <w:sz w:val="28"/>
          <w:szCs w:val="28"/>
        </w:rPr>
        <w:t>D</w:t>
      </w:r>
      <w:r w:rsidR="001A0552" w:rsidRPr="00F83DE4">
        <w:rPr>
          <w:rFonts w:ascii="Bookman Old Style" w:hAnsi="Bookman Old Style"/>
          <w:b/>
          <w:sz w:val="28"/>
          <w:szCs w:val="28"/>
        </w:rPr>
        <w:t>ELIVERED</w:t>
      </w:r>
      <w:r w:rsidRPr="00F83DE4">
        <w:rPr>
          <w:rFonts w:ascii="Bookman Old Style" w:hAnsi="Bookman Old Style"/>
          <w:sz w:val="28"/>
          <w:szCs w:val="28"/>
        </w:rPr>
        <w:t xml:space="preserve"> </w:t>
      </w:r>
      <w:r w:rsidR="001A0552" w:rsidRPr="00F83DE4">
        <w:rPr>
          <w:rFonts w:ascii="Bookman Old Style" w:hAnsi="Bookman Old Style"/>
          <w:sz w:val="28"/>
          <w:szCs w:val="28"/>
        </w:rPr>
        <w:t>at</w:t>
      </w:r>
      <w:r w:rsidR="001430B0" w:rsidRPr="00F83DE4">
        <w:rPr>
          <w:rFonts w:ascii="Bookman Old Style" w:hAnsi="Bookman Old Style"/>
          <w:sz w:val="28"/>
          <w:szCs w:val="28"/>
        </w:rPr>
        <w:t xml:space="preserve"> Kampala this………</w:t>
      </w:r>
      <w:r w:rsidR="00713D28">
        <w:rPr>
          <w:rFonts w:ascii="Bookman Old Style" w:hAnsi="Bookman Old Style"/>
          <w:sz w:val="28"/>
          <w:szCs w:val="28"/>
        </w:rPr>
        <w:t>…</w:t>
      </w:r>
      <w:r w:rsidR="001213FC">
        <w:rPr>
          <w:rFonts w:ascii="Bookman Old Style" w:hAnsi="Bookman Old Style"/>
          <w:sz w:val="28"/>
          <w:szCs w:val="28"/>
        </w:rPr>
        <w:t>8th</w:t>
      </w:r>
      <w:r w:rsidR="00713D28">
        <w:rPr>
          <w:rFonts w:ascii="Bookman Old Style" w:hAnsi="Bookman Old Style"/>
          <w:sz w:val="28"/>
          <w:szCs w:val="28"/>
        </w:rPr>
        <w:t>…..</w:t>
      </w:r>
      <w:r w:rsidR="001213FC">
        <w:rPr>
          <w:rFonts w:ascii="Bookman Old Style" w:hAnsi="Bookman Old Style"/>
          <w:sz w:val="28"/>
          <w:szCs w:val="28"/>
        </w:rPr>
        <w:t>…</w:t>
      </w:r>
      <w:r w:rsidR="001430B0" w:rsidRPr="00F83DE4">
        <w:rPr>
          <w:rFonts w:ascii="Bookman Old Style" w:hAnsi="Bookman Old Style"/>
          <w:sz w:val="28"/>
          <w:szCs w:val="28"/>
        </w:rPr>
        <w:t>.day</w:t>
      </w:r>
      <w:r w:rsidRPr="00F83DE4">
        <w:rPr>
          <w:rFonts w:ascii="Bookman Old Style" w:hAnsi="Bookman Old Style"/>
          <w:sz w:val="28"/>
          <w:szCs w:val="28"/>
        </w:rPr>
        <w:t>…</w:t>
      </w:r>
      <w:r w:rsidR="00713D28">
        <w:rPr>
          <w:rFonts w:ascii="Bookman Old Style" w:hAnsi="Bookman Old Style"/>
          <w:sz w:val="28"/>
          <w:szCs w:val="28"/>
        </w:rPr>
        <w:t>…</w:t>
      </w:r>
      <w:r w:rsidR="001213FC">
        <w:rPr>
          <w:rFonts w:ascii="Bookman Old Style" w:hAnsi="Bookman Old Style"/>
          <w:sz w:val="28"/>
          <w:szCs w:val="28"/>
        </w:rPr>
        <w:t>April</w:t>
      </w:r>
      <w:r w:rsidR="00713D28">
        <w:rPr>
          <w:rFonts w:ascii="Bookman Old Style" w:hAnsi="Bookman Old Style"/>
          <w:sz w:val="28"/>
          <w:szCs w:val="28"/>
        </w:rPr>
        <w:t>…</w:t>
      </w:r>
      <w:r w:rsidRPr="00F83DE4">
        <w:rPr>
          <w:rFonts w:ascii="Bookman Old Style" w:hAnsi="Bookman Old Style"/>
          <w:sz w:val="28"/>
          <w:szCs w:val="28"/>
        </w:rPr>
        <w:t>……</w:t>
      </w:r>
      <w:r w:rsidR="00B3003D" w:rsidRPr="00F83DE4">
        <w:rPr>
          <w:rFonts w:ascii="Bookman Old Style" w:hAnsi="Bookman Old Style"/>
          <w:sz w:val="28"/>
          <w:szCs w:val="28"/>
        </w:rPr>
        <w:t>……..</w:t>
      </w:r>
      <w:r w:rsidRPr="00F83DE4">
        <w:rPr>
          <w:rFonts w:ascii="Bookman Old Style" w:hAnsi="Bookman Old Style"/>
          <w:sz w:val="28"/>
          <w:szCs w:val="28"/>
        </w:rPr>
        <w:t>.201</w:t>
      </w:r>
      <w:r w:rsidR="001A0552" w:rsidRPr="00F83DE4">
        <w:rPr>
          <w:rFonts w:ascii="Bookman Old Style" w:hAnsi="Bookman Old Style"/>
          <w:sz w:val="28"/>
          <w:szCs w:val="28"/>
        </w:rPr>
        <w:t>5</w:t>
      </w:r>
      <w:r w:rsidR="00713D28">
        <w:rPr>
          <w:rFonts w:ascii="Bookman Old Style" w:hAnsi="Bookman Old Style"/>
          <w:sz w:val="28"/>
          <w:szCs w:val="28"/>
        </w:rPr>
        <w:t>.</w:t>
      </w:r>
    </w:p>
    <w:p w:rsidR="00743937" w:rsidRDefault="00743937" w:rsidP="00F83DE4">
      <w:pPr>
        <w:spacing w:after="0" w:line="360" w:lineRule="auto"/>
        <w:rPr>
          <w:rFonts w:ascii="Bookman Old Style" w:hAnsi="Bookman Old Style"/>
          <w:sz w:val="28"/>
          <w:szCs w:val="28"/>
        </w:rPr>
      </w:pPr>
    </w:p>
    <w:p w:rsidR="00713D28" w:rsidRPr="00F83DE4" w:rsidRDefault="00713D28" w:rsidP="00F83DE4">
      <w:pPr>
        <w:spacing w:after="0" w:line="360" w:lineRule="auto"/>
        <w:rPr>
          <w:rFonts w:ascii="Bookman Old Style" w:hAnsi="Bookman Old Style"/>
          <w:sz w:val="28"/>
          <w:szCs w:val="28"/>
        </w:rPr>
      </w:pPr>
    </w:p>
    <w:p w:rsidR="00743937" w:rsidRPr="00F83DE4" w:rsidRDefault="00743937" w:rsidP="00713D28">
      <w:pPr>
        <w:spacing w:after="0" w:line="360" w:lineRule="auto"/>
        <w:jc w:val="center"/>
        <w:rPr>
          <w:rFonts w:ascii="Bookman Old Style" w:hAnsi="Bookman Old Style"/>
          <w:b/>
          <w:sz w:val="28"/>
          <w:szCs w:val="28"/>
        </w:rPr>
      </w:pPr>
      <w:r w:rsidRPr="00F83DE4">
        <w:rPr>
          <w:rFonts w:ascii="Bookman Old Style" w:hAnsi="Bookman Old Style"/>
          <w:b/>
          <w:sz w:val="28"/>
          <w:szCs w:val="28"/>
        </w:rPr>
        <w:t>……………………………………………</w:t>
      </w:r>
    </w:p>
    <w:p w:rsidR="00743937" w:rsidRPr="00F83DE4" w:rsidRDefault="00743937" w:rsidP="00713D28">
      <w:pPr>
        <w:spacing w:after="0" w:line="360" w:lineRule="auto"/>
        <w:jc w:val="center"/>
        <w:rPr>
          <w:rFonts w:ascii="Bookman Old Style" w:hAnsi="Bookman Old Style"/>
          <w:sz w:val="28"/>
          <w:szCs w:val="28"/>
        </w:rPr>
      </w:pPr>
      <w:r w:rsidRPr="00F83DE4">
        <w:rPr>
          <w:rFonts w:ascii="Bookman Old Style" w:hAnsi="Bookman Old Style"/>
          <w:sz w:val="28"/>
          <w:szCs w:val="28"/>
        </w:rPr>
        <w:t>B.M. Katureebe</w:t>
      </w:r>
    </w:p>
    <w:p w:rsidR="00743937" w:rsidRDefault="001A0552" w:rsidP="00713D28">
      <w:pPr>
        <w:spacing w:after="0" w:line="360" w:lineRule="auto"/>
        <w:jc w:val="center"/>
        <w:rPr>
          <w:rFonts w:ascii="Bookman Old Style" w:hAnsi="Bookman Old Style"/>
          <w:b/>
          <w:sz w:val="28"/>
          <w:szCs w:val="28"/>
        </w:rPr>
      </w:pPr>
      <w:r w:rsidRPr="00F83DE4">
        <w:rPr>
          <w:rFonts w:ascii="Bookman Old Style" w:hAnsi="Bookman Old Style"/>
          <w:b/>
          <w:sz w:val="28"/>
          <w:szCs w:val="28"/>
        </w:rPr>
        <w:t>JUSTICE OF THE SUPREME COURT</w:t>
      </w:r>
    </w:p>
    <w:p w:rsidR="001213FC" w:rsidRDefault="001213FC" w:rsidP="00713D28">
      <w:pPr>
        <w:spacing w:after="0" w:line="360" w:lineRule="auto"/>
        <w:jc w:val="center"/>
        <w:rPr>
          <w:rFonts w:ascii="Bookman Old Style" w:hAnsi="Bookman Old Style"/>
          <w:b/>
          <w:sz w:val="28"/>
          <w:szCs w:val="28"/>
        </w:rPr>
      </w:pPr>
    </w:p>
    <w:p w:rsidR="001213FC" w:rsidRDefault="001213FC" w:rsidP="00713D28">
      <w:pPr>
        <w:spacing w:after="0" w:line="360" w:lineRule="auto"/>
        <w:jc w:val="center"/>
        <w:rPr>
          <w:rFonts w:ascii="Bookman Old Style" w:hAnsi="Bookman Old Style"/>
          <w:b/>
          <w:sz w:val="28"/>
          <w:szCs w:val="28"/>
        </w:rPr>
      </w:pPr>
    </w:p>
    <w:p w:rsidR="001213FC" w:rsidRDefault="001213FC" w:rsidP="00713D28">
      <w:pPr>
        <w:spacing w:after="0" w:line="360" w:lineRule="auto"/>
        <w:jc w:val="center"/>
        <w:rPr>
          <w:rFonts w:ascii="Bookman Old Style" w:hAnsi="Bookman Old Style"/>
          <w:b/>
          <w:sz w:val="28"/>
          <w:szCs w:val="28"/>
        </w:rPr>
      </w:pPr>
    </w:p>
    <w:p w:rsidR="001213FC" w:rsidRPr="00125AE1" w:rsidRDefault="001213FC" w:rsidP="001213FC">
      <w:pPr>
        <w:spacing w:before="720" w:line="360" w:lineRule="auto"/>
        <w:jc w:val="center"/>
        <w:rPr>
          <w:rFonts w:ascii="Times New Roman" w:hAnsi="Times New Roman" w:cs="Times New Roman"/>
          <w:b/>
          <w:sz w:val="28"/>
          <w:szCs w:val="28"/>
        </w:rPr>
      </w:pPr>
      <w:r w:rsidRPr="00125AE1">
        <w:rPr>
          <w:rFonts w:ascii="Times New Roman" w:hAnsi="Times New Roman" w:cs="Times New Roman"/>
          <w:b/>
          <w:sz w:val="28"/>
          <w:szCs w:val="28"/>
        </w:rPr>
        <w:t>THE REPUBLIC OF UGANDA</w:t>
      </w:r>
    </w:p>
    <w:p w:rsidR="001213FC" w:rsidRPr="00125AE1" w:rsidRDefault="001213FC" w:rsidP="001213FC">
      <w:pPr>
        <w:spacing w:line="360" w:lineRule="auto"/>
        <w:jc w:val="center"/>
        <w:rPr>
          <w:rFonts w:ascii="Times New Roman" w:hAnsi="Times New Roman" w:cs="Times New Roman"/>
          <w:b/>
          <w:sz w:val="28"/>
          <w:szCs w:val="28"/>
        </w:rPr>
      </w:pPr>
      <w:r w:rsidRPr="00125AE1">
        <w:rPr>
          <w:rFonts w:ascii="Times New Roman" w:hAnsi="Times New Roman" w:cs="Times New Roman"/>
          <w:b/>
          <w:sz w:val="28"/>
          <w:szCs w:val="28"/>
        </w:rPr>
        <w:t>IN THE SUPREME COURT OF UGANDA AT KAMPALA</w:t>
      </w:r>
    </w:p>
    <w:p w:rsidR="001213FC" w:rsidRPr="00125AE1" w:rsidRDefault="001213FC" w:rsidP="001213FC">
      <w:pPr>
        <w:spacing w:after="0" w:line="360" w:lineRule="auto"/>
        <w:jc w:val="center"/>
        <w:rPr>
          <w:rFonts w:ascii="Times New Roman" w:hAnsi="Times New Roman" w:cs="Times New Roman"/>
          <w:b/>
          <w:i/>
          <w:sz w:val="28"/>
          <w:szCs w:val="28"/>
        </w:rPr>
      </w:pPr>
      <w:r w:rsidRPr="00125AE1">
        <w:rPr>
          <w:rFonts w:ascii="Times New Roman" w:hAnsi="Times New Roman" w:cs="Times New Roman"/>
          <w:b/>
          <w:i/>
          <w:sz w:val="28"/>
          <w:szCs w:val="28"/>
        </w:rPr>
        <w:t xml:space="preserve">[CORAM: KATUREEBE; TUMWESIGYE; KISAAKYE; JJSC, </w:t>
      </w:r>
    </w:p>
    <w:p w:rsidR="001213FC" w:rsidRPr="00125AE1" w:rsidRDefault="001213FC" w:rsidP="001213FC">
      <w:pPr>
        <w:spacing w:after="0" w:line="360" w:lineRule="auto"/>
        <w:jc w:val="center"/>
        <w:rPr>
          <w:rFonts w:ascii="Times New Roman" w:hAnsi="Times New Roman" w:cs="Times New Roman"/>
          <w:b/>
          <w:i/>
          <w:sz w:val="28"/>
          <w:szCs w:val="28"/>
        </w:rPr>
      </w:pPr>
      <w:r w:rsidRPr="00125AE1">
        <w:rPr>
          <w:rFonts w:ascii="Times New Roman" w:hAnsi="Times New Roman" w:cs="Times New Roman"/>
          <w:b/>
          <w:i/>
          <w:sz w:val="28"/>
          <w:szCs w:val="28"/>
        </w:rPr>
        <w:t>ODOKI; TSEKOOKO; OKELLO; KITUMBA; AG. JJSC]</w:t>
      </w:r>
    </w:p>
    <w:p w:rsidR="001213FC" w:rsidRPr="00125AE1" w:rsidRDefault="001213FC" w:rsidP="001213FC">
      <w:pPr>
        <w:spacing w:after="0" w:line="360" w:lineRule="auto"/>
        <w:jc w:val="center"/>
        <w:rPr>
          <w:rFonts w:ascii="Times New Roman" w:hAnsi="Times New Roman" w:cs="Times New Roman"/>
          <w:b/>
          <w:sz w:val="28"/>
          <w:szCs w:val="28"/>
        </w:rPr>
      </w:pPr>
    </w:p>
    <w:p w:rsidR="001213FC" w:rsidRPr="00125AE1" w:rsidRDefault="001213FC" w:rsidP="001213FC">
      <w:pPr>
        <w:spacing w:after="0" w:line="240" w:lineRule="auto"/>
        <w:jc w:val="center"/>
        <w:rPr>
          <w:rFonts w:ascii="Times New Roman" w:hAnsi="Times New Roman" w:cs="Times New Roman"/>
          <w:b/>
          <w:sz w:val="28"/>
          <w:szCs w:val="28"/>
        </w:rPr>
      </w:pPr>
      <w:r w:rsidRPr="00125AE1">
        <w:rPr>
          <w:rFonts w:ascii="Times New Roman" w:hAnsi="Times New Roman" w:cs="Times New Roman"/>
          <w:b/>
          <w:sz w:val="28"/>
          <w:szCs w:val="28"/>
        </w:rPr>
        <w:t>CONSTITUTIONAL APPEAL NO. 01 OF 2012</w:t>
      </w:r>
    </w:p>
    <w:p w:rsidR="001213FC" w:rsidRPr="00125AE1" w:rsidRDefault="001213FC" w:rsidP="001213FC">
      <w:pPr>
        <w:spacing w:after="0" w:line="240" w:lineRule="auto"/>
        <w:jc w:val="center"/>
        <w:rPr>
          <w:rFonts w:ascii="Times New Roman" w:hAnsi="Times New Roman" w:cs="Times New Roman"/>
          <w:b/>
          <w:sz w:val="28"/>
          <w:szCs w:val="28"/>
        </w:rPr>
      </w:pPr>
    </w:p>
    <w:p w:rsidR="001213FC" w:rsidRPr="00125AE1" w:rsidRDefault="001213FC" w:rsidP="001213FC">
      <w:pPr>
        <w:spacing w:after="0" w:line="240" w:lineRule="auto"/>
        <w:jc w:val="center"/>
        <w:rPr>
          <w:rFonts w:ascii="Times New Roman" w:hAnsi="Times New Roman" w:cs="Times New Roman"/>
          <w:b/>
          <w:sz w:val="28"/>
          <w:szCs w:val="28"/>
        </w:rPr>
      </w:pPr>
      <w:r w:rsidRPr="00125AE1">
        <w:rPr>
          <w:rFonts w:ascii="Times New Roman" w:hAnsi="Times New Roman" w:cs="Times New Roman"/>
          <w:b/>
          <w:sz w:val="28"/>
          <w:szCs w:val="28"/>
        </w:rPr>
        <w:t>BETWEEN</w:t>
      </w:r>
    </w:p>
    <w:p w:rsidR="001213FC" w:rsidRPr="00125AE1" w:rsidRDefault="001213FC" w:rsidP="001213FC">
      <w:pPr>
        <w:spacing w:after="0" w:line="240" w:lineRule="auto"/>
        <w:jc w:val="center"/>
        <w:rPr>
          <w:rFonts w:ascii="Times New Roman" w:hAnsi="Times New Roman" w:cs="Times New Roman"/>
          <w:b/>
          <w:sz w:val="28"/>
          <w:szCs w:val="28"/>
        </w:rPr>
      </w:pPr>
    </w:p>
    <w:p w:rsidR="001213FC" w:rsidRPr="00125AE1" w:rsidRDefault="001213FC" w:rsidP="001213FC">
      <w:pPr>
        <w:spacing w:after="0" w:line="240" w:lineRule="auto"/>
        <w:rPr>
          <w:rFonts w:ascii="Times New Roman" w:hAnsi="Times New Roman" w:cs="Times New Roman"/>
          <w:b/>
          <w:sz w:val="28"/>
          <w:szCs w:val="28"/>
        </w:rPr>
      </w:pPr>
      <w:r w:rsidRPr="00125AE1">
        <w:rPr>
          <w:rFonts w:ascii="Times New Roman" w:hAnsi="Times New Roman" w:cs="Times New Roman"/>
          <w:b/>
          <w:sz w:val="28"/>
          <w:szCs w:val="28"/>
        </w:rPr>
        <w:t>UGANDA::::::::::::::::::::::::::::::::::::::::::::::::::</w:t>
      </w:r>
      <w:r>
        <w:rPr>
          <w:rFonts w:ascii="Times New Roman" w:hAnsi="Times New Roman"/>
          <w:b/>
          <w:sz w:val="28"/>
          <w:szCs w:val="28"/>
        </w:rPr>
        <w:t>::::::</w:t>
      </w:r>
      <w:r w:rsidRPr="00125AE1">
        <w:rPr>
          <w:rFonts w:ascii="Times New Roman" w:hAnsi="Times New Roman" w:cs="Times New Roman"/>
          <w:b/>
          <w:sz w:val="28"/>
          <w:szCs w:val="28"/>
        </w:rPr>
        <w:t>::::::: APPELLANT</w:t>
      </w:r>
    </w:p>
    <w:p w:rsidR="001213FC" w:rsidRPr="00125AE1" w:rsidRDefault="001213FC" w:rsidP="001213FC">
      <w:pPr>
        <w:spacing w:after="0" w:line="240" w:lineRule="auto"/>
        <w:rPr>
          <w:rFonts w:ascii="Times New Roman" w:hAnsi="Times New Roman" w:cs="Times New Roman"/>
          <w:b/>
          <w:sz w:val="28"/>
          <w:szCs w:val="28"/>
        </w:rPr>
      </w:pPr>
    </w:p>
    <w:p w:rsidR="001213FC" w:rsidRPr="00125AE1" w:rsidRDefault="001213FC" w:rsidP="001213FC">
      <w:pPr>
        <w:spacing w:after="0" w:line="240" w:lineRule="auto"/>
        <w:jc w:val="center"/>
        <w:rPr>
          <w:rFonts w:ascii="Times New Roman" w:hAnsi="Times New Roman" w:cs="Times New Roman"/>
          <w:b/>
          <w:sz w:val="28"/>
          <w:szCs w:val="28"/>
        </w:rPr>
      </w:pPr>
      <w:r w:rsidRPr="00125AE1">
        <w:rPr>
          <w:rFonts w:ascii="Times New Roman" w:hAnsi="Times New Roman" w:cs="Times New Roman"/>
          <w:b/>
          <w:sz w:val="28"/>
          <w:szCs w:val="28"/>
        </w:rPr>
        <w:t>AND</w:t>
      </w:r>
    </w:p>
    <w:p w:rsidR="001213FC" w:rsidRPr="00125AE1" w:rsidRDefault="001213FC" w:rsidP="001213FC">
      <w:pPr>
        <w:spacing w:after="0" w:line="240" w:lineRule="auto"/>
        <w:jc w:val="center"/>
        <w:rPr>
          <w:rFonts w:ascii="Times New Roman" w:hAnsi="Times New Roman" w:cs="Times New Roman"/>
          <w:b/>
          <w:sz w:val="28"/>
          <w:szCs w:val="28"/>
        </w:rPr>
      </w:pPr>
    </w:p>
    <w:p w:rsidR="001213FC" w:rsidRPr="00125AE1" w:rsidRDefault="001213FC" w:rsidP="001213FC">
      <w:pPr>
        <w:spacing w:after="0" w:line="240" w:lineRule="auto"/>
        <w:rPr>
          <w:rFonts w:ascii="Times New Roman" w:hAnsi="Times New Roman" w:cs="Times New Roman"/>
          <w:b/>
          <w:sz w:val="28"/>
          <w:szCs w:val="28"/>
        </w:rPr>
      </w:pPr>
      <w:r w:rsidRPr="00125AE1">
        <w:rPr>
          <w:rFonts w:ascii="Times New Roman" w:hAnsi="Times New Roman" w:cs="Times New Roman"/>
          <w:b/>
          <w:sz w:val="28"/>
          <w:szCs w:val="28"/>
        </w:rPr>
        <w:t>THOMAS KOWYELO alias LAT</w:t>
      </w:r>
      <w:r>
        <w:rPr>
          <w:rFonts w:ascii="Times New Roman" w:hAnsi="Times New Roman"/>
          <w:b/>
          <w:sz w:val="28"/>
          <w:szCs w:val="28"/>
        </w:rPr>
        <w:t>ONI:::::::::::::::::::::::::</w:t>
      </w:r>
      <w:r w:rsidRPr="00125AE1">
        <w:rPr>
          <w:rFonts w:ascii="Times New Roman" w:hAnsi="Times New Roman" w:cs="Times New Roman"/>
          <w:b/>
          <w:sz w:val="28"/>
          <w:szCs w:val="28"/>
        </w:rPr>
        <w:t>RESPONDENT</w:t>
      </w:r>
    </w:p>
    <w:p w:rsidR="001213FC" w:rsidRPr="00125AE1" w:rsidRDefault="001213FC" w:rsidP="001213FC">
      <w:pPr>
        <w:spacing w:after="0" w:line="360" w:lineRule="auto"/>
        <w:jc w:val="both"/>
        <w:rPr>
          <w:rFonts w:ascii="Times New Roman" w:hAnsi="Times New Roman" w:cs="Times New Roman"/>
          <w:b/>
          <w:i/>
          <w:sz w:val="28"/>
          <w:szCs w:val="28"/>
        </w:rPr>
      </w:pPr>
    </w:p>
    <w:p w:rsidR="001213FC" w:rsidRPr="00125AE1" w:rsidRDefault="001213FC" w:rsidP="001213FC">
      <w:pPr>
        <w:spacing w:after="0" w:line="240" w:lineRule="auto"/>
        <w:jc w:val="both"/>
        <w:rPr>
          <w:rFonts w:ascii="Times New Roman" w:hAnsi="Times New Roman" w:cs="Times New Roman"/>
          <w:b/>
          <w:i/>
          <w:sz w:val="28"/>
          <w:szCs w:val="28"/>
        </w:rPr>
      </w:pPr>
      <w:r w:rsidRPr="00125AE1">
        <w:rPr>
          <w:rFonts w:ascii="Times New Roman" w:hAnsi="Times New Roman" w:cs="Times New Roman"/>
          <w:b/>
          <w:i/>
          <w:sz w:val="28"/>
          <w:szCs w:val="28"/>
        </w:rPr>
        <w:t>[An Appeal from the decision of the Constitutional Court of Uganda at Kampala, (Twinomujuni, Byamugisha, Nshimye, Arach-Amoko, Kasule JJA) dated 22</w:t>
      </w:r>
      <w:r w:rsidRPr="00125AE1">
        <w:rPr>
          <w:rFonts w:ascii="Times New Roman" w:hAnsi="Times New Roman" w:cs="Times New Roman"/>
          <w:b/>
          <w:i/>
          <w:sz w:val="28"/>
          <w:szCs w:val="28"/>
          <w:vertAlign w:val="superscript"/>
        </w:rPr>
        <w:t>nd</w:t>
      </w:r>
      <w:r w:rsidRPr="00125AE1">
        <w:rPr>
          <w:rFonts w:ascii="Times New Roman" w:hAnsi="Times New Roman" w:cs="Times New Roman"/>
          <w:b/>
          <w:i/>
          <w:sz w:val="28"/>
          <w:szCs w:val="28"/>
        </w:rPr>
        <w:t xml:space="preserve"> September 2011 in Constitutional Petition No. 036 of 2011(Reference)</w:t>
      </w:r>
    </w:p>
    <w:p w:rsidR="001213FC" w:rsidRPr="00125AE1" w:rsidRDefault="001213FC" w:rsidP="001213FC">
      <w:pPr>
        <w:spacing w:after="0" w:line="240" w:lineRule="auto"/>
        <w:jc w:val="both"/>
        <w:rPr>
          <w:rFonts w:ascii="Times New Roman" w:hAnsi="Times New Roman" w:cs="Times New Roman"/>
          <w:i/>
          <w:sz w:val="28"/>
          <w:szCs w:val="28"/>
        </w:rPr>
      </w:pPr>
    </w:p>
    <w:p w:rsidR="001213FC" w:rsidRPr="00125AE1" w:rsidRDefault="001213FC" w:rsidP="001213FC">
      <w:pPr>
        <w:spacing w:line="360" w:lineRule="auto"/>
        <w:jc w:val="center"/>
        <w:rPr>
          <w:rFonts w:ascii="Times New Roman" w:hAnsi="Times New Roman" w:cs="Times New Roman"/>
          <w:b/>
          <w:sz w:val="28"/>
          <w:szCs w:val="28"/>
        </w:rPr>
      </w:pPr>
      <w:r w:rsidRPr="00125AE1">
        <w:rPr>
          <w:rFonts w:ascii="Times New Roman" w:hAnsi="Times New Roman" w:cs="Times New Roman"/>
          <w:b/>
          <w:sz w:val="28"/>
          <w:szCs w:val="28"/>
          <w:u w:val="single"/>
        </w:rPr>
        <w:t>JUDGMENT OF DR. KISAAKYE, JSC.</w:t>
      </w:r>
    </w:p>
    <w:p w:rsidR="001213FC" w:rsidRPr="00125AE1" w:rsidRDefault="001213FC" w:rsidP="001213FC">
      <w:pPr>
        <w:spacing w:line="360" w:lineRule="auto"/>
        <w:rPr>
          <w:rFonts w:ascii="Times New Roman" w:hAnsi="Times New Roman" w:cs="Times New Roman"/>
          <w:sz w:val="28"/>
          <w:szCs w:val="28"/>
        </w:rPr>
      </w:pPr>
      <w:r w:rsidRPr="00125AE1">
        <w:rPr>
          <w:rFonts w:ascii="Times New Roman" w:hAnsi="Times New Roman" w:cs="Times New Roman"/>
          <w:sz w:val="28"/>
          <w:szCs w:val="28"/>
        </w:rPr>
        <w:t xml:space="preserve">This is an appeal by the Government of Uganda, hereinafter, referred to as “the appellant”, from the decision of the Constitutional Court, which directed the International Crimes Division of the High Court to cease the trial of the respondent (Kwoyelo).  The Constitutional Court had found that the indictment by the DPP of Kwoyelo, for alleged offences he committed while he participated in armed rebellion against the Government of Uganda was discriminatory, since other LRA rebels had not been indicted but had been granted amnesty under the Amnesty Act. </w:t>
      </w:r>
    </w:p>
    <w:p w:rsidR="001213FC" w:rsidRPr="00125AE1" w:rsidRDefault="001213FC" w:rsidP="001213FC">
      <w:pPr>
        <w:spacing w:after="0" w:line="360" w:lineRule="auto"/>
        <w:rPr>
          <w:rFonts w:ascii="Times New Roman" w:hAnsi="Times New Roman" w:cs="Times New Roman"/>
          <w:sz w:val="28"/>
          <w:szCs w:val="28"/>
        </w:rPr>
      </w:pPr>
      <w:r w:rsidRPr="00125AE1">
        <w:rPr>
          <w:rFonts w:ascii="Times New Roman" w:hAnsi="Times New Roman" w:cs="Times New Roman"/>
          <w:sz w:val="28"/>
          <w:szCs w:val="28"/>
        </w:rPr>
        <w:t>The background to this appeal is that on the 12</w:t>
      </w:r>
      <w:r w:rsidRPr="00125AE1">
        <w:rPr>
          <w:rFonts w:ascii="Times New Roman" w:hAnsi="Times New Roman" w:cs="Times New Roman"/>
          <w:sz w:val="28"/>
          <w:szCs w:val="28"/>
          <w:vertAlign w:val="superscript"/>
        </w:rPr>
        <w:t>th</w:t>
      </w:r>
      <w:r w:rsidRPr="00125AE1">
        <w:rPr>
          <w:rFonts w:ascii="Times New Roman" w:hAnsi="Times New Roman" w:cs="Times New Roman"/>
          <w:sz w:val="28"/>
          <w:szCs w:val="28"/>
        </w:rPr>
        <w:t xml:space="preserve"> January 2010, Kwoyelo, who had been captured by the Uganda Peoples’ Defence Forces (UPDF) in Garamba Forest in the Democratic Republic of Congo in 2008, as part of the rebels of the Lord’s Resistance Army, made a declaration renouncing rebellion and sought amnesty.  He made the declaration before Robert Munanura, the Officer in charge of Upper Prison Luzira, where he was being held in detention after his capture.  The declaration was submitted to the Amnesty Commission for amnesty under the Amnesty Act (Cap 294, Laws of Uganda).</w:t>
      </w:r>
    </w:p>
    <w:p w:rsidR="001213FC" w:rsidRPr="00125AE1" w:rsidRDefault="001213FC" w:rsidP="001213FC">
      <w:pPr>
        <w:spacing w:line="360" w:lineRule="auto"/>
        <w:rPr>
          <w:rFonts w:ascii="Times New Roman" w:hAnsi="Times New Roman" w:cs="Times New Roman"/>
          <w:sz w:val="28"/>
          <w:szCs w:val="28"/>
        </w:rPr>
      </w:pPr>
      <w:r w:rsidRPr="00125AE1">
        <w:rPr>
          <w:rFonts w:ascii="Times New Roman" w:hAnsi="Times New Roman" w:cs="Times New Roman"/>
          <w:sz w:val="28"/>
          <w:szCs w:val="28"/>
        </w:rPr>
        <w:lastRenderedPageBreak/>
        <w:t>On the 19</w:t>
      </w:r>
      <w:r w:rsidRPr="00125AE1">
        <w:rPr>
          <w:rFonts w:ascii="Times New Roman" w:hAnsi="Times New Roman" w:cs="Times New Roman"/>
          <w:sz w:val="28"/>
          <w:szCs w:val="28"/>
          <w:vertAlign w:val="superscript"/>
        </w:rPr>
        <w:t>th</w:t>
      </w:r>
      <w:r w:rsidRPr="00125AE1">
        <w:rPr>
          <w:rFonts w:ascii="Times New Roman" w:hAnsi="Times New Roman" w:cs="Times New Roman"/>
          <w:sz w:val="28"/>
          <w:szCs w:val="28"/>
        </w:rPr>
        <w:t xml:space="preserve"> March 2010, the Amnesty Commission forwarded Kwoyelo’s application to the Director of the Public Prosecution (DPP) for consideration, in accordance with the provisions of the Amnesty Act.  The Commission, in its forwarding letter, stated that it considered Kwoyelo as one who qualifies to benefit from the amnesty process.  The DPP did not respond to the letter of the Amnesty Commission.</w:t>
      </w:r>
    </w:p>
    <w:p w:rsidR="001213FC" w:rsidRPr="00125AE1" w:rsidRDefault="001213FC" w:rsidP="001213FC">
      <w:pPr>
        <w:spacing w:line="360" w:lineRule="auto"/>
        <w:rPr>
          <w:rFonts w:ascii="Times New Roman" w:hAnsi="Times New Roman" w:cs="Times New Roman"/>
          <w:sz w:val="28"/>
          <w:szCs w:val="28"/>
        </w:rPr>
      </w:pPr>
      <w:r w:rsidRPr="00125AE1">
        <w:rPr>
          <w:rFonts w:ascii="Times New Roman" w:hAnsi="Times New Roman" w:cs="Times New Roman"/>
          <w:sz w:val="28"/>
          <w:szCs w:val="28"/>
        </w:rPr>
        <w:t>On 6</w:t>
      </w:r>
      <w:r w:rsidRPr="00125AE1">
        <w:rPr>
          <w:rFonts w:ascii="Times New Roman" w:hAnsi="Times New Roman" w:cs="Times New Roman"/>
          <w:sz w:val="28"/>
          <w:szCs w:val="28"/>
          <w:vertAlign w:val="superscript"/>
        </w:rPr>
        <w:t>th</w:t>
      </w:r>
      <w:r w:rsidRPr="00125AE1">
        <w:rPr>
          <w:rFonts w:ascii="Times New Roman" w:hAnsi="Times New Roman" w:cs="Times New Roman"/>
          <w:sz w:val="28"/>
          <w:szCs w:val="28"/>
        </w:rPr>
        <w:t xml:space="preserve"> September 2010, the DPP charged the respondent before Buganda Road Court with various offences under Article 147 of the 4</w:t>
      </w:r>
      <w:r w:rsidRPr="00125AE1">
        <w:rPr>
          <w:rFonts w:ascii="Times New Roman" w:hAnsi="Times New Roman" w:cs="Times New Roman"/>
          <w:sz w:val="28"/>
          <w:szCs w:val="28"/>
          <w:vertAlign w:val="superscript"/>
        </w:rPr>
        <w:t>th</w:t>
      </w:r>
      <w:r w:rsidRPr="00125AE1">
        <w:rPr>
          <w:rFonts w:ascii="Times New Roman" w:hAnsi="Times New Roman" w:cs="Times New Roman"/>
          <w:sz w:val="28"/>
          <w:szCs w:val="28"/>
        </w:rPr>
        <w:t xml:space="preserve"> Schedule of the Geneva Conventions Act.  He was later committed for trial to the International Crimes Division of the High Court.  On 11</w:t>
      </w:r>
      <w:r w:rsidRPr="00125AE1">
        <w:rPr>
          <w:rFonts w:ascii="Times New Roman" w:hAnsi="Times New Roman" w:cs="Times New Roman"/>
          <w:sz w:val="28"/>
          <w:szCs w:val="28"/>
          <w:vertAlign w:val="superscript"/>
        </w:rPr>
        <w:t>th</w:t>
      </w:r>
      <w:r w:rsidRPr="00125AE1">
        <w:rPr>
          <w:rFonts w:ascii="Times New Roman" w:hAnsi="Times New Roman" w:cs="Times New Roman"/>
          <w:sz w:val="28"/>
          <w:szCs w:val="28"/>
        </w:rPr>
        <w:t xml:space="preserve"> July 2011, the DPP amended Kwoyelo’s indictment for offences that he allegedly committed during the LRA rebellion.  </w:t>
      </w:r>
    </w:p>
    <w:p w:rsidR="001213FC" w:rsidRPr="00125AE1" w:rsidRDefault="001213FC" w:rsidP="001213FC">
      <w:pPr>
        <w:spacing w:line="360" w:lineRule="auto"/>
        <w:rPr>
          <w:rFonts w:ascii="Times New Roman" w:hAnsi="Times New Roman" w:cs="Times New Roman"/>
          <w:sz w:val="28"/>
          <w:szCs w:val="28"/>
        </w:rPr>
      </w:pPr>
      <w:r w:rsidRPr="00125AE1">
        <w:rPr>
          <w:rFonts w:ascii="Times New Roman" w:hAnsi="Times New Roman" w:cs="Times New Roman"/>
          <w:sz w:val="28"/>
          <w:szCs w:val="28"/>
        </w:rPr>
        <w:t>Believing that he was unfairly denied a Certificate of Amnesty by the appellant’s agencies whereas such Certificates had been granted to other persons in circumstances similar as his and that his constitutional rights had been violated by the DPP’s failure to act on his application for amnesty and the DPP’s decision to instead bring charges against him, Kwoyelo requested for a Constitutional Reference on the following 3 questions:</w:t>
      </w:r>
    </w:p>
    <w:p w:rsidR="001213FC" w:rsidRPr="00125AE1" w:rsidRDefault="001213FC" w:rsidP="001213FC">
      <w:pPr>
        <w:pStyle w:val="ListParagraph"/>
        <w:numPr>
          <w:ilvl w:val="0"/>
          <w:numId w:val="11"/>
        </w:numPr>
        <w:ind w:left="720" w:hanging="360"/>
        <w:rPr>
          <w:rFonts w:ascii="Times New Roman" w:hAnsi="Times New Roman" w:cs="Times New Roman"/>
          <w:b/>
          <w:i/>
          <w:sz w:val="28"/>
          <w:szCs w:val="28"/>
        </w:rPr>
      </w:pPr>
      <w:r w:rsidRPr="00125AE1">
        <w:rPr>
          <w:rFonts w:ascii="Times New Roman" w:hAnsi="Times New Roman" w:cs="Times New Roman"/>
          <w:b/>
          <w:i/>
          <w:sz w:val="28"/>
          <w:szCs w:val="28"/>
        </w:rPr>
        <w:t>Whether the failure by the Director of Public Prosecutions (DPP) and the Amnesty Commission to act on the application by the Accused person for grant of a Certificate of Amnesty, whereas such certificates were granted to other persons in circumstances similar to that of the Accused person, is discriminatory, in contravention of, and inconsistent with Articles 1, 2, 20(2), 21 (1) and (3), of the 1995 Constitution of the Republic of Uganda.</w:t>
      </w:r>
    </w:p>
    <w:p w:rsidR="001213FC" w:rsidRPr="00125AE1" w:rsidRDefault="001213FC" w:rsidP="001213FC">
      <w:pPr>
        <w:pStyle w:val="ListParagraph"/>
        <w:ind w:left="1080"/>
        <w:rPr>
          <w:rFonts w:ascii="Times New Roman" w:hAnsi="Times New Roman" w:cs="Times New Roman"/>
          <w:b/>
          <w:i/>
          <w:sz w:val="28"/>
          <w:szCs w:val="28"/>
        </w:rPr>
      </w:pPr>
    </w:p>
    <w:p w:rsidR="001213FC" w:rsidRPr="00125AE1" w:rsidRDefault="001213FC" w:rsidP="001213FC">
      <w:pPr>
        <w:pStyle w:val="ListParagraph"/>
        <w:numPr>
          <w:ilvl w:val="0"/>
          <w:numId w:val="11"/>
        </w:numPr>
        <w:ind w:left="720" w:hanging="360"/>
        <w:rPr>
          <w:rFonts w:ascii="Times New Roman" w:hAnsi="Times New Roman" w:cs="Times New Roman"/>
          <w:b/>
          <w:i/>
          <w:sz w:val="28"/>
          <w:szCs w:val="28"/>
        </w:rPr>
      </w:pPr>
      <w:r w:rsidRPr="00125AE1">
        <w:rPr>
          <w:rFonts w:ascii="Times New Roman" w:hAnsi="Times New Roman" w:cs="Times New Roman"/>
          <w:b/>
          <w:i/>
          <w:sz w:val="28"/>
          <w:szCs w:val="28"/>
        </w:rPr>
        <w:t>Whether indicting the Accused person under Article 147 of the Fourth Geneva Convention of 12</w:t>
      </w:r>
      <w:r w:rsidRPr="00125AE1">
        <w:rPr>
          <w:rFonts w:ascii="Times New Roman" w:hAnsi="Times New Roman" w:cs="Times New Roman"/>
          <w:b/>
          <w:i/>
          <w:sz w:val="28"/>
          <w:szCs w:val="28"/>
          <w:vertAlign w:val="superscript"/>
        </w:rPr>
        <w:t>th</w:t>
      </w:r>
      <w:r w:rsidRPr="00125AE1">
        <w:rPr>
          <w:rFonts w:ascii="Times New Roman" w:hAnsi="Times New Roman" w:cs="Times New Roman"/>
          <w:b/>
          <w:i/>
          <w:sz w:val="28"/>
          <w:szCs w:val="28"/>
        </w:rPr>
        <w:t xml:space="preserve"> August 1949, and section 2 (1) (d) and (e) of the Geneva Conventions Act, Cap 363 (Laws of Uganda), of offences allegedly committed in Uganda between 1993 and 2005 is inconsistent with, and in contravention of Articles 1, 2, 8 (a) and 287 of the 1995 Constitution of the Republic of Uganda, and Objectives I and XXVIII (b) of the National Objectives and Directive </w:t>
      </w:r>
      <w:r w:rsidRPr="00125AE1">
        <w:rPr>
          <w:rFonts w:ascii="Times New Roman" w:hAnsi="Times New Roman" w:cs="Times New Roman"/>
          <w:b/>
          <w:i/>
          <w:sz w:val="28"/>
          <w:szCs w:val="28"/>
        </w:rPr>
        <w:lastRenderedPageBreak/>
        <w:t>Principles of State Policy, contained in the 1995 Constitution of the Republic of Uganda.</w:t>
      </w:r>
    </w:p>
    <w:p w:rsidR="001213FC" w:rsidRPr="00125AE1" w:rsidRDefault="001213FC" w:rsidP="001213FC">
      <w:pPr>
        <w:pStyle w:val="ListParagraph"/>
        <w:rPr>
          <w:rFonts w:ascii="Times New Roman" w:hAnsi="Times New Roman" w:cs="Times New Roman"/>
          <w:b/>
          <w:i/>
          <w:sz w:val="28"/>
          <w:szCs w:val="28"/>
        </w:rPr>
      </w:pPr>
    </w:p>
    <w:p w:rsidR="001213FC" w:rsidRPr="00125AE1" w:rsidRDefault="001213FC" w:rsidP="001213FC">
      <w:pPr>
        <w:pStyle w:val="ListParagraph"/>
        <w:numPr>
          <w:ilvl w:val="0"/>
          <w:numId w:val="11"/>
        </w:numPr>
        <w:ind w:left="810" w:hanging="450"/>
        <w:rPr>
          <w:rFonts w:ascii="Times New Roman" w:hAnsi="Times New Roman" w:cs="Times New Roman"/>
          <w:b/>
          <w:i/>
          <w:sz w:val="28"/>
          <w:szCs w:val="28"/>
        </w:rPr>
      </w:pPr>
      <w:r w:rsidRPr="00125AE1">
        <w:rPr>
          <w:rFonts w:ascii="Times New Roman" w:hAnsi="Times New Roman" w:cs="Times New Roman"/>
          <w:b/>
          <w:i/>
          <w:sz w:val="28"/>
          <w:szCs w:val="28"/>
        </w:rPr>
        <w:t>Whether the alleged detention of the Accused in a private residence of an unnamed official of the Chieftaincy of Military Intelligence (CMI) is in contravention of and inconsistent with Articles 1, 2, 23(2), (3), 4 (b), 24 and 44 (a) of the Constitution of the Republic of Uganda, 1995.</w:t>
      </w:r>
    </w:p>
    <w:p w:rsidR="001213FC" w:rsidRPr="00125AE1" w:rsidRDefault="001213FC" w:rsidP="001213FC">
      <w:pPr>
        <w:spacing w:line="360" w:lineRule="auto"/>
        <w:rPr>
          <w:rFonts w:ascii="Times New Roman" w:hAnsi="Times New Roman" w:cs="Times New Roman"/>
          <w:sz w:val="28"/>
          <w:szCs w:val="28"/>
        </w:rPr>
      </w:pPr>
      <w:r w:rsidRPr="00125AE1">
        <w:rPr>
          <w:rFonts w:ascii="Times New Roman" w:hAnsi="Times New Roman" w:cs="Times New Roman"/>
          <w:sz w:val="28"/>
          <w:szCs w:val="28"/>
        </w:rPr>
        <w:t xml:space="preserve">When the parties appeared before the Registrar of the Constitutional Court for directions, Ms Patricia Mutesi Senior Principal State Attorney raised the following additional question for the Court’s determination, which was accepted by the Court.  </w:t>
      </w:r>
    </w:p>
    <w:p w:rsidR="001213FC" w:rsidRPr="00125AE1" w:rsidRDefault="001213FC" w:rsidP="001213FC">
      <w:pPr>
        <w:spacing w:line="360" w:lineRule="auto"/>
        <w:ind w:left="720"/>
        <w:jc w:val="both"/>
        <w:rPr>
          <w:rFonts w:ascii="Times New Roman" w:hAnsi="Times New Roman" w:cs="Times New Roman"/>
          <w:b/>
          <w:sz w:val="28"/>
          <w:szCs w:val="28"/>
        </w:rPr>
      </w:pPr>
      <w:r w:rsidRPr="00125AE1">
        <w:rPr>
          <w:rFonts w:ascii="Times New Roman" w:hAnsi="Times New Roman" w:cs="Times New Roman"/>
          <w:b/>
          <w:sz w:val="28"/>
          <w:szCs w:val="28"/>
        </w:rPr>
        <w:t>“Whether sections 2, 3, and 4 of the Amnesty act were inconsistent with Articles 120(3) (b) (c) and (d), (5), (6), 126(2) (a), 128(1) and 287 of the Constitution.”</w:t>
      </w:r>
    </w:p>
    <w:p w:rsidR="001213FC" w:rsidRPr="00125AE1" w:rsidRDefault="001213FC" w:rsidP="001213FC">
      <w:pPr>
        <w:spacing w:after="0" w:line="360" w:lineRule="auto"/>
        <w:rPr>
          <w:rFonts w:ascii="Times New Roman" w:hAnsi="Times New Roman" w:cs="Times New Roman"/>
          <w:sz w:val="28"/>
          <w:szCs w:val="28"/>
        </w:rPr>
      </w:pPr>
      <w:r w:rsidRPr="00125AE1">
        <w:rPr>
          <w:rFonts w:ascii="Times New Roman" w:hAnsi="Times New Roman" w:cs="Times New Roman"/>
          <w:sz w:val="28"/>
          <w:szCs w:val="28"/>
        </w:rPr>
        <w:t>Kwoyelo contended that such actions by the appellant’s agencies were discriminatory and in contravention of several provisions of the Constitution of Uganda.</w:t>
      </w:r>
    </w:p>
    <w:p w:rsidR="001213FC" w:rsidRPr="00125AE1" w:rsidRDefault="001213FC" w:rsidP="001213FC">
      <w:pPr>
        <w:spacing w:line="360" w:lineRule="auto"/>
        <w:rPr>
          <w:rFonts w:ascii="Times New Roman" w:hAnsi="Times New Roman" w:cs="Times New Roman"/>
          <w:sz w:val="28"/>
          <w:szCs w:val="28"/>
        </w:rPr>
      </w:pPr>
      <w:r w:rsidRPr="00125AE1">
        <w:rPr>
          <w:rFonts w:ascii="Times New Roman" w:hAnsi="Times New Roman" w:cs="Times New Roman"/>
          <w:sz w:val="28"/>
          <w:szCs w:val="28"/>
        </w:rPr>
        <w:t xml:space="preserve">The Constitutional Court heard the Reference and resolved the first two questions framed in Kwoyelo’s favour.  The Constitutional Court also directed the International Crimes Division of the High Court to cease the trial of the respondent forthwith.  </w:t>
      </w:r>
    </w:p>
    <w:p w:rsidR="001213FC" w:rsidRPr="00125AE1" w:rsidRDefault="001213FC" w:rsidP="001213FC">
      <w:pPr>
        <w:spacing w:line="360" w:lineRule="auto"/>
        <w:rPr>
          <w:rFonts w:ascii="Times New Roman" w:hAnsi="Times New Roman" w:cs="Times New Roman"/>
          <w:sz w:val="28"/>
          <w:szCs w:val="28"/>
        </w:rPr>
      </w:pPr>
      <w:r w:rsidRPr="00125AE1">
        <w:rPr>
          <w:rFonts w:ascii="Times New Roman" w:hAnsi="Times New Roman" w:cs="Times New Roman"/>
          <w:sz w:val="28"/>
          <w:szCs w:val="28"/>
        </w:rPr>
        <w:t>The appellant being aggrieved by the decision of the Constitutional Court filed this appeal on 13 grounds of appeal, which have been well covered by my brother, Katureebe, CJ.</w:t>
      </w:r>
    </w:p>
    <w:p w:rsidR="001213FC" w:rsidRPr="00125AE1" w:rsidRDefault="001213FC" w:rsidP="001213FC">
      <w:pPr>
        <w:spacing w:line="360" w:lineRule="auto"/>
        <w:rPr>
          <w:rFonts w:ascii="Times New Roman" w:hAnsi="Times New Roman" w:cs="Times New Roman"/>
          <w:sz w:val="28"/>
          <w:szCs w:val="28"/>
        </w:rPr>
      </w:pPr>
      <w:r w:rsidRPr="00125AE1">
        <w:rPr>
          <w:rFonts w:ascii="Times New Roman" w:hAnsi="Times New Roman" w:cs="Times New Roman"/>
          <w:sz w:val="28"/>
          <w:szCs w:val="28"/>
        </w:rPr>
        <w:t xml:space="preserve">I have had the opportunity to read his Judgment.  I agree with his conclusions and proposed orders.  I just wish to briefly throw more light on what constitutes grave breaches under the Geneva Conventions Act and what offences Kwoyelo was charged with.  I will also focus on the question whether the indictment of Kwoyelo was discriminatory and unconstitutional. </w:t>
      </w:r>
    </w:p>
    <w:p w:rsidR="001213FC" w:rsidRPr="00125AE1" w:rsidRDefault="001213FC" w:rsidP="001213FC">
      <w:pPr>
        <w:pStyle w:val="NoSpacing"/>
        <w:spacing w:line="360" w:lineRule="auto"/>
        <w:rPr>
          <w:rFonts w:ascii="Times New Roman" w:hAnsi="Times New Roman" w:cs="Times New Roman"/>
          <w:sz w:val="28"/>
          <w:szCs w:val="28"/>
        </w:rPr>
      </w:pPr>
      <w:r w:rsidRPr="00125AE1">
        <w:rPr>
          <w:rFonts w:ascii="Times New Roman" w:hAnsi="Times New Roman" w:cs="Times New Roman"/>
          <w:sz w:val="28"/>
          <w:szCs w:val="28"/>
        </w:rPr>
        <w:lastRenderedPageBreak/>
        <w:t>Article 147 of the Fourth Geneva Convention provides for grave breaches, which were incorporated in the Geneva Convention Act, Cap. 363 of the Laws of Uganda as follows:</w:t>
      </w:r>
    </w:p>
    <w:p w:rsidR="001213FC" w:rsidRPr="00125AE1" w:rsidRDefault="001213FC" w:rsidP="001213FC">
      <w:pPr>
        <w:autoSpaceDE w:val="0"/>
        <w:autoSpaceDN w:val="0"/>
        <w:adjustRightInd w:val="0"/>
        <w:spacing w:after="0" w:line="360" w:lineRule="auto"/>
        <w:ind w:left="720"/>
        <w:rPr>
          <w:rFonts w:ascii="Times New Roman" w:hAnsi="Times New Roman" w:cs="Times New Roman"/>
          <w:b/>
          <w:i/>
          <w:sz w:val="28"/>
          <w:szCs w:val="28"/>
        </w:rPr>
      </w:pPr>
    </w:p>
    <w:p w:rsidR="001213FC" w:rsidRPr="00125AE1" w:rsidRDefault="001213FC" w:rsidP="001213FC">
      <w:pPr>
        <w:autoSpaceDE w:val="0"/>
        <w:autoSpaceDN w:val="0"/>
        <w:adjustRightInd w:val="0"/>
        <w:spacing w:after="0" w:line="360" w:lineRule="auto"/>
        <w:ind w:left="720"/>
        <w:rPr>
          <w:rFonts w:ascii="Times New Roman" w:hAnsi="Times New Roman" w:cs="Times New Roman"/>
          <w:b/>
          <w:i/>
          <w:sz w:val="28"/>
          <w:szCs w:val="28"/>
        </w:rPr>
      </w:pPr>
      <w:r w:rsidRPr="00125AE1">
        <w:rPr>
          <w:rFonts w:ascii="Times New Roman" w:hAnsi="Times New Roman" w:cs="Times New Roman"/>
          <w:b/>
          <w:i/>
          <w:sz w:val="28"/>
          <w:szCs w:val="28"/>
        </w:rPr>
        <w:t>“Grave breaches to which the preceding Article relates shall be those involving any of the following acts, if committed against persons or property protected by the present Convention: wilful killing, torture or inhuman treatment, including biological experiments, wilfully causing great suffering or serious injury to body or health, unlawful deportation or transfer or unlawful confinement of a protected person, compelling a protected person to serve in the forces of a hostile Power, or wilfully depriving a protected person of the rights of fair and regular trial prescribed in the present Convention, taking of hostages and extensive destruction and appropriation of property, not justified by military necessity and carried out unlawfully and wantonly.”</w:t>
      </w:r>
    </w:p>
    <w:p w:rsidR="001213FC" w:rsidRPr="00125AE1" w:rsidRDefault="001213FC" w:rsidP="001213FC">
      <w:pPr>
        <w:pStyle w:val="NoSpacing"/>
        <w:spacing w:line="360" w:lineRule="auto"/>
        <w:rPr>
          <w:rFonts w:ascii="Times New Roman" w:hAnsi="Times New Roman" w:cs="Times New Roman"/>
          <w:sz w:val="28"/>
          <w:szCs w:val="28"/>
        </w:rPr>
      </w:pPr>
    </w:p>
    <w:p w:rsidR="001213FC" w:rsidRPr="00125AE1" w:rsidRDefault="001213FC" w:rsidP="001213FC">
      <w:pPr>
        <w:pStyle w:val="NoSpacing"/>
        <w:spacing w:line="360" w:lineRule="auto"/>
        <w:rPr>
          <w:rFonts w:ascii="Times New Roman" w:hAnsi="Times New Roman" w:cs="Times New Roman"/>
          <w:sz w:val="28"/>
          <w:szCs w:val="28"/>
        </w:rPr>
      </w:pPr>
      <w:r w:rsidRPr="00125AE1">
        <w:rPr>
          <w:rFonts w:ascii="Times New Roman" w:hAnsi="Times New Roman" w:cs="Times New Roman"/>
          <w:sz w:val="28"/>
          <w:szCs w:val="28"/>
        </w:rPr>
        <w:t>In the amended indictment dated 5</w:t>
      </w:r>
      <w:r w:rsidRPr="00125AE1">
        <w:rPr>
          <w:rFonts w:ascii="Times New Roman" w:hAnsi="Times New Roman" w:cs="Times New Roman"/>
          <w:sz w:val="28"/>
          <w:szCs w:val="28"/>
          <w:vertAlign w:val="superscript"/>
        </w:rPr>
        <w:t>th</w:t>
      </w:r>
      <w:r w:rsidRPr="00125AE1">
        <w:rPr>
          <w:rFonts w:ascii="Times New Roman" w:hAnsi="Times New Roman" w:cs="Times New Roman"/>
          <w:sz w:val="28"/>
          <w:szCs w:val="28"/>
        </w:rPr>
        <w:t xml:space="preserve"> July 2011, Kwoyelo was charged with several offences both under the Article 147 of the Fourth Geneva Convention of 12</w:t>
      </w:r>
      <w:r w:rsidRPr="00125AE1">
        <w:rPr>
          <w:rFonts w:ascii="Times New Roman" w:hAnsi="Times New Roman" w:cs="Times New Roman"/>
          <w:sz w:val="28"/>
          <w:szCs w:val="28"/>
          <w:vertAlign w:val="superscript"/>
        </w:rPr>
        <w:t>th</w:t>
      </w:r>
      <w:r w:rsidRPr="00125AE1">
        <w:rPr>
          <w:rFonts w:ascii="Times New Roman" w:hAnsi="Times New Roman" w:cs="Times New Roman"/>
          <w:sz w:val="28"/>
          <w:szCs w:val="28"/>
        </w:rPr>
        <w:t xml:space="preserve"> August 1949 as well as under the Penal Code.  The twelve counts for which Kwoyelo was charged under section 2 and Article 147 of the Geneva Conventions Act are as follows:</w:t>
      </w:r>
    </w:p>
    <w:p w:rsidR="001213FC" w:rsidRPr="00125AE1" w:rsidRDefault="001213FC" w:rsidP="001213FC">
      <w:pPr>
        <w:spacing w:after="0" w:line="360" w:lineRule="auto"/>
        <w:rPr>
          <w:rFonts w:ascii="Times New Roman" w:hAnsi="Times New Roman" w:cs="Times New Roman"/>
          <w:i/>
          <w:sz w:val="28"/>
          <w:szCs w:val="28"/>
        </w:rPr>
      </w:pPr>
      <w:r w:rsidRPr="00125AE1">
        <w:rPr>
          <w:rFonts w:ascii="Times New Roman" w:hAnsi="Times New Roman" w:cs="Times New Roman"/>
          <w:i/>
          <w:sz w:val="28"/>
          <w:szCs w:val="28"/>
        </w:rPr>
        <w:t>Count 1-</w:t>
      </w:r>
      <w:r w:rsidRPr="00125AE1">
        <w:rPr>
          <w:rFonts w:ascii="Times New Roman" w:hAnsi="Times New Roman" w:cs="Times New Roman"/>
          <w:i/>
          <w:sz w:val="28"/>
          <w:szCs w:val="28"/>
        </w:rPr>
        <w:tab/>
        <w:t xml:space="preserve">Wilful Killing </w:t>
      </w:r>
    </w:p>
    <w:p w:rsidR="001213FC" w:rsidRPr="00125AE1" w:rsidRDefault="001213FC" w:rsidP="001213FC">
      <w:pPr>
        <w:spacing w:after="0" w:line="360" w:lineRule="auto"/>
        <w:rPr>
          <w:rFonts w:ascii="Times New Roman" w:hAnsi="Times New Roman" w:cs="Times New Roman"/>
          <w:i/>
          <w:sz w:val="28"/>
          <w:szCs w:val="28"/>
        </w:rPr>
      </w:pPr>
      <w:r w:rsidRPr="00125AE1">
        <w:rPr>
          <w:rFonts w:ascii="Times New Roman" w:hAnsi="Times New Roman" w:cs="Times New Roman"/>
          <w:i/>
          <w:sz w:val="28"/>
          <w:szCs w:val="28"/>
        </w:rPr>
        <w:t>Count 2-</w:t>
      </w:r>
      <w:r w:rsidRPr="00125AE1">
        <w:rPr>
          <w:rFonts w:ascii="Times New Roman" w:hAnsi="Times New Roman" w:cs="Times New Roman"/>
          <w:i/>
          <w:sz w:val="28"/>
          <w:szCs w:val="28"/>
        </w:rPr>
        <w:tab/>
        <w:t>Kidnap with intent to murder</w:t>
      </w:r>
    </w:p>
    <w:p w:rsidR="001213FC" w:rsidRPr="00125AE1" w:rsidRDefault="001213FC" w:rsidP="001213FC">
      <w:pPr>
        <w:spacing w:after="0" w:line="360" w:lineRule="auto"/>
        <w:rPr>
          <w:rFonts w:ascii="Times New Roman" w:hAnsi="Times New Roman" w:cs="Times New Roman"/>
          <w:i/>
          <w:sz w:val="28"/>
          <w:szCs w:val="28"/>
        </w:rPr>
      </w:pPr>
      <w:r w:rsidRPr="00125AE1">
        <w:rPr>
          <w:rFonts w:ascii="Times New Roman" w:hAnsi="Times New Roman" w:cs="Times New Roman"/>
          <w:i/>
          <w:sz w:val="28"/>
          <w:szCs w:val="28"/>
        </w:rPr>
        <w:t>Count 3-</w:t>
      </w:r>
      <w:r w:rsidRPr="00125AE1">
        <w:rPr>
          <w:rFonts w:ascii="Times New Roman" w:hAnsi="Times New Roman" w:cs="Times New Roman"/>
          <w:i/>
          <w:sz w:val="28"/>
          <w:szCs w:val="28"/>
        </w:rPr>
        <w:tab/>
        <w:t>Extensive Destructions of Property</w:t>
      </w:r>
    </w:p>
    <w:p w:rsidR="001213FC" w:rsidRPr="00125AE1" w:rsidRDefault="001213FC" w:rsidP="001213FC">
      <w:pPr>
        <w:spacing w:after="0" w:line="360" w:lineRule="auto"/>
        <w:rPr>
          <w:rFonts w:ascii="Times New Roman" w:hAnsi="Times New Roman" w:cs="Times New Roman"/>
          <w:i/>
          <w:sz w:val="28"/>
          <w:szCs w:val="28"/>
        </w:rPr>
      </w:pPr>
      <w:r w:rsidRPr="00125AE1">
        <w:rPr>
          <w:rFonts w:ascii="Times New Roman" w:hAnsi="Times New Roman" w:cs="Times New Roman"/>
          <w:i/>
          <w:sz w:val="28"/>
          <w:szCs w:val="28"/>
        </w:rPr>
        <w:t>Count 4-</w:t>
      </w:r>
      <w:r w:rsidRPr="00125AE1">
        <w:rPr>
          <w:rFonts w:ascii="Times New Roman" w:hAnsi="Times New Roman" w:cs="Times New Roman"/>
          <w:i/>
          <w:sz w:val="28"/>
          <w:szCs w:val="28"/>
        </w:rPr>
        <w:tab/>
        <w:t>Wilful Killing</w:t>
      </w:r>
    </w:p>
    <w:p w:rsidR="001213FC" w:rsidRPr="00125AE1" w:rsidRDefault="001213FC" w:rsidP="001213FC">
      <w:pPr>
        <w:spacing w:after="0" w:line="360" w:lineRule="auto"/>
        <w:rPr>
          <w:rFonts w:ascii="Times New Roman" w:hAnsi="Times New Roman" w:cs="Times New Roman"/>
          <w:i/>
          <w:sz w:val="28"/>
          <w:szCs w:val="28"/>
        </w:rPr>
      </w:pPr>
      <w:r w:rsidRPr="00125AE1">
        <w:rPr>
          <w:rFonts w:ascii="Times New Roman" w:hAnsi="Times New Roman" w:cs="Times New Roman"/>
          <w:i/>
          <w:sz w:val="28"/>
          <w:szCs w:val="28"/>
        </w:rPr>
        <w:t>Count 5-</w:t>
      </w:r>
      <w:r w:rsidRPr="00125AE1">
        <w:rPr>
          <w:rFonts w:ascii="Times New Roman" w:hAnsi="Times New Roman" w:cs="Times New Roman"/>
          <w:i/>
          <w:sz w:val="28"/>
          <w:szCs w:val="28"/>
        </w:rPr>
        <w:tab/>
        <w:t>Wilful Killing</w:t>
      </w:r>
    </w:p>
    <w:p w:rsidR="001213FC" w:rsidRPr="00125AE1" w:rsidRDefault="001213FC" w:rsidP="001213FC">
      <w:pPr>
        <w:spacing w:after="0" w:line="360" w:lineRule="auto"/>
        <w:rPr>
          <w:rFonts w:ascii="Times New Roman" w:hAnsi="Times New Roman" w:cs="Times New Roman"/>
          <w:i/>
          <w:sz w:val="28"/>
          <w:szCs w:val="28"/>
        </w:rPr>
      </w:pPr>
      <w:r w:rsidRPr="00125AE1">
        <w:rPr>
          <w:rFonts w:ascii="Times New Roman" w:hAnsi="Times New Roman" w:cs="Times New Roman"/>
          <w:i/>
          <w:sz w:val="28"/>
          <w:szCs w:val="28"/>
        </w:rPr>
        <w:t>Count 6-</w:t>
      </w:r>
      <w:r w:rsidRPr="00125AE1">
        <w:rPr>
          <w:rFonts w:ascii="Times New Roman" w:hAnsi="Times New Roman" w:cs="Times New Roman"/>
          <w:i/>
          <w:sz w:val="28"/>
          <w:szCs w:val="28"/>
        </w:rPr>
        <w:tab/>
        <w:t>Taking Hostages</w:t>
      </w:r>
    </w:p>
    <w:p w:rsidR="001213FC" w:rsidRPr="00125AE1" w:rsidRDefault="001213FC" w:rsidP="001213FC">
      <w:pPr>
        <w:spacing w:after="0" w:line="360" w:lineRule="auto"/>
        <w:rPr>
          <w:rFonts w:ascii="Times New Roman" w:hAnsi="Times New Roman" w:cs="Times New Roman"/>
          <w:i/>
          <w:sz w:val="28"/>
          <w:szCs w:val="28"/>
        </w:rPr>
      </w:pPr>
      <w:r w:rsidRPr="00125AE1">
        <w:rPr>
          <w:rFonts w:ascii="Times New Roman" w:hAnsi="Times New Roman" w:cs="Times New Roman"/>
          <w:i/>
          <w:sz w:val="28"/>
          <w:szCs w:val="28"/>
        </w:rPr>
        <w:t>Count 7-</w:t>
      </w:r>
      <w:r w:rsidRPr="00125AE1">
        <w:rPr>
          <w:rFonts w:ascii="Times New Roman" w:hAnsi="Times New Roman" w:cs="Times New Roman"/>
          <w:i/>
          <w:sz w:val="28"/>
          <w:szCs w:val="28"/>
        </w:rPr>
        <w:tab/>
        <w:t>Causing Serious Injuries to Body</w:t>
      </w:r>
    </w:p>
    <w:p w:rsidR="001213FC" w:rsidRPr="00125AE1" w:rsidRDefault="001213FC" w:rsidP="001213FC">
      <w:pPr>
        <w:spacing w:after="0" w:line="360" w:lineRule="auto"/>
        <w:rPr>
          <w:rFonts w:ascii="Times New Roman" w:hAnsi="Times New Roman" w:cs="Times New Roman"/>
          <w:i/>
          <w:sz w:val="28"/>
          <w:szCs w:val="28"/>
        </w:rPr>
      </w:pPr>
      <w:r w:rsidRPr="00125AE1">
        <w:rPr>
          <w:rFonts w:ascii="Times New Roman" w:hAnsi="Times New Roman" w:cs="Times New Roman"/>
          <w:i/>
          <w:sz w:val="28"/>
          <w:szCs w:val="28"/>
        </w:rPr>
        <w:t>Count 8-</w:t>
      </w:r>
      <w:r w:rsidRPr="00125AE1">
        <w:rPr>
          <w:rFonts w:ascii="Times New Roman" w:hAnsi="Times New Roman" w:cs="Times New Roman"/>
          <w:i/>
          <w:sz w:val="28"/>
          <w:szCs w:val="28"/>
        </w:rPr>
        <w:tab/>
        <w:t>Inhumane Treatment</w:t>
      </w:r>
    </w:p>
    <w:p w:rsidR="001213FC" w:rsidRPr="00125AE1" w:rsidRDefault="001213FC" w:rsidP="001213FC">
      <w:pPr>
        <w:spacing w:after="0" w:line="360" w:lineRule="auto"/>
        <w:rPr>
          <w:rFonts w:ascii="Times New Roman" w:hAnsi="Times New Roman" w:cs="Times New Roman"/>
          <w:i/>
          <w:sz w:val="28"/>
          <w:szCs w:val="28"/>
        </w:rPr>
      </w:pPr>
      <w:r w:rsidRPr="00125AE1">
        <w:rPr>
          <w:rFonts w:ascii="Times New Roman" w:hAnsi="Times New Roman" w:cs="Times New Roman"/>
          <w:i/>
          <w:sz w:val="28"/>
          <w:szCs w:val="28"/>
        </w:rPr>
        <w:t>Count 9-</w:t>
      </w:r>
      <w:r w:rsidRPr="00125AE1">
        <w:rPr>
          <w:rFonts w:ascii="Times New Roman" w:hAnsi="Times New Roman" w:cs="Times New Roman"/>
          <w:i/>
          <w:sz w:val="28"/>
          <w:szCs w:val="28"/>
        </w:rPr>
        <w:tab/>
        <w:t>Wilful Killing</w:t>
      </w:r>
    </w:p>
    <w:p w:rsidR="001213FC" w:rsidRPr="00125AE1" w:rsidRDefault="001213FC" w:rsidP="001213FC">
      <w:pPr>
        <w:spacing w:after="0" w:line="360" w:lineRule="auto"/>
        <w:rPr>
          <w:rFonts w:ascii="Times New Roman" w:hAnsi="Times New Roman" w:cs="Times New Roman"/>
          <w:i/>
          <w:sz w:val="28"/>
          <w:szCs w:val="28"/>
        </w:rPr>
      </w:pPr>
      <w:r w:rsidRPr="00125AE1">
        <w:rPr>
          <w:rFonts w:ascii="Times New Roman" w:hAnsi="Times New Roman" w:cs="Times New Roman"/>
          <w:i/>
          <w:sz w:val="28"/>
          <w:szCs w:val="28"/>
        </w:rPr>
        <w:lastRenderedPageBreak/>
        <w:t>Count10-</w:t>
      </w:r>
      <w:r w:rsidRPr="00125AE1">
        <w:rPr>
          <w:rFonts w:ascii="Times New Roman" w:hAnsi="Times New Roman" w:cs="Times New Roman"/>
          <w:i/>
          <w:sz w:val="28"/>
          <w:szCs w:val="28"/>
        </w:rPr>
        <w:tab/>
        <w:t>Extensive Destruction of Property</w:t>
      </w:r>
    </w:p>
    <w:p w:rsidR="001213FC" w:rsidRPr="00125AE1" w:rsidRDefault="001213FC" w:rsidP="001213FC">
      <w:pPr>
        <w:spacing w:after="0" w:line="360" w:lineRule="auto"/>
        <w:rPr>
          <w:rFonts w:ascii="Times New Roman" w:hAnsi="Times New Roman" w:cs="Times New Roman"/>
          <w:i/>
          <w:sz w:val="28"/>
          <w:szCs w:val="28"/>
        </w:rPr>
      </w:pPr>
      <w:r w:rsidRPr="00125AE1">
        <w:rPr>
          <w:rFonts w:ascii="Times New Roman" w:hAnsi="Times New Roman" w:cs="Times New Roman"/>
          <w:i/>
          <w:sz w:val="28"/>
          <w:szCs w:val="28"/>
        </w:rPr>
        <w:t>Count 11-</w:t>
      </w:r>
      <w:r w:rsidRPr="00125AE1">
        <w:rPr>
          <w:rFonts w:ascii="Times New Roman" w:hAnsi="Times New Roman" w:cs="Times New Roman"/>
          <w:i/>
          <w:sz w:val="28"/>
          <w:szCs w:val="28"/>
        </w:rPr>
        <w:tab/>
        <w:t xml:space="preserve">Causing Serious Injury to Body </w:t>
      </w:r>
    </w:p>
    <w:p w:rsidR="001213FC" w:rsidRPr="00125AE1" w:rsidRDefault="001213FC" w:rsidP="001213FC">
      <w:pPr>
        <w:spacing w:after="0" w:line="360" w:lineRule="auto"/>
        <w:rPr>
          <w:rFonts w:ascii="Times New Roman" w:hAnsi="Times New Roman" w:cs="Times New Roman"/>
          <w:sz w:val="28"/>
          <w:szCs w:val="28"/>
        </w:rPr>
      </w:pPr>
      <w:r w:rsidRPr="00125AE1">
        <w:rPr>
          <w:rFonts w:ascii="Times New Roman" w:hAnsi="Times New Roman" w:cs="Times New Roman"/>
          <w:i/>
          <w:sz w:val="28"/>
          <w:szCs w:val="28"/>
        </w:rPr>
        <w:t>Count 12-</w:t>
      </w:r>
      <w:r w:rsidRPr="00125AE1">
        <w:rPr>
          <w:rFonts w:ascii="Times New Roman" w:hAnsi="Times New Roman" w:cs="Times New Roman"/>
          <w:i/>
          <w:sz w:val="28"/>
          <w:szCs w:val="28"/>
        </w:rPr>
        <w:tab/>
        <w:t>Wilful Killing.</w:t>
      </w:r>
    </w:p>
    <w:p w:rsidR="001213FC" w:rsidRPr="00125AE1" w:rsidRDefault="001213FC" w:rsidP="001213FC">
      <w:pPr>
        <w:rPr>
          <w:rFonts w:ascii="Times New Roman" w:hAnsi="Times New Roman" w:cs="Times New Roman"/>
          <w:sz w:val="28"/>
          <w:szCs w:val="28"/>
        </w:rPr>
      </w:pPr>
      <w:r w:rsidRPr="00125AE1">
        <w:rPr>
          <w:rFonts w:ascii="Times New Roman" w:hAnsi="Times New Roman" w:cs="Times New Roman"/>
          <w:sz w:val="28"/>
          <w:szCs w:val="28"/>
        </w:rPr>
        <w:t>To provide some specifics about the charges, I cite the Statement and Particulars of Offence that were cited for Count 1.</w:t>
      </w:r>
    </w:p>
    <w:p w:rsidR="001213FC" w:rsidRPr="00125AE1" w:rsidRDefault="001213FC" w:rsidP="001213FC">
      <w:pPr>
        <w:ind w:firstLine="720"/>
        <w:rPr>
          <w:rFonts w:ascii="Times New Roman" w:hAnsi="Times New Roman" w:cs="Times New Roman"/>
          <w:b/>
          <w:i/>
          <w:sz w:val="28"/>
          <w:szCs w:val="28"/>
        </w:rPr>
      </w:pPr>
      <w:r w:rsidRPr="00125AE1">
        <w:rPr>
          <w:rFonts w:ascii="Times New Roman" w:hAnsi="Times New Roman" w:cs="Times New Roman"/>
          <w:b/>
          <w:i/>
          <w:sz w:val="28"/>
          <w:szCs w:val="28"/>
        </w:rPr>
        <w:t>“Count: 1</w:t>
      </w:r>
      <w:r w:rsidRPr="00125AE1">
        <w:rPr>
          <w:rFonts w:ascii="Times New Roman" w:hAnsi="Times New Roman" w:cs="Times New Roman"/>
          <w:b/>
          <w:i/>
          <w:sz w:val="28"/>
          <w:szCs w:val="28"/>
        </w:rPr>
        <w:tab/>
      </w:r>
      <w:r w:rsidRPr="00125AE1">
        <w:rPr>
          <w:rFonts w:ascii="Times New Roman" w:hAnsi="Times New Roman" w:cs="Times New Roman"/>
          <w:b/>
          <w:i/>
          <w:sz w:val="28"/>
          <w:szCs w:val="28"/>
        </w:rPr>
        <w:tab/>
        <w:t xml:space="preserve">      </w:t>
      </w:r>
      <w:r w:rsidRPr="00125AE1">
        <w:rPr>
          <w:rFonts w:ascii="Times New Roman" w:hAnsi="Times New Roman" w:cs="Times New Roman"/>
          <w:b/>
          <w:i/>
          <w:sz w:val="28"/>
          <w:szCs w:val="28"/>
          <w:u w:val="single"/>
        </w:rPr>
        <w:t>STATEMENT OF OFFENCE</w:t>
      </w:r>
    </w:p>
    <w:p w:rsidR="001213FC" w:rsidRPr="00125AE1" w:rsidRDefault="001213FC" w:rsidP="001213FC">
      <w:pPr>
        <w:ind w:left="720"/>
        <w:rPr>
          <w:rFonts w:ascii="Times New Roman" w:hAnsi="Times New Roman" w:cs="Times New Roman"/>
          <w:b/>
          <w:i/>
          <w:sz w:val="28"/>
          <w:szCs w:val="28"/>
        </w:rPr>
      </w:pPr>
      <w:r w:rsidRPr="00125AE1">
        <w:rPr>
          <w:rFonts w:ascii="Times New Roman" w:hAnsi="Times New Roman" w:cs="Times New Roman"/>
          <w:b/>
          <w:i/>
          <w:sz w:val="28"/>
          <w:szCs w:val="28"/>
        </w:rPr>
        <w:t>WILFUL KILLING, constituting a Grave Breach under Article 147 of the Fourth Geneva Convention of 12</w:t>
      </w:r>
      <w:r w:rsidRPr="00125AE1">
        <w:rPr>
          <w:rFonts w:ascii="Times New Roman" w:hAnsi="Times New Roman" w:cs="Times New Roman"/>
          <w:b/>
          <w:i/>
          <w:sz w:val="28"/>
          <w:szCs w:val="28"/>
          <w:vertAlign w:val="superscript"/>
        </w:rPr>
        <w:t>th</w:t>
      </w:r>
      <w:r w:rsidRPr="00125AE1">
        <w:rPr>
          <w:rFonts w:ascii="Times New Roman" w:hAnsi="Times New Roman" w:cs="Times New Roman"/>
          <w:b/>
          <w:i/>
          <w:sz w:val="28"/>
          <w:szCs w:val="28"/>
        </w:rPr>
        <w:t xml:space="preserve"> August 1949, and which is an offence contrary to section 2 (1) (d) and (e) of the Geneva Conventions Act, Cap. 363 of the laws of Uganda.</w:t>
      </w:r>
    </w:p>
    <w:p w:rsidR="001213FC" w:rsidRPr="00125AE1" w:rsidRDefault="001213FC" w:rsidP="001213FC">
      <w:pPr>
        <w:ind w:firstLine="720"/>
        <w:jc w:val="center"/>
        <w:rPr>
          <w:rFonts w:ascii="Times New Roman" w:hAnsi="Times New Roman" w:cs="Times New Roman"/>
          <w:b/>
          <w:i/>
          <w:sz w:val="28"/>
          <w:szCs w:val="28"/>
          <w:u w:val="single"/>
        </w:rPr>
      </w:pPr>
      <w:r w:rsidRPr="00125AE1">
        <w:rPr>
          <w:rFonts w:ascii="Times New Roman" w:hAnsi="Times New Roman" w:cs="Times New Roman"/>
          <w:b/>
          <w:i/>
          <w:sz w:val="28"/>
          <w:szCs w:val="28"/>
          <w:u w:val="single"/>
        </w:rPr>
        <w:t>PARTICULARS OF OFFENCE</w:t>
      </w:r>
    </w:p>
    <w:p w:rsidR="001213FC" w:rsidRPr="00125AE1" w:rsidRDefault="001213FC" w:rsidP="001213FC">
      <w:pPr>
        <w:ind w:left="720"/>
        <w:rPr>
          <w:rFonts w:ascii="Times New Roman" w:hAnsi="Times New Roman" w:cs="Times New Roman"/>
          <w:b/>
          <w:sz w:val="28"/>
          <w:szCs w:val="28"/>
        </w:rPr>
      </w:pPr>
      <w:r w:rsidRPr="00125AE1">
        <w:rPr>
          <w:rFonts w:ascii="Times New Roman" w:hAnsi="Times New Roman" w:cs="Times New Roman"/>
          <w:b/>
          <w:i/>
          <w:sz w:val="28"/>
          <w:szCs w:val="28"/>
        </w:rPr>
        <w:t>KWOYELO THOMAS and others still at large in the month of March 1993 or there about at Abera village, Parubanga Parish, Pabbo sub county, Kilak count in present day Amuru District in Northern Uganda, being a Colonel in the Lord’s Resistance Army commanded an attack on civilians taking no active part in the hostilities and killed ALBERT OBWOYA  a protected person under the 4</w:t>
      </w:r>
      <w:r w:rsidRPr="00125AE1">
        <w:rPr>
          <w:rFonts w:ascii="Times New Roman" w:hAnsi="Times New Roman" w:cs="Times New Roman"/>
          <w:b/>
          <w:i/>
          <w:sz w:val="28"/>
          <w:szCs w:val="28"/>
          <w:vertAlign w:val="superscript"/>
        </w:rPr>
        <w:t>th</w:t>
      </w:r>
      <w:r w:rsidRPr="00125AE1">
        <w:rPr>
          <w:rFonts w:ascii="Times New Roman" w:hAnsi="Times New Roman" w:cs="Times New Roman"/>
          <w:b/>
          <w:i/>
          <w:sz w:val="28"/>
          <w:szCs w:val="28"/>
        </w:rPr>
        <w:t xml:space="preserve"> Geneva convention of 12</w:t>
      </w:r>
      <w:r w:rsidRPr="00125AE1">
        <w:rPr>
          <w:rFonts w:ascii="Times New Roman" w:hAnsi="Times New Roman" w:cs="Times New Roman"/>
          <w:b/>
          <w:i/>
          <w:sz w:val="28"/>
          <w:szCs w:val="28"/>
          <w:vertAlign w:val="superscript"/>
        </w:rPr>
        <w:t>th</w:t>
      </w:r>
      <w:r w:rsidRPr="00125AE1">
        <w:rPr>
          <w:rFonts w:ascii="Times New Roman" w:hAnsi="Times New Roman" w:cs="Times New Roman"/>
          <w:b/>
          <w:i/>
          <w:sz w:val="28"/>
          <w:szCs w:val="28"/>
        </w:rPr>
        <w:t xml:space="preserve"> August 1949, while he was aware of factual circumstances that established such protected status, and the existence of an armed conflict.”</w:t>
      </w:r>
    </w:p>
    <w:p w:rsidR="001213FC" w:rsidRPr="00125AE1" w:rsidRDefault="001213FC" w:rsidP="001213FC">
      <w:pPr>
        <w:spacing w:after="0" w:line="360" w:lineRule="auto"/>
        <w:rPr>
          <w:rFonts w:ascii="Times New Roman" w:hAnsi="Times New Roman" w:cs="Times New Roman"/>
          <w:sz w:val="28"/>
          <w:szCs w:val="28"/>
        </w:rPr>
      </w:pPr>
      <w:r w:rsidRPr="00125AE1">
        <w:rPr>
          <w:rFonts w:ascii="Times New Roman" w:hAnsi="Times New Roman" w:cs="Times New Roman"/>
          <w:sz w:val="28"/>
          <w:szCs w:val="28"/>
        </w:rPr>
        <w:t>In addition to the Counts under the Geneva Conventions Act, Kwoyelo was also charged with numerous alternative counts under the Penal Code which include Murder, Kidnap with intent to Murder, Robbery with Aggravation, and Attempted Murder.</w:t>
      </w:r>
    </w:p>
    <w:p w:rsidR="001213FC" w:rsidRPr="00125AE1" w:rsidRDefault="001213FC" w:rsidP="001213FC">
      <w:pPr>
        <w:spacing w:after="0" w:line="360" w:lineRule="auto"/>
        <w:rPr>
          <w:rFonts w:ascii="Times New Roman" w:hAnsi="Times New Roman" w:cs="Times New Roman"/>
          <w:sz w:val="28"/>
          <w:szCs w:val="28"/>
        </w:rPr>
      </w:pPr>
    </w:p>
    <w:p w:rsidR="001213FC" w:rsidRPr="00125AE1" w:rsidRDefault="001213FC" w:rsidP="001213FC">
      <w:pPr>
        <w:spacing w:after="0" w:line="360" w:lineRule="auto"/>
        <w:rPr>
          <w:rFonts w:ascii="Times New Roman" w:hAnsi="Times New Roman" w:cs="Times New Roman"/>
          <w:sz w:val="28"/>
          <w:szCs w:val="28"/>
        </w:rPr>
      </w:pPr>
      <w:r w:rsidRPr="00125AE1">
        <w:rPr>
          <w:rFonts w:ascii="Times New Roman" w:hAnsi="Times New Roman" w:cs="Times New Roman"/>
          <w:sz w:val="28"/>
          <w:szCs w:val="28"/>
        </w:rPr>
        <w:t xml:space="preserve">It therefore follows that the DPP in indicting Kwoyelo, believed that there was enough evidence to charge him for the commission of grave breaches under the Geneva Conventions Act or the Penal Code or both.  The question that arises is whether Kwoyelo’s indictment was discriminatory and unconstitutional, since other former rebels </w:t>
      </w:r>
      <w:r w:rsidRPr="00125AE1">
        <w:rPr>
          <w:rFonts w:ascii="Times New Roman" w:hAnsi="Times New Roman" w:cs="Times New Roman"/>
          <w:sz w:val="28"/>
          <w:szCs w:val="28"/>
        </w:rPr>
        <w:lastRenderedPageBreak/>
        <w:t>of the LRA has been granted amnesty under the Amnesty Act, Cap. 294, Laws of Uganda?</w:t>
      </w:r>
    </w:p>
    <w:p w:rsidR="001213FC" w:rsidRPr="00125AE1" w:rsidRDefault="001213FC" w:rsidP="001213FC">
      <w:pPr>
        <w:spacing w:after="0" w:line="360" w:lineRule="auto"/>
        <w:rPr>
          <w:rFonts w:ascii="Times New Roman" w:hAnsi="Times New Roman" w:cs="Times New Roman"/>
          <w:sz w:val="28"/>
          <w:szCs w:val="28"/>
        </w:rPr>
      </w:pPr>
    </w:p>
    <w:p w:rsidR="001213FC" w:rsidRPr="00125AE1" w:rsidRDefault="001213FC" w:rsidP="001213FC">
      <w:pPr>
        <w:spacing w:after="0" w:line="360" w:lineRule="auto"/>
        <w:rPr>
          <w:rFonts w:ascii="Times New Roman" w:hAnsi="Times New Roman" w:cs="Times New Roman"/>
          <w:sz w:val="28"/>
          <w:szCs w:val="28"/>
        </w:rPr>
      </w:pPr>
      <w:r w:rsidRPr="00125AE1">
        <w:rPr>
          <w:rFonts w:ascii="Times New Roman" w:hAnsi="Times New Roman" w:cs="Times New Roman"/>
          <w:sz w:val="28"/>
          <w:szCs w:val="28"/>
        </w:rPr>
        <w:t>Section 2 of the Amnesty Act declared amnesty for persons who had been involved in armed rebellion as follows:</w:t>
      </w:r>
    </w:p>
    <w:p w:rsidR="001213FC" w:rsidRPr="00125AE1" w:rsidRDefault="001213FC" w:rsidP="001213FC">
      <w:pPr>
        <w:spacing w:after="0" w:line="360" w:lineRule="auto"/>
        <w:rPr>
          <w:rFonts w:ascii="Times New Roman" w:hAnsi="Times New Roman" w:cs="Times New Roman"/>
          <w:sz w:val="28"/>
          <w:szCs w:val="28"/>
        </w:rPr>
      </w:pPr>
      <w:r w:rsidRPr="00125AE1">
        <w:rPr>
          <w:rFonts w:ascii="Times New Roman" w:hAnsi="Times New Roman" w:cs="Times New Roman"/>
          <w:sz w:val="28"/>
          <w:szCs w:val="28"/>
        </w:rPr>
        <w:t xml:space="preserve"> </w:t>
      </w:r>
    </w:p>
    <w:p w:rsidR="001213FC" w:rsidRPr="00125AE1" w:rsidRDefault="001213FC" w:rsidP="001213FC">
      <w:pPr>
        <w:autoSpaceDE w:val="0"/>
        <w:autoSpaceDN w:val="0"/>
        <w:adjustRightInd w:val="0"/>
        <w:spacing w:after="0" w:line="360" w:lineRule="auto"/>
        <w:ind w:left="1440" w:hanging="720"/>
        <w:rPr>
          <w:rFonts w:ascii="Times New Roman" w:hAnsi="Times New Roman" w:cs="Times New Roman"/>
          <w:b/>
          <w:i/>
          <w:sz w:val="28"/>
          <w:szCs w:val="28"/>
        </w:rPr>
      </w:pPr>
      <w:r w:rsidRPr="00125AE1">
        <w:rPr>
          <w:rFonts w:ascii="Times New Roman" w:hAnsi="Times New Roman" w:cs="Times New Roman"/>
          <w:sz w:val="28"/>
          <w:szCs w:val="28"/>
        </w:rPr>
        <w:t>“</w:t>
      </w:r>
      <w:r w:rsidRPr="00125AE1">
        <w:rPr>
          <w:rFonts w:ascii="Times New Roman" w:hAnsi="Times New Roman" w:cs="Times New Roman"/>
          <w:b/>
          <w:i/>
          <w:sz w:val="28"/>
          <w:szCs w:val="28"/>
        </w:rPr>
        <w:t>(1) An amnesty is declared in respect of any Ugandan who has at any time since the 26th day of January, 1986, engaged in or is engaging in war or armed rebellion against the government of the Republic of Uganda by—</w:t>
      </w:r>
    </w:p>
    <w:p w:rsidR="001213FC" w:rsidRPr="00125AE1" w:rsidRDefault="001213FC" w:rsidP="001213FC">
      <w:pPr>
        <w:autoSpaceDE w:val="0"/>
        <w:autoSpaceDN w:val="0"/>
        <w:adjustRightInd w:val="0"/>
        <w:spacing w:after="0" w:line="360" w:lineRule="auto"/>
        <w:ind w:left="1440" w:hanging="90"/>
        <w:rPr>
          <w:rFonts w:ascii="Times New Roman" w:hAnsi="Times New Roman" w:cs="Times New Roman"/>
          <w:b/>
          <w:i/>
          <w:sz w:val="28"/>
          <w:szCs w:val="28"/>
        </w:rPr>
      </w:pPr>
      <w:r w:rsidRPr="00125AE1">
        <w:rPr>
          <w:rFonts w:ascii="Times New Roman" w:hAnsi="Times New Roman" w:cs="Times New Roman"/>
          <w:b/>
          <w:i/>
          <w:sz w:val="28"/>
          <w:szCs w:val="28"/>
        </w:rPr>
        <w:t>(a) actual participation in combat;</w:t>
      </w:r>
    </w:p>
    <w:p w:rsidR="001213FC" w:rsidRPr="00125AE1" w:rsidRDefault="001213FC" w:rsidP="001213FC">
      <w:pPr>
        <w:autoSpaceDE w:val="0"/>
        <w:autoSpaceDN w:val="0"/>
        <w:adjustRightInd w:val="0"/>
        <w:spacing w:after="0" w:line="360" w:lineRule="auto"/>
        <w:ind w:left="1440" w:hanging="90"/>
        <w:rPr>
          <w:rFonts w:ascii="Times New Roman" w:hAnsi="Times New Roman" w:cs="Times New Roman"/>
          <w:b/>
          <w:i/>
          <w:sz w:val="28"/>
          <w:szCs w:val="28"/>
        </w:rPr>
      </w:pPr>
      <w:r w:rsidRPr="00125AE1">
        <w:rPr>
          <w:rFonts w:ascii="Times New Roman" w:hAnsi="Times New Roman" w:cs="Times New Roman"/>
          <w:b/>
          <w:i/>
          <w:sz w:val="28"/>
          <w:szCs w:val="28"/>
        </w:rPr>
        <w:t>(b) collaborating with the perpetrators of the war or armed rebellion;</w:t>
      </w:r>
    </w:p>
    <w:p w:rsidR="001213FC" w:rsidRPr="00125AE1" w:rsidRDefault="001213FC" w:rsidP="001213FC">
      <w:pPr>
        <w:autoSpaceDE w:val="0"/>
        <w:autoSpaceDN w:val="0"/>
        <w:adjustRightInd w:val="0"/>
        <w:spacing w:after="0" w:line="360" w:lineRule="auto"/>
        <w:ind w:left="1890" w:hanging="450"/>
        <w:rPr>
          <w:rFonts w:ascii="Times New Roman" w:hAnsi="Times New Roman" w:cs="Times New Roman"/>
          <w:b/>
          <w:i/>
          <w:sz w:val="28"/>
          <w:szCs w:val="28"/>
        </w:rPr>
      </w:pPr>
      <w:r w:rsidRPr="00125AE1">
        <w:rPr>
          <w:rFonts w:ascii="Times New Roman" w:hAnsi="Times New Roman" w:cs="Times New Roman"/>
          <w:b/>
          <w:i/>
          <w:sz w:val="28"/>
          <w:szCs w:val="28"/>
        </w:rPr>
        <w:t>(c) committing any other crime in the furtherance of the war or armed rebellion; or</w:t>
      </w:r>
    </w:p>
    <w:p w:rsidR="001213FC" w:rsidRPr="00125AE1" w:rsidRDefault="001213FC" w:rsidP="001213FC">
      <w:pPr>
        <w:autoSpaceDE w:val="0"/>
        <w:autoSpaceDN w:val="0"/>
        <w:adjustRightInd w:val="0"/>
        <w:spacing w:after="0" w:line="360" w:lineRule="auto"/>
        <w:ind w:left="1890" w:hanging="450"/>
        <w:rPr>
          <w:rFonts w:ascii="Times New Roman" w:hAnsi="Times New Roman" w:cs="Times New Roman"/>
          <w:b/>
          <w:i/>
          <w:sz w:val="28"/>
          <w:szCs w:val="28"/>
        </w:rPr>
      </w:pPr>
      <w:r w:rsidRPr="00125AE1">
        <w:rPr>
          <w:rFonts w:ascii="Times New Roman" w:hAnsi="Times New Roman" w:cs="Times New Roman"/>
          <w:b/>
          <w:i/>
          <w:sz w:val="28"/>
          <w:szCs w:val="28"/>
        </w:rPr>
        <w:t>(d) assisting or aiding the conduct or prosecution of the war or armed rebellion.</w:t>
      </w:r>
    </w:p>
    <w:p w:rsidR="001213FC" w:rsidRPr="00125AE1" w:rsidRDefault="001213FC" w:rsidP="001213FC">
      <w:pPr>
        <w:autoSpaceDE w:val="0"/>
        <w:autoSpaceDN w:val="0"/>
        <w:adjustRightInd w:val="0"/>
        <w:spacing w:after="0" w:line="360" w:lineRule="auto"/>
        <w:ind w:left="1440" w:hanging="540"/>
        <w:rPr>
          <w:rFonts w:ascii="Times New Roman" w:hAnsi="Times New Roman" w:cs="Times New Roman"/>
          <w:b/>
          <w:i/>
          <w:sz w:val="28"/>
          <w:szCs w:val="28"/>
        </w:rPr>
      </w:pPr>
      <w:r w:rsidRPr="00125AE1">
        <w:rPr>
          <w:rFonts w:ascii="Times New Roman" w:hAnsi="Times New Roman" w:cs="Times New Roman"/>
          <w:b/>
          <w:i/>
          <w:sz w:val="28"/>
          <w:szCs w:val="28"/>
        </w:rPr>
        <w:t>(2)  A person referred to under subsection (1) shall not be prosecuted or subjected to any form of punishment for the participation in the war or rebellion for any crime committed in the cause of the war or armed rebellion.</w:t>
      </w:r>
    </w:p>
    <w:p w:rsidR="001213FC" w:rsidRPr="00125AE1" w:rsidRDefault="001213FC" w:rsidP="001213FC">
      <w:pPr>
        <w:spacing w:line="360" w:lineRule="auto"/>
        <w:rPr>
          <w:rFonts w:ascii="Times New Roman" w:hAnsi="Times New Roman" w:cs="Times New Roman"/>
          <w:sz w:val="28"/>
          <w:szCs w:val="28"/>
        </w:rPr>
      </w:pPr>
      <w:r w:rsidRPr="00125AE1">
        <w:rPr>
          <w:rFonts w:ascii="Times New Roman" w:hAnsi="Times New Roman" w:cs="Times New Roman"/>
          <w:sz w:val="28"/>
          <w:szCs w:val="28"/>
        </w:rPr>
        <w:t>Section 3 of this Act on the other hand provides for grant of amnesty.  For purposes of this appeal, I will focus on the provisions of section 3(2), (3) and (4) of the Amnesty Act, as they are the ones that apply to Kwoyelo’s case.</w:t>
      </w:r>
    </w:p>
    <w:p w:rsidR="001213FC" w:rsidRPr="00125AE1" w:rsidRDefault="001213FC" w:rsidP="001213FC">
      <w:pPr>
        <w:autoSpaceDE w:val="0"/>
        <w:autoSpaceDN w:val="0"/>
        <w:adjustRightInd w:val="0"/>
        <w:spacing w:after="0" w:line="240" w:lineRule="auto"/>
        <w:ind w:left="1440" w:hanging="720"/>
        <w:rPr>
          <w:rFonts w:ascii="Times New Roman" w:hAnsi="Times New Roman" w:cs="Times New Roman"/>
          <w:b/>
          <w:i/>
          <w:sz w:val="28"/>
          <w:szCs w:val="28"/>
        </w:rPr>
      </w:pPr>
      <w:r w:rsidRPr="00125AE1">
        <w:rPr>
          <w:rFonts w:ascii="Times New Roman" w:hAnsi="Times New Roman" w:cs="Times New Roman"/>
          <w:sz w:val="28"/>
          <w:szCs w:val="28"/>
        </w:rPr>
        <w:t>“</w:t>
      </w:r>
      <w:r w:rsidRPr="00125AE1">
        <w:rPr>
          <w:rFonts w:ascii="Times New Roman" w:hAnsi="Times New Roman" w:cs="Times New Roman"/>
          <w:b/>
          <w:i/>
          <w:sz w:val="28"/>
          <w:szCs w:val="28"/>
        </w:rPr>
        <w:t>(2) Where a reporter is a person charged with or is under lawful detention in relation to any offence mentioned in section 3, the reporter shall also be deemed to be granted the amnesty, if the reporter—</w:t>
      </w:r>
    </w:p>
    <w:p w:rsidR="001213FC" w:rsidRPr="00125AE1" w:rsidRDefault="001213FC" w:rsidP="001213FC">
      <w:pPr>
        <w:autoSpaceDE w:val="0"/>
        <w:autoSpaceDN w:val="0"/>
        <w:adjustRightInd w:val="0"/>
        <w:spacing w:after="0" w:line="240" w:lineRule="auto"/>
        <w:ind w:left="2160" w:hanging="720"/>
        <w:rPr>
          <w:rFonts w:ascii="Times New Roman" w:hAnsi="Times New Roman" w:cs="Times New Roman"/>
          <w:b/>
          <w:i/>
          <w:sz w:val="28"/>
          <w:szCs w:val="28"/>
        </w:rPr>
      </w:pPr>
      <w:r w:rsidRPr="00125AE1">
        <w:rPr>
          <w:rFonts w:ascii="Times New Roman" w:hAnsi="Times New Roman" w:cs="Times New Roman"/>
          <w:b/>
          <w:i/>
          <w:sz w:val="28"/>
          <w:szCs w:val="28"/>
        </w:rPr>
        <w:t>(a)    declares to a prison officer or to a judge or magistrate before whom he or she is being tried that he or she has renounced the activity referred to in section 3; and</w:t>
      </w:r>
    </w:p>
    <w:p w:rsidR="001213FC" w:rsidRPr="00125AE1" w:rsidRDefault="001213FC" w:rsidP="001213FC">
      <w:pPr>
        <w:autoSpaceDE w:val="0"/>
        <w:autoSpaceDN w:val="0"/>
        <w:adjustRightInd w:val="0"/>
        <w:spacing w:after="0" w:line="240" w:lineRule="auto"/>
        <w:ind w:left="2160" w:hanging="630"/>
        <w:rPr>
          <w:rFonts w:ascii="Times New Roman" w:hAnsi="Times New Roman" w:cs="Times New Roman"/>
          <w:b/>
          <w:i/>
          <w:sz w:val="28"/>
          <w:szCs w:val="28"/>
        </w:rPr>
      </w:pPr>
      <w:r w:rsidRPr="00125AE1">
        <w:rPr>
          <w:rFonts w:ascii="Times New Roman" w:hAnsi="Times New Roman" w:cs="Times New Roman"/>
          <w:b/>
          <w:i/>
          <w:sz w:val="28"/>
          <w:szCs w:val="28"/>
        </w:rPr>
        <w:lastRenderedPageBreak/>
        <w:t>(b)   declares his or her intention to apply for the amnesty under this Act.</w:t>
      </w:r>
    </w:p>
    <w:p w:rsidR="001213FC" w:rsidRPr="00125AE1" w:rsidRDefault="001213FC" w:rsidP="001213FC">
      <w:pPr>
        <w:autoSpaceDE w:val="0"/>
        <w:autoSpaceDN w:val="0"/>
        <w:adjustRightInd w:val="0"/>
        <w:spacing w:after="0" w:line="240" w:lineRule="auto"/>
        <w:ind w:left="1530" w:hanging="540"/>
        <w:rPr>
          <w:rFonts w:ascii="Times New Roman" w:hAnsi="Times New Roman" w:cs="Times New Roman"/>
          <w:b/>
          <w:i/>
          <w:sz w:val="28"/>
          <w:szCs w:val="28"/>
        </w:rPr>
      </w:pPr>
      <w:r w:rsidRPr="00125AE1">
        <w:rPr>
          <w:rFonts w:ascii="Times New Roman" w:hAnsi="Times New Roman" w:cs="Times New Roman"/>
          <w:b/>
          <w:i/>
          <w:sz w:val="28"/>
          <w:szCs w:val="28"/>
        </w:rPr>
        <w:t>(3)  A reporter to whom subsection (2) applies shall not be released from custody until the Director of Public Prosecutions has certified that he or she is satisfied that—</w:t>
      </w:r>
    </w:p>
    <w:p w:rsidR="001213FC" w:rsidRPr="00125AE1" w:rsidRDefault="001213FC" w:rsidP="001213FC">
      <w:pPr>
        <w:autoSpaceDE w:val="0"/>
        <w:autoSpaceDN w:val="0"/>
        <w:adjustRightInd w:val="0"/>
        <w:spacing w:after="0" w:line="240" w:lineRule="auto"/>
        <w:ind w:left="2160" w:hanging="540"/>
        <w:rPr>
          <w:rFonts w:ascii="Times New Roman" w:hAnsi="Times New Roman" w:cs="Times New Roman"/>
          <w:b/>
          <w:i/>
          <w:sz w:val="28"/>
          <w:szCs w:val="28"/>
        </w:rPr>
      </w:pPr>
      <w:r w:rsidRPr="00125AE1">
        <w:rPr>
          <w:rFonts w:ascii="Times New Roman" w:hAnsi="Times New Roman" w:cs="Times New Roman"/>
          <w:b/>
          <w:i/>
          <w:sz w:val="28"/>
          <w:szCs w:val="28"/>
        </w:rPr>
        <w:t>(a)  the person falls within the provisions of section 3; and</w:t>
      </w:r>
    </w:p>
    <w:p w:rsidR="001213FC" w:rsidRPr="00125AE1" w:rsidRDefault="001213FC" w:rsidP="001213FC">
      <w:pPr>
        <w:autoSpaceDE w:val="0"/>
        <w:autoSpaceDN w:val="0"/>
        <w:adjustRightInd w:val="0"/>
        <w:spacing w:after="0" w:line="240" w:lineRule="auto"/>
        <w:ind w:left="2160" w:hanging="540"/>
        <w:rPr>
          <w:rFonts w:ascii="Times New Roman" w:hAnsi="Times New Roman" w:cs="Times New Roman"/>
          <w:b/>
          <w:i/>
          <w:sz w:val="28"/>
          <w:szCs w:val="28"/>
        </w:rPr>
      </w:pPr>
      <w:r w:rsidRPr="00125AE1">
        <w:rPr>
          <w:rFonts w:ascii="Times New Roman" w:hAnsi="Times New Roman" w:cs="Times New Roman"/>
          <w:b/>
          <w:i/>
          <w:sz w:val="28"/>
          <w:szCs w:val="28"/>
        </w:rPr>
        <w:t>(b) he or she is not charged or detained to be prosecuted for any offence not falling under section 3.</w:t>
      </w:r>
    </w:p>
    <w:p w:rsidR="001213FC" w:rsidRPr="00125AE1" w:rsidRDefault="001213FC" w:rsidP="001213FC">
      <w:pPr>
        <w:tabs>
          <w:tab w:val="left" w:pos="1080"/>
        </w:tabs>
        <w:autoSpaceDE w:val="0"/>
        <w:autoSpaceDN w:val="0"/>
        <w:adjustRightInd w:val="0"/>
        <w:spacing w:after="0" w:line="240" w:lineRule="auto"/>
        <w:ind w:left="1620" w:hanging="540"/>
        <w:rPr>
          <w:rFonts w:ascii="Times New Roman" w:hAnsi="Times New Roman" w:cs="Times New Roman"/>
          <w:b/>
          <w:i/>
          <w:sz w:val="28"/>
          <w:szCs w:val="28"/>
        </w:rPr>
      </w:pPr>
      <w:r w:rsidRPr="00125AE1">
        <w:rPr>
          <w:rFonts w:ascii="Times New Roman" w:hAnsi="Times New Roman" w:cs="Times New Roman"/>
          <w:b/>
          <w:i/>
          <w:sz w:val="28"/>
          <w:szCs w:val="28"/>
        </w:rPr>
        <w:t>(4) Subject to subsection (3), the Director of Public Prosecutions shall investigate the cases of all persons charged with or held in custody for criminal offences and shall take steps to cause to be released all persons involved in such cases who qualify for grant of amnesty under this Act, if those persons renounce all activity mentioned in section 3, in which they have been involved.”</w:t>
      </w:r>
    </w:p>
    <w:p w:rsidR="001213FC" w:rsidRPr="00125AE1" w:rsidRDefault="001213FC" w:rsidP="001213FC">
      <w:pPr>
        <w:pStyle w:val="NoSpacing"/>
        <w:spacing w:line="360" w:lineRule="auto"/>
        <w:rPr>
          <w:rFonts w:ascii="Times New Roman" w:hAnsi="Times New Roman" w:cs="Times New Roman"/>
          <w:sz w:val="28"/>
          <w:szCs w:val="28"/>
        </w:rPr>
      </w:pPr>
    </w:p>
    <w:p w:rsidR="001213FC" w:rsidRPr="00125AE1" w:rsidRDefault="001213FC" w:rsidP="001213FC">
      <w:pPr>
        <w:pStyle w:val="NoSpacing"/>
        <w:spacing w:line="360" w:lineRule="auto"/>
        <w:rPr>
          <w:rFonts w:ascii="Times New Roman" w:hAnsi="Times New Roman" w:cs="Times New Roman"/>
          <w:sz w:val="28"/>
          <w:szCs w:val="28"/>
        </w:rPr>
      </w:pPr>
      <w:r w:rsidRPr="00125AE1">
        <w:rPr>
          <w:rFonts w:ascii="Times New Roman" w:hAnsi="Times New Roman" w:cs="Times New Roman"/>
          <w:sz w:val="28"/>
          <w:szCs w:val="28"/>
        </w:rPr>
        <w:t>I agree that Section 3 (2) of the Amnesty Act would appear, on the face of it, to grant amnesty to a person who is either charged with or is under lawful detention in relation to offences for which amnesty was declared, if such person declares to the Prison Officer or a Judge or Magistrate his renunciation of activities related to engaging in war or armed rebellion and he declares his intention to apply for amnesty.</w:t>
      </w:r>
    </w:p>
    <w:p w:rsidR="001213FC" w:rsidRPr="00125AE1" w:rsidRDefault="001213FC" w:rsidP="001213FC">
      <w:pPr>
        <w:pStyle w:val="NoSpacing"/>
        <w:spacing w:line="360" w:lineRule="auto"/>
        <w:rPr>
          <w:rFonts w:ascii="Times New Roman" w:hAnsi="Times New Roman" w:cs="Times New Roman"/>
          <w:sz w:val="28"/>
          <w:szCs w:val="28"/>
        </w:rPr>
      </w:pPr>
    </w:p>
    <w:p w:rsidR="001213FC" w:rsidRPr="00125AE1" w:rsidRDefault="001213FC" w:rsidP="001213FC">
      <w:pPr>
        <w:pStyle w:val="NoSpacing"/>
        <w:spacing w:line="360" w:lineRule="auto"/>
        <w:rPr>
          <w:rFonts w:ascii="Times New Roman" w:hAnsi="Times New Roman" w:cs="Times New Roman"/>
          <w:sz w:val="28"/>
          <w:szCs w:val="28"/>
        </w:rPr>
      </w:pPr>
      <w:r w:rsidRPr="00125AE1">
        <w:rPr>
          <w:rFonts w:ascii="Times New Roman" w:hAnsi="Times New Roman" w:cs="Times New Roman"/>
          <w:sz w:val="28"/>
          <w:szCs w:val="28"/>
        </w:rPr>
        <w:t xml:space="preserve">However, a closer look at the two following sub-Sections (3) and (4) of the same section, cited above, clearly shows that mere renunciation by a person in detention for participation in war or armed rebellion and intention to apply for amnesty are not sufficient to grant such a person amnesty.  The two sub sections require the DPP’s Certification that such a person falls under the category of those entitled to apply for and to receive amnesty.  Secondly, the sections also require the DPP to ensure that such a person renouncing armed rebellion and seeking amnesty does not have any other outstanding criminal charges against him or her that do not fall under those actions for which amnesty can be granted.  </w:t>
      </w:r>
    </w:p>
    <w:p w:rsidR="001213FC" w:rsidRPr="00125AE1" w:rsidRDefault="001213FC" w:rsidP="001213FC">
      <w:pPr>
        <w:pStyle w:val="NoSpacing"/>
        <w:spacing w:line="360" w:lineRule="auto"/>
        <w:rPr>
          <w:rFonts w:ascii="Times New Roman" w:hAnsi="Times New Roman" w:cs="Times New Roman"/>
          <w:sz w:val="28"/>
          <w:szCs w:val="28"/>
        </w:rPr>
      </w:pPr>
    </w:p>
    <w:p w:rsidR="001213FC" w:rsidRPr="00125AE1" w:rsidRDefault="001213FC" w:rsidP="001213FC">
      <w:pPr>
        <w:pStyle w:val="NoSpacing"/>
        <w:spacing w:line="360" w:lineRule="auto"/>
        <w:rPr>
          <w:rFonts w:ascii="Times New Roman" w:hAnsi="Times New Roman" w:cs="Times New Roman"/>
          <w:sz w:val="28"/>
          <w:szCs w:val="28"/>
        </w:rPr>
      </w:pPr>
      <w:r w:rsidRPr="00125AE1">
        <w:rPr>
          <w:rFonts w:ascii="Times New Roman" w:hAnsi="Times New Roman" w:cs="Times New Roman"/>
          <w:sz w:val="28"/>
          <w:szCs w:val="28"/>
        </w:rPr>
        <w:lastRenderedPageBreak/>
        <w:t>I am also mindful of the fact that Article 120 of the Constitution not only established the office of Director of Public Prosecutions.  It also vests in the office of the DPP, the right to institute criminal proceedings against any person and also the right not to be subject to the “direction or control of any person or authority”.</w:t>
      </w:r>
    </w:p>
    <w:p w:rsidR="001213FC" w:rsidRPr="00125AE1" w:rsidRDefault="001213FC" w:rsidP="001213FC">
      <w:pPr>
        <w:spacing w:line="360" w:lineRule="auto"/>
        <w:rPr>
          <w:rFonts w:ascii="Times New Roman" w:hAnsi="Times New Roman" w:cs="Times New Roman"/>
          <w:sz w:val="28"/>
          <w:szCs w:val="28"/>
        </w:rPr>
      </w:pPr>
      <w:r w:rsidRPr="00125AE1">
        <w:rPr>
          <w:rFonts w:ascii="Times New Roman" w:hAnsi="Times New Roman" w:cs="Times New Roman"/>
          <w:sz w:val="28"/>
          <w:szCs w:val="28"/>
        </w:rPr>
        <w:t xml:space="preserve">Consistent with the provisions of Article 2 of the Constitution, which entrenches the supremacy of the Constitution, the provisions of the Amnesty Act cannot override the clear provisions of the Constitution on the powers of the Director of Public Prosecutions. </w:t>
      </w:r>
    </w:p>
    <w:p w:rsidR="001213FC" w:rsidRPr="00125AE1" w:rsidRDefault="001213FC" w:rsidP="001213FC">
      <w:pPr>
        <w:spacing w:line="360" w:lineRule="auto"/>
        <w:rPr>
          <w:rFonts w:ascii="Times New Roman" w:hAnsi="Times New Roman" w:cs="Times New Roman"/>
          <w:sz w:val="28"/>
          <w:szCs w:val="28"/>
        </w:rPr>
      </w:pPr>
      <w:r w:rsidRPr="00125AE1">
        <w:rPr>
          <w:rFonts w:ascii="Times New Roman" w:hAnsi="Times New Roman" w:cs="Times New Roman"/>
          <w:sz w:val="28"/>
          <w:szCs w:val="28"/>
        </w:rPr>
        <w:t xml:space="preserve">I therefore agree with my brother, Katureebe, CJ. that the Amnesty Act does not infringe on the powers of the DPP to institute criminal proceedings for persons who may have engaged in war or rebellion unless they have been granted amnesty in accordance with the provisions of Section 2 and 3 of the Amnesty Act.  Since under the Constitution, the DPP does not work under the control or direction of any person or authority, it follows that he is the one to make that determination whether to bring charges against a person in detention even though such a person wishes to benefit from the Amnesty Act.  </w:t>
      </w:r>
    </w:p>
    <w:p w:rsidR="001213FC" w:rsidRPr="00125AE1" w:rsidRDefault="001213FC" w:rsidP="001213FC">
      <w:pPr>
        <w:spacing w:line="360" w:lineRule="auto"/>
        <w:rPr>
          <w:rFonts w:ascii="Times New Roman" w:hAnsi="Times New Roman" w:cs="Times New Roman"/>
          <w:sz w:val="28"/>
          <w:szCs w:val="28"/>
        </w:rPr>
      </w:pPr>
      <w:r w:rsidRPr="00125AE1">
        <w:rPr>
          <w:rFonts w:ascii="Times New Roman" w:hAnsi="Times New Roman" w:cs="Times New Roman"/>
          <w:sz w:val="28"/>
          <w:szCs w:val="28"/>
        </w:rPr>
        <w:t xml:space="preserve">I also agree with him that the mere fact that other former LRA rebels had been granted amnesty under the Amnesty Act, </w:t>
      </w:r>
      <w:r w:rsidRPr="00125AE1">
        <w:rPr>
          <w:rFonts w:ascii="Times New Roman" w:hAnsi="Times New Roman" w:cs="Times New Roman"/>
          <w:i/>
          <w:sz w:val="28"/>
          <w:szCs w:val="28"/>
        </w:rPr>
        <w:t>per se</w:t>
      </w:r>
      <w:r w:rsidRPr="00125AE1">
        <w:rPr>
          <w:rFonts w:ascii="Times New Roman" w:hAnsi="Times New Roman" w:cs="Times New Roman"/>
          <w:sz w:val="28"/>
          <w:szCs w:val="28"/>
        </w:rPr>
        <w:t xml:space="preserve">, did not establish that Kwoyelo had been discriminated against by the DPP, contrary to Article 21 of the Constitution.  </w:t>
      </w:r>
    </w:p>
    <w:p w:rsidR="001213FC" w:rsidRPr="00125AE1" w:rsidRDefault="001213FC" w:rsidP="001213FC">
      <w:pPr>
        <w:pStyle w:val="NoSpacing"/>
        <w:spacing w:line="360" w:lineRule="auto"/>
        <w:rPr>
          <w:rFonts w:ascii="Times New Roman" w:hAnsi="Times New Roman" w:cs="Times New Roman"/>
          <w:sz w:val="28"/>
          <w:szCs w:val="28"/>
        </w:rPr>
      </w:pPr>
      <w:r w:rsidRPr="00125AE1">
        <w:rPr>
          <w:rFonts w:ascii="Times New Roman" w:hAnsi="Times New Roman" w:cs="Times New Roman"/>
          <w:sz w:val="28"/>
          <w:szCs w:val="28"/>
        </w:rPr>
        <w:t xml:space="preserve">Suffice it to say that the DPP is only entitled to bring charges against such a person.  Kwoyelo, just like all other accused persons will have the right to invoke all available defences, before the High Court.  In his particular case, it may even be possible for him to plead in </w:t>
      </w:r>
      <w:r w:rsidR="00F673F3" w:rsidRPr="00125AE1">
        <w:rPr>
          <w:rFonts w:ascii="Times New Roman" w:hAnsi="Times New Roman" w:cs="Times New Roman"/>
          <w:sz w:val="28"/>
          <w:szCs w:val="28"/>
        </w:rPr>
        <w:t>his defence</w:t>
      </w:r>
      <w:r w:rsidRPr="00125AE1">
        <w:rPr>
          <w:rFonts w:ascii="Times New Roman" w:hAnsi="Times New Roman" w:cs="Times New Roman"/>
          <w:sz w:val="28"/>
          <w:szCs w:val="28"/>
        </w:rPr>
        <w:t xml:space="preserve"> that the acts for which he is charged entitle him to amnesty under the Amnesty Act, because they were committed in the cause of war or armed rebellion.  </w:t>
      </w:r>
    </w:p>
    <w:p w:rsidR="001213FC" w:rsidRPr="00125AE1" w:rsidRDefault="001213FC" w:rsidP="001213FC">
      <w:pPr>
        <w:pStyle w:val="NoSpacing"/>
        <w:spacing w:line="360" w:lineRule="auto"/>
        <w:rPr>
          <w:rFonts w:ascii="Times New Roman" w:hAnsi="Times New Roman" w:cs="Times New Roman"/>
          <w:b/>
          <w:sz w:val="28"/>
          <w:szCs w:val="28"/>
        </w:rPr>
      </w:pPr>
      <w:r w:rsidRPr="00125AE1">
        <w:rPr>
          <w:rFonts w:ascii="Times New Roman" w:hAnsi="Times New Roman" w:cs="Times New Roman"/>
          <w:b/>
          <w:sz w:val="28"/>
          <w:szCs w:val="28"/>
        </w:rPr>
        <w:t xml:space="preserve"> </w:t>
      </w:r>
    </w:p>
    <w:p w:rsidR="001213FC" w:rsidRPr="00125AE1" w:rsidRDefault="001213FC" w:rsidP="001213FC">
      <w:pPr>
        <w:pStyle w:val="NoSpacing"/>
        <w:spacing w:line="360" w:lineRule="auto"/>
        <w:rPr>
          <w:rFonts w:ascii="Times New Roman" w:hAnsi="Times New Roman" w:cs="Times New Roman"/>
          <w:sz w:val="28"/>
          <w:szCs w:val="28"/>
        </w:rPr>
      </w:pPr>
      <w:r w:rsidRPr="00125AE1">
        <w:rPr>
          <w:rFonts w:ascii="Times New Roman" w:hAnsi="Times New Roman" w:cs="Times New Roman"/>
          <w:sz w:val="28"/>
          <w:szCs w:val="28"/>
        </w:rPr>
        <w:t xml:space="preserve">In conclusion, I find that the respondent was properly indicted and charged before the International Crimes Division of the High Court.  I agree that Kwoyelo’s indictment was </w:t>
      </w:r>
      <w:r w:rsidRPr="00125AE1">
        <w:rPr>
          <w:rFonts w:ascii="Times New Roman" w:hAnsi="Times New Roman" w:cs="Times New Roman"/>
          <w:sz w:val="28"/>
          <w:szCs w:val="28"/>
        </w:rPr>
        <w:lastRenderedPageBreak/>
        <w:t xml:space="preserve">neither discriminatory nor unconstitutional since the DPP was acting under the powers that are vested in that office by virtue of Article 120 of the Constitution and also under Section 3 (2) and (3) of the Amnesty Act, as amended.  </w:t>
      </w:r>
    </w:p>
    <w:p w:rsidR="001213FC" w:rsidRPr="00125AE1" w:rsidRDefault="001213FC" w:rsidP="001213FC">
      <w:pPr>
        <w:pStyle w:val="NoSpacing"/>
        <w:spacing w:line="360" w:lineRule="auto"/>
        <w:rPr>
          <w:rFonts w:ascii="Times New Roman" w:hAnsi="Times New Roman" w:cs="Times New Roman"/>
          <w:sz w:val="28"/>
          <w:szCs w:val="28"/>
        </w:rPr>
      </w:pPr>
    </w:p>
    <w:p w:rsidR="001213FC" w:rsidRPr="00125AE1" w:rsidRDefault="001213FC" w:rsidP="001213FC">
      <w:pPr>
        <w:pStyle w:val="NoSpacing"/>
        <w:spacing w:line="360" w:lineRule="auto"/>
        <w:rPr>
          <w:rFonts w:ascii="Times New Roman" w:hAnsi="Times New Roman" w:cs="Times New Roman"/>
          <w:sz w:val="28"/>
          <w:szCs w:val="28"/>
        </w:rPr>
      </w:pPr>
      <w:r w:rsidRPr="00125AE1">
        <w:rPr>
          <w:rFonts w:ascii="Times New Roman" w:hAnsi="Times New Roman" w:cs="Times New Roman"/>
          <w:sz w:val="28"/>
          <w:szCs w:val="28"/>
        </w:rPr>
        <w:t>I would therefore partially allow the appeal to succeed, and order that the trial of Kwoyelo by the High Court resumes.  He will enjoy his constitutionally guaranteed right to a fair trial and the right to be presumed innocent until he is proven guilty beyond reasonable doubt.</w:t>
      </w:r>
    </w:p>
    <w:p w:rsidR="001213FC" w:rsidRPr="00125AE1" w:rsidRDefault="001213FC" w:rsidP="001213FC">
      <w:pPr>
        <w:pStyle w:val="NoSpacing"/>
        <w:spacing w:line="360" w:lineRule="auto"/>
        <w:rPr>
          <w:rFonts w:ascii="Times New Roman" w:hAnsi="Times New Roman" w:cs="Times New Roman"/>
          <w:sz w:val="28"/>
          <w:szCs w:val="28"/>
        </w:rPr>
      </w:pPr>
    </w:p>
    <w:p w:rsidR="001213FC" w:rsidRPr="00125AE1" w:rsidRDefault="001213FC" w:rsidP="001213FC">
      <w:pPr>
        <w:pStyle w:val="NoSpacing"/>
        <w:spacing w:line="360" w:lineRule="auto"/>
        <w:jc w:val="center"/>
        <w:rPr>
          <w:rFonts w:ascii="Times New Roman" w:hAnsi="Times New Roman" w:cs="Times New Roman"/>
          <w:b/>
          <w:sz w:val="28"/>
          <w:szCs w:val="28"/>
        </w:rPr>
      </w:pPr>
      <w:r w:rsidRPr="00125AE1">
        <w:rPr>
          <w:rFonts w:ascii="Times New Roman" w:hAnsi="Times New Roman" w:cs="Times New Roman"/>
          <w:b/>
          <w:sz w:val="28"/>
          <w:szCs w:val="28"/>
        </w:rPr>
        <w:t>DATED this…</w:t>
      </w:r>
      <w:r>
        <w:rPr>
          <w:rFonts w:ascii="Times New Roman" w:hAnsi="Times New Roman" w:cs="Times New Roman"/>
          <w:b/>
          <w:sz w:val="28"/>
          <w:szCs w:val="28"/>
        </w:rPr>
        <w:t>8th</w:t>
      </w:r>
      <w:r w:rsidRPr="00125AE1">
        <w:rPr>
          <w:rFonts w:ascii="Times New Roman" w:hAnsi="Times New Roman" w:cs="Times New Roman"/>
          <w:b/>
          <w:sz w:val="28"/>
          <w:szCs w:val="28"/>
        </w:rPr>
        <w:t>……day of …</w:t>
      </w:r>
      <w:r>
        <w:rPr>
          <w:rFonts w:ascii="Times New Roman" w:hAnsi="Times New Roman" w:cs="Times New Roman"/>
          <w:b/>
          <w:sz w:val="28"/>
          <w:szCs w:val="28"/>
        </w:rPr>
        <w:t>April</w:t>
      </w:r>
      <w:r w:rsidRPr="00125AE1">
        <w:rPr>
          <w:rFonts w:ascii="Times New Roman" w:hAnsi="Times New Roman" w:cs="Times New Roman"/>
          <w:b/>
          <w:sz w:val="28"/>
          <w:szCs w:val="28"/>
        </w:rPr>
        <w:t>………2015</w:t>
      </w:r>
    </w:p>
    <w:p w:rsidR="001213FC" w:rsidRPr="00125AE1" w:rsidRDefault="001213FC" w:rsidP="001213FC">
      <w:pPr>
        <w:pStyle w:val="NoSpacing"/>
        <w:spacing w:line="360" w:lineRule="auto"/>
        <w:rPr>
          <w:rFonts w:ascii="Times New Roman" w:hAnsi="Times New Roman" w:cs="Times New Roman"/>
          <w:sz w:val="28"/>
          <w:szCs w:val="28"/>
        </w:rPr>
      </w:pPr>
    </w:p>
    <w:p w:rsidR="001213FC" w:rsidRPr="00125AE1" w:rsidRDefault="001213FC" w:rsidP="001213FC">
      <w:pPr>
        <w:pStyle w:val="NoSpacing"/>
        <w:spacing w:line="360" w:lineRule="auto"/>
        <w:rPr>
          <w:rFonts w:ascii="Times New Roman" w:hAnsi="Times New Roman" w:cs="Times New Roman"/>
          <w:sz w:val="28"/>
          <w:szCs w:val="28"/>
        </w:rPr>
      </w:pPr>
      <w:r w:rsidRPr="00125AE1">
        <w:rPr>
          <w:rFonts w:ascii="Times New Roman" w:hAnsi="Times New Roman" w:cs="Times New Roman"/>
          <w:sz w:val="28"/>
          <w:szCs w:val="28"/>
        </w:rPr>
        <w:t xml:space="preserve"> </w:t>
      </w:r>
    </w:p>
    <w:p w:rsidR="001213FC" w:rsidRPr="00125AE1" w:rsidRDefault="001213FC" w:rsidP="001213FC">
      <w:pPr>
        <w:pStyle w:val="NoSpacing"/>
        <w:jc w:val="center"/>
        <w:rPr>
          <w:rFonts w:ascii="Times New Roman" w:hAnsi="Times New Roman" w:cs="Times New Roman"/>
          <w:b/>
          <w:sz w:val="28"/>
          <w:szCs w:val="28"/>
        </w:rPr>
      </w:pPr>
      <w:r w:rsidRPr="00125AE1">
        <w:rPr>
          <w:rFonts w:ascii="Times New Roman" w:hAnsi="Times New Roman" w:cs="Times New Roman"/>
          <w:b/>
          <w:sz w:val="28"/>
          <w:szCs w:val="28"/>
        </w:rPr>
        <w:t>___________________________</w:t>
      </w:r>
      <w:r w:rsidRPr="00125AE1">
        <w:rPr>
          <w:rFonts w:ascii="Times New Roman" w:hAnsi="Times New Roman" w:cs="Times New Roman"/>
          <w:b/>
          <w:sz w:val="28"/>
          <w:szCs w:val="28"/>
        </w:rPr>
        <w:softHyphen/>
      </w:r>
      <w:r w:rsidRPr="00125AE1">
        <w:rPr>
          <w:rFonts w:ascii="Times New Roman" w:hAnsi="Times New Roman" w:cs="Times New Roman"/>
          <w:b/>
          <w:sz w:val="28"/>
          <w:szCs w:val="28"/>
        </w:rPr>
        <w:softHyphen/>
      </w:r>
      <w:r w:rsidRPr="00125AE1">
        <w:rPr>
          <w:rFonts w:ascii="Times New Roman" w:hAnsi="Times New Roman" w:cs="Times New Roman"/>
          <w:b/>
          <w:sz w:val="28"/>
          <w:szCs w:val="28"/>
        </w:rPr>
        <w:softHyphen/>
        <w:t>_</w:t>
      </w:r>
    </w:p>
    <w:p w:rsidR="001213FC" w:rsidRPr="00125AE1" w:rsidRDefault="001213FC" w:rsidP="001213FC">
      <w:pPr>
        <w:pStyle w:val="NoSpacing"/>
        <w:jc w:val="center"/>
        <w:rPr>
          <w:rFonts w:ascii="Times New Roman" w:hAnsi="Times New Roman" w:cs="Times New Roman"/>
          <w:b/>
          <w:sz w:val="28"/>
          <w:szCs w:val="28"/>
        </w:rPr>
      </w:pPr>
      <w:r w:rsidRPr="00125AE1">
        <w:rPr>
          <w:rFonts w:ascii="Times New Roman" w:hAnsi="Times New Roman" w:cs="Times New Roman"/>
          <w:b/>
          <w:sz w:val="28"/>
          <w:szCs w:val="28"/>
        </w:rPr>
        <w:t>HON. DR. ESTHER KISAAKYE</w:t>
      </w:r>
    </w:p>
    <w:p w:rsidR="001213FC" w:rsidRPr="00125AE1" w:rsidRDefault="001213FC" w:rsidP="001213FC">
      <w:pPr>
        <w:pStyle w:val="NoSpacing"/>
        <w:jc w:val="center"/>
        <w:rPr>
          <w:rFonts w:ascii="Times New Roman" w:hAnsi="Times New Roman" w:cs="Times New Roman"/>
          <w:b/>
          <w:sz w:val="28"/>
          <w:szCs w:val="28"/>
        </w:rPr>
      </w:pPr>
      <w:r w:rsidRPr="00125AE1">
        <w:rPr>
          <w:rFonts w:ascii="Times New Roman" w:hAnsi="Times New Roman" w:cs="Times New Roman"/>
          <w:b/>
          <w:sz w:val="28"/>
          <w:szCs w:val="28"/>
        </w:rPr>
        <w:t>JUSTICE OF THE SUPREME COURT.</w:t>
      </w:r>
    </w:p>
    <w:p w:rsidR="001213FC" w:rsidRPr="00F83DE4" w:rsidRDefault="001213FC" w:rsidP="00713D28">
      <w:pPr>
        <w:spacing w:after="0" w:line="360" w:lineRule="auto"/>
        <w:jc w:val="center"/>
        <w:rPr>
          <w:rFonts w:ascii="Bookman Old Style" w:hAnsi="Bookman Old Style"/>
          <w:b/>
          <w:sz w:val="28"/>
          <w:szCs w:val="28"/>
        </w:rPr>
      </w:pPr>
    </w:p>
    <w:p w:rsidR="00743937" w:rsidRPr="00F83DE4" w:rsidRDefault="00743937" w:rsidP="00F83DE4">
      <w:pPr>
        <w:spacing w:after="0" w:line="360" w:lineRule="auto"/>
        <w:rPr>
          <w:rFonts w:ascii="Bookman Old Style" w:hAnsi="Bookman Old Style"/>
          <w:sz w:val="28"/>
          <w:szCs w:val="28"/>
        </w:rPr>
      </w:pPr>
    </w:p>
    <w:sectPr w:rsidR="00743937" w:rsidRPr="00F83DE4" w:rsidSect="000C7629">
      <w:footerReference w:type="default" r:id="rId8"/>
      <w:pgSz w:w="12240" w:h="15840"/>
      <w:pgMar w:top="1440" w:right="634" w:bottom="1440" w:left="1440" w:header="720" w:footer="720" w:gutter="0"/>
      <w:lnNumType w:countBy="5"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813" w:rsidRDefault="00E70813" w:rsidP="00401C78">
      <w:pPr>
        <w:spacing w:after="0" w:line="240" w:lineRule="auto"/>
      </w:pPr>
      <w:r>
        <w:separator/>
      </w:r>
    </w:p>
  </w:endnote>
  <w:endnote w:type="continuationSeparator" w:id="1">
    <w:p w:rsidR="00E70813" w:rsidRDefault="00E70813" w:rsidP="00401C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odoni MT Black">
    <w:panose1 w:val="02070A030806060202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40860"/>
      <w:docPartObj>
        <w:docPartGallery w:val="Page Numbers (Bottom of Page)"/>
        <w:docPartUnique/>
      </w:docPartObj>
    </w:sdtPr>
    <w:sdtContent>
      <w:p w:rsidR="001213FC" w:rsidRDefault="001213FC">
        <w:pPr>
          <w:pStyle w:val="Footer"/>
          <w:jc w:val="center"/>
        </w:pPr>
        <w:fldSimple w:instr=" PAGE   \* MERGEFORMAT ">
          <w:r w:rsidR="00F673F3">
            <w:rPr>
              <w:noProof/>
            </w:rPr>
            <w:t>1</w:t>
          </w:r>
        </w:fldSimple>
      </w:p>
    </w:sdtContent>
  </w:sdt>
  <w:p w:rsidR="001213FC" w:rsidRDefault="001213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813" w:rsidRDefault="00E70813" w:rsidP="00401C78">
      <w:pPr>
        <w:spacing w:after="0" w:line="240" w:lineRule="auto"/>
      </w:pPr>
      <w:r>
        <w:separator/>
      </w:r>
    </w:p>
  </w:footnote>
  <w:footnote w:type="continuationSeparator" w:id="1">
    <w:p w:rsidR="00E70813" w:rsidRDefault="00E70813" w:rsidP="00401C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5918"/>
    <w:multiLevelType w:val="hybridMultilevel"/>
    <w:tmpl w:val="AB427432"/>
    <w:lvl w:ilvl="0" w:tplc="0FB4CA2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236A7"/>
    <w:multiLevelType w:val="hybridMultilevel"/>
    <w:tmpl w:val="D0C47B82"/>
    <w:lvl w:ilvl="0" w:tplc="BF9C383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B44C01"/>
    <w:multiLevelType w:val="hybridMultilevel"/>
    <w:tmpl w:val="AB929FEE"/>
    <w:lvl w:ilvl="0" w:tplc="FA5AD06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D267CC"/>
    <w:multiLevelType w:val="hybridMultilevel"/>
    <w:tmpl w:val="93B069A2"/>
    <w:lvl w:ilvl="0" w:tplc="3E7C9D5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961B94"/>
    <w:multiLevelType w:val="hybridMultilevel"/>
    <w:tmpl w:val="CAC8EF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EF74A3"/>
    <w:multiLevelType w:val="hybridMultilevel"/>
    <w:tmpl w:val="9D1A6810"/>
    <w:lvl w:ilvl="0" w:tplc="5D5897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20F5D82"/>
    <w:multiLevelType w:val="hybridMultilevel"/>
    <w:tmpl w:val="8052674A"/>
    <w:lvl w:ilvl="0" w:tplc="D28CE3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78258A6"/>
    <w:multiLevelType w:val="hybridMultilevel"/>
    <w:tmpl w:val="F3E40044"/>
    <w:lvl w:ilvl="0" w:tplc="0BAE5CB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6A7DE1"/>
    <w:multiLevelType w:val="hybridMultilevel"/>
    <w:tmpl w:val="2DD81A58"/>
    <w:lvl w:ilvl="0" w:tplc="E0F47DB0">
      <w:start w:val="4"/>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62A2E0C"/>
    <w:multiLevelType w:val="hybridMultilevel"/>
    <w:tmpl w:val="472005D4"/>
    <w:lvl w:ilvl="0" w:tplc="B7EA14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DAE76C6"/>
    <w:multiLevelType w:val="hybridMultilevel"/>
    <w:tmpl w:val="4E0A2FAA"/>
    <w:lvl w:ilvl="0" w:tplc="AD144A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4"/>
  </w:num>
  <w:num w:numId="6">
    <w:abstractNumId w:val="6"/>
  </w:num>
  <w:num w:numId="7">
    <w:abstractNumId w:val="9"/>
  </w:num>
  <w:num w:numId="8">
    <w:abstractNumId w:val="7"/>
  </w:num>
  <w:num w:numId="9">
    <w:abstractNumId w:val="1"/>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C53B73"/>
    <w:rsid w:val="00015CFC"/>
    <w:rsid w:val="0006162A"/>
    <w:rsid w:val="000632F7"/>
    <w:rsid w:val="000651C4"/>
    <w:rsid w:val="0007084A"/>
    <w:rsid w:val="000732B0"/>
    <w:rsid w:val="00074E6E"/>
    <w:rsid w:val="00080E28"/>
    <w:rsid w:val="00084D20"/>
    <w:rsid w:val="00084FE2"/>
    <w:rsid w:val="000962F9"/>
    <w:rsid w:val="000B3FC8"/>
    <w:rsid w:val="000B7660"/>
    <w:rsid w:val="000C7629"/>
    <w:rsid w:val="000D0AFB"/>
    <w:rsid w:val="000D0CDD"/>
    <w:rsid w:val="0010032B"/>
    <w:rsid w:val="00107836"/>
    <w:rsid w:val="00115150"/>
    <w:rsid w:val="001213FC"/>
    <w:rsid w:val="00125294"/>
    <w:rsid w:val="001269CC"/>
    <w:rsid w:val="001430B0"/>
    <w:rsid w:val="0014527B"/>
    <w:rsid w:val="0015534C"/>
    <w:rsid w:val="00156D6C"/>
    <w:rsid w:val="00177213"/>
    <w:rsid w:val="00184965"/>
    <w:rsid w:val="00187B7C"/>
    <w:rsid w:val="001A0552"/>
    <w:rsid w:val="001A24ED"/>
    <w:rsid w:val="001F00CF"/>
    <w:rsid w:val="001F4FA9"/>
    <w:rsid w:val="001F5585"/>
    <w:rsid w:val="00213577"/>
    <w:rsid w:val="00247730"/>
    <w:rsid w:val="00261971"/>
    <w:rsid w:val="00263B61"/>
    <w:rsid w:val="002644BE"/>
    <w:rsid w:val="00264EF9"/>
    <w:rsid w:val="002819D0"/>
    <w:rsid w:val="0028488A"/>
    <w:rsid w:val="00295AE8"/>
    <w:rsid w:val="002A3C58"/>
    <w:rsid w:val="002B7716"/>
    <w:rsid w:val="002D4822"/>
    <w:rsid w:val="00321D9E"/>
    <w:rsid w:val="00335481"/>
    <w:rsid w:val="003414DF"/>
    <w:rsid w:val="00362CDC"/>
    <w:rsid w:val="003640BD"/>
    <w:rsid w:val="00375BD6"/>
    <w:rsid w:val="003863AA"/>
    <w:rsid w:val="003921CA"/>
    <w:rsid w:val="00397622"/>
    <w:rsid w:val="003A091D"/>
    <w:rsid w:val="003B0492"/>
    <w:rsid w:val="003B169E"/>
    <w:rsid w:val="003C4B12"/>
    <w:rsid w:val="003D1035"/>
    <w:rsid w:val="003E0DB2"/>
    <w:rsid w:val="00401C78"/>
    <w:rsid w:val="004303CC"/>
    <w:rsid w:val="00436808"/>
    <w:rsid w:val="00440FBF"/>
    <w:rsid w:val="00451547"/>
    <w:rsid w:val="00463A20"/>
    <w:rsid w:val="004A0946"/>
    <w:rsid w:val="004A41DD"/>
    <w:rsid w:val="004B15C2"/>
    <w:rsid w:val="004C63E5"/>
    <w:rsid w:val="004C787C"/>
    <w:rsid w:val="004D0458"/>
    <w:rsid w:val="005043D4"/>
    <w:rsid w:val="0051530F"/>
    <w:rsid w:val="0051592C"/>
    <w:rsid w:val="005179CF"/>
    <w:rsid w:val="0052084E"/>
    <w:rsid w:val="0052552D"/>
    <w:rsid w:val="005353A2"/>
    <w:rsid w:val="00535EFB"/>
    <w:rsid w:val="00553E43"/>
    <w:rsid w:val="00554048"/>
    <w:rsid w:val="00562F8F"/>
    <w:rsid w:val="00564799"/>
    <w:rsid w:val="005656CA"/>
    <w:rsid w:val="00566A57"/>
    <w:rsid w:val="005769AD"/>
    <w:rsid w:val="005828A9"/>
    <w:rsid w:val="00587F41"/>
    <w:rsid w:val="005B3F0C"/>
    <w:rsid w:val="005C6EE6"/>
    <w:rsid w:val="006128FC"/>
    <w:rsid w:val="00614179"/>
    <w:rsid w:val="00624C66"/>
    <w:rsid w:val="00626EEC"/>
    <w:rsid w:val="00631545"/>
    <w:rsid w:val="00650FF1"/>
    <w:rsid w:val="00656C1F"/>
    <w:rsid w:val="00674FDA"/>
    <w:rsid w:val="00684B45"/>
    <w:rsid w:val="00691B4D"/>
    <w:rsid w:val="00696E23"/>
    <w:rsid w:val="006D29D9"/>
    <w:rsid w:val="006E7C4E"/>
    <w:rsid w:val="00713D28"/>
    <w:rsid w:val="00723E54"/>
    <w:rsid w:val="00723F8B"/>
    <w:rsid w:val="00726F10"/>
    <w:rsid w:val="00733FFB"/>
    <w:rsid w:val="007356BC"/>
    <w:rsid w:val="00741109"/>
    <w:rsid w:val="00743937"/>
    <w:rsid w:val="00755F63"/>
    <w:rsid w:val="00760A11"/>
    <w:rsid w:val="00795441"/>
    <w:rsid w:val="007A20B2"/>
    <w:rsid w:val="007B31E7"/>
    <w:rsid w:val="007F459D"/>
    <w:rsid w:val="0080040F"/>
    <w:rsid w:val="00812324"/>
    <w:rsid w:val="00822B83"/>
    <w:rsid w:val="00824750"/>
    <w:rsid w:val="00834D0B"/>
    <w:rsid w:val="0083767D"/>
    <w:rsid w:val="00842864"/>
    <w:rsid w:val="008502AC"/>
    <w:rsid w:val="00850E44"/>
    <w:rsid w:val="00873308"/>
    <w:rsid w:val="00883C6B"/>
    <w:rsid w:val="008951C4"/>
    <w:rsid w:val="008A4A53"/>
    <w:rsid w:val="008C0897"/>
    <w:rsid w:val="008C7A8C"/>
    <w:rsid w:val="009038F9"/>
    <w:rsid w:val="00907460"/>
    <w:rsid w:val="00923AC2"/>
    <w:rsid w:val="00923D29"/>
    <w:rsid w:val="00932403"/>
    <w:rsid w:val="00935733"/>
    <w:rsid w:val="009403D5"/>
    <w:rsid w:val="009434E9"/>
    <w:rsid w:val="00944636"/>
    <w:rsid w:val="00946FAC"/>
    <w:rsid w:val="00964B51"/>
    <w:rsid w:val="0098036A"/>
    <w:rsid w:val="0098332A"/>
    <w:rsid w:val="00983D60"/>
    <w:rsid w:val="00987EE5"/>
    <w:rsid w:val="009B3608"/>
    <w:rsid w:val="009B3FAF"/>
    <w:rsid w:val="009C067F"/>
    <w:rsid w:val="009D59C8"/>
    <w:rsid w:val="009D5BE9"/>
    <w:rsid w:val="009F1455"/>
    <w:rsid w:val="00A26F22"/>
    <w:rsid w:val="00A3359C"/>
    <w:rsid w:val="00A375F7"/>
    <w:rsid w:val="00A54D0A"/>
    <w:rsid w:val="00A96293"/>
    <w:rsid w:val="00AA21CF"/>
    <w:rsid w:val="00AA5F0D"/>
    <w:rsid w:val="00AA768B"/>
    <w:rsid w:val="00AB74A6"/>
    <w:rsid w:val="00AF7286"/>
    <w:rsid w:val="00B20DCF"/>
    <w:rsid w:val="00B21F25"/>
    <w:rsid w:val="00B24C51"/>
    <w:rsid w:val="00B3003D"/>
    <w:rsid w:val="00B425A4"/>
    <w:rsid w:val="00B6188D"/>
    <w:rsid w:val="00B61FAE"/>
    <w:rsid w:val="00B7180B"/>
    <w:rsid w:val="00B72E61"/>
    <w:rsid w:val="00B731CD"/>
    <w:rsid w:val="00B73A31"/>
    <w:rsid w:val="00B85AC5"/>
    <w:rsid w:val="00B87839"/>
    <w:rsid w:val="00B9032E"/>
    <w:rsid w:val="00B9134E"/>
    <w:rsid w:val="00BA111A"/>
    <w:rsid w:val="00BA5838"/>
    <w:rsid w:val="00BA5CE4"/>
    <w:rsid w:val="00BB162B"/>
    <w:rsid w:val="00BC197A"/>
    <w:rsid w:val="00BC4CCD"/>
    <w:rsid w:val="00BD2D41"/>
    <w:rsid w:val="00BD6789"/>
    <w:rsid w:val="00BE2C33"/>
    <w:rsid w:val="00BE4FB1"/>
    <w:rsid w:val="00BF1789"/>
    <w:rsid w:val="00C05773"/>
    <w:rsid w:val="00C21014"/>
    <w:rsid w:val="00C26866"/>
    <w:rsid w:val="00C34FB4"/>
    <w:rsid w:val="00C53B73"/>
    <w:rsid w:val="00C7528F"/>
    <w:rsid w:val="00CA478A"/>
    <w:rsid w:val="00CC06D2"/>
    <w:rsid w:val="00CE2A0C"/>
    <w:rsid w:val="00CF119A"/>
    <w:rsid w:val="00D146DB"/>
    <w:rsid w:val="00D23F71"/>
    <w:rsid w:val="00D6524E"/>
    <w:rsid w:val="00D8766D"/>
    <w:rsid w:val="00D96536"/>
    <w:rsid w:val="00DA2075"/>
    <w:rsid w:val="00DA509F"/>
    <w:rsid w:val="00DA63D6"/>
    <w:rsid w:val="00DB5CC0"/>
    <w:rsid w:val="00DD0D2E"/>
    <w:rsid w:val="00DE673C"/>
    <w:rsid w:val="00E041B4"/>
    <w:rsid w:val="00E2176C"/>
    <w:rsid w:val="00E6206A"/>
    <w:rsid w:val="00E638E2"/>
    <w:rsid w:val="00E70813"/>
    <w:rsid w:val="00E85753"/>
    <w:rsid w:val="00ED692B"/>
    <w:rsid w:val="00EF1E66"/>
    <w:rsid w:val="00F24F9E"/>
    <w:rsid w:val="00F4529F"/>
    <w:rsid w:val="00F6140A"/>
    <w:rsid w:val="00F673F3"/>
    <w:rsid w:val="00F73F53"/>
    <w:rsid w:val="00F74740"/>
    <w:rsid w:val="00F81FF0"/>
    <w:rsid w:val="00F83DE4"/>
    <w:rsid w:val="00FA31D9"/>
    <w:rsid w:val="00FA7A67"/>
    <w:rsid w:val="00FB1A85"/>
    <w:rsid w:val="00FB3086"/>
    <w:rsid w:val="00FC1C75"/>
    <w:rsid w:val="00FF52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4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24"/>
    <w:pPr>
      <w:ind w:left="720"/>
      <w:contextualSpacing/>
    </w:pPr>
  </w:style>
  <w:style w:type="paragraph" w:styleId="Header">
    <w:name w:val="header"/>
    <w:basedOn w:val="Normal"/>
    <w:link w:val="HeaderChar"/>
    <w:uiPriority w:val="99"/>
    <w:semiHidden/>
    <w:unhideWhenUsed/>
    <w:rsid w:val="00401C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1C78"/>
  </w:style>
  <w:style w:type="paragraph" w:styleId="Footer">
    <w:name w:val="footer"/>
    <w:basedOn w:val="Normal"/>
    <w:link w:val="FooterChar"/>
    <w:uiPriority w:val="99"/>
    <w:unhideWhenUsed/>
    <w:rsid w:val="00401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C78"/>
  </w:style>
  <w:style w:type="character" w:styleId="LineNumber">
    <w:name w:val="line number"/>
    <w:basedOn w:val="DefaultParagraphFont"/>
    <w:uiPriority w:val="99"/>
    <w:semiHidden/>
    <w:unhideWhenUsed/>
    <w:rsid w:val="000C7629"/>
  </w:style>
  <w:style w:type="paragraph" w:styleId="NoSpacing">
    <w:name w:val="No Spacing"/>
    <w:uiPriority w:val="1"/>
    <w:qFormat/>
    <w:rsid w:val="001213F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22BC0-B39B-406E-97BF-E3337E4A3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16297</Words>
  <Characters>92899</Characters>
  <Application>Microsoft Office Word</Application>
  <DocSecurity>0</DocSecurity>
  <Lines>774</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malubi</dc:creator>
  <cp:lastModifiedBy>jmugala</cp:lastModifiedBy>
  <cp:revision>2</cp:revision>
  <cp:lastPrinted>2015-04-07T11:26:00Z</cp:lastPrinted>
  <dcterms:created xsi:type="dcterms:W3CDTF">2015-04-15T16:57:00Z</dcterms:created>
  <dcterms:modified xsi:type="dcterms:W3CDTF">2015-04-15T16:57:00Z</dcterms:modified>
</cp:coreProperties>
</file>