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10" w:rsidRPr="00B4602A" w:rsidRDefault="00B4602A" w:rsidP="00B4602A">
      <w:pPr>
        <w:spacing w:after="0" w:line="360" w:lineRule="auto"/>
        <w:jc w:val="center"/>
        <w:rPr>
          <w:rFonts w:ascii="Times New Roman" w:hAnsi="Times New Roman" w:cs="Times New Roman"/>
          <w:b/>
          <w:sz w:val="28"/>
          <w:szCs w:val="28"/>
        </w:rPr>
      </w:pPr>
      <w:r w:rsidRPr="00B4602A">
        <w:rPr>
          <w:rFonts w:ascii="Times New Roman" w:hAnsi="Times New Roman" w:cs="Times New Roman"/>
          <w:b/>
          <w:sz w:val="28"/>
          <w:szCs w:val="28"/>
        </w:rPr>
        <w:t>THE REPUBLIC OF UGANDA</w:t>
      </w:r>
    </w:p>
    <w:p w:rsidR="00DD5799" w:rsidRDefault="00B4602A" w:rsidP="004B6852">
      <w:pPr>
        <w:spacing w:after="0" w:line="240" w:lineRule="auto"/>
        <w:jc w:val="center"/>
        <w:rPr>
          <w:rFonts w:ascii="Times New Roman" w:hAnsi="Times New Roman" w:cs="Times New Roman"/>
          <w:b/>
          <w:sz w:val="28"/>
          <w:szCs w:val="28"/>
        </w:rPr>
      </w:pPr>
      <w:r w:rsidRPr="00B4602A">
        <w:rPr>
          <w:rFonts w:ascii="Times New Roman" w:hAnsi="Times New Roman" w:cs="Times New Roman"/>
          <w:b/>
          <w:sz w:val="28"/>
          <w:szCs w:val="28"/>
        </w:rPr>
        <w:t xml:space="preserve">IN THE HIGH COURT OF UGANDA </w:t>
      </w:r>
    </w:p>
    <w:p w:rsidR="00B4602A" w:rsidRPr="00B4602A" w:rsidRDefault="00B4602A" w:rsidP="004B6852">
      <w:pPr>
        <w:spacing w:after="0" w:line="240" w:lineRule="auto"/>
        <w:jc w:val="center"/>
        <w:rPr>
          <w:rFonts w:ascii="Times New Roman" w:hAnsi="Times New Roman" w:cs="Times New Roman"/>
          <w:b/>
          <w:sz w:val="28"/>
          <w:szCs w:val="28"/>
        </w:rPr>
      </w:pPr>
      <w:r w:rsidRPr="00B4602A">
        <w:rPr>
          <w:rFonts w:ascii="Times New Roman" w:hAnsi="Times New Roman" w:cs="Times New Roman"/>
          <w:b/>
          <w:sz w:val="28"/>
          <w:szCs w:val="28"/>
        </w:rPr>
        <w:t>AT KAMPALA</w:t>
      </w:r>
      <w:r w:rsidR="004B6852">
        <w:rPr>
          <w:rFonts w:ascii="Times New Roman" w:hAnsi="Times New Roman" w:cs="Times New Roman"/>
          <w:b/>
          <w:sz w:val="28"/>
          <w:szCs w:val="28"/>
        </w:rPr>
        <w:t xml:space="preserve"> </w:t>
      </w:r>
      <w:r w:rsidRPr="00B4602A">
        <w:rPr>
          <w:rFonts w:ascii="Times New Roman" w:hAnsi="Times New Roman" w:cs="Times New Roman"/>
          <w:b/>
          <w:sz w:val="28"/>
          <w:szCs w:val="28"/>
        </w:rPr>
        <w:t>(LAND DIVISION)</w:t>
      </w:r>
    </w:p>
    <w:p w:rsidR="00B4602A" w:rsidRPr="00B4602A" w:rsidRDefault="00B4602A" w:rsidP="00B4602A">
      <w:pPr>
        <w:spacing w:after="0" w:line="360" w:lineRule="auto"/>
        <w:jc w:val="center"/>
        <w:rPr>
          <w:rFonts w:ascii="Times New Roman" w:hAnsi="Times New Roman" w:cs="Times New Roman"/>
          <w:b/>
          <w:sz w:val="28"/>
          <w:szCs w:val="28"/>
        </w:rPr>
      </w:pPr>
      <w:r w:rsidRPr="00B4602A">
        <w:rPr>
          <w:rFonts w:ascii="Times New Roman" w:hAnsi="Times New Roman" w:cs="Times New Roman"/>
          <w:b/>
          <w:sz w:val="28"/>
          <w:szCs w:val="28"/>
        </w:rPr>
        <w:t>MISCELLANEOUS APPLICATION NO. 0821 OF 2013</w:t>
      </w:r>
    </w:p>
    <w:p w:rsidR="00B4602A" w:rsidRPr="004B6852" w:rsidRDefault="004B6852" w:rsidP="00B4602A">
      <w:pPr>
        <w:spacing w:after="0" w:line="360" w:lineRule="auto"/>
        <w:jc w:val="center"/>
        <w:rPr>
          <w:rFonts w:ascii="Times New Roman" w:hAnsi="Times New Roman" w:cs="Times New Roman"/>
          <w:b/>
          <w:i/>
          <w:sz w:val="28"/>
          <w:szCs w:val="28"/>
        </w:rPr>
      </w:pPr>
      <w:r w:rsidRPr="004B6852">
        <w:rPr>
          <w:rFonts w:ascii="Times New Roman" w:hAnsi="Times New Roman" w:cs="Times New Roman"/>
          <w:b/>
          <w:i/>
          <w:sz w:val="28"/>
          <w:szCs w:val="28"/>
        </w:rPr>
        <w:t xml:space="preserve">(Arising </w:t>
      </w:r>
      <w:r>
        <w:rPr>
          <w:rFonts w:ascii="Times New Roman" w:hAnsi="Times New Roman" w:cs="Times New Roman"/>
          <w:b/>
          <w:i/>
          <w:sz w:val="28"/>
          <w:szCs w:val="28"/>
        </w:rPr>
        <w:t>o</w:t>
      </w:r>
      <w:r w:rsidRPr="004B6852">
        <w:rPr>
          <w:rFonts w:ascii="Times New Roman" w:hAnsi="Times New Roman" w:cs="Times New Roman"/>
          <w:b/>
          <w:i/>
          <w:sz w:val="28"/>
          <w:szCs w:val="28"/>
        </w:rPr>
        <w:t xml:space="preserve">ut </w:t>
      </w:r>
      <w:r>
        <w:rPr>
          <w:rFonts w:ascii="Times New Roman" w:hAnsi="Times New Roman" w:cs="Times New Roman"/>
          <w:b/>
          <w:i/>
          <w:sz w:val="28"/>
          <w:szCs w:val="28"/>
        </w:rPr>
        <w:t>o</w:t>
      </w:r>
      <w:r w:rsidRPr="004B6852">
        <w:rPr>
          <w:rFonts w:ascii="Times New Roman" w:hAnsi="Times New Roman" w:cs="Times New Roman"/>
          <w:b/>
          <w:i/>
          <w:sz w:val="28"/>
          <w:szCs w:val="28"/>
        </w:rPr>
        <w:t xml:space="preserve">f Civil Suit No. 0615 </w:t>
      </w:r>
      <w:r>
        <w:rPr>
          <w:rFonts w:ascii="Times New Roman" w:hAnsi="Times New Roman" w:cs="Times New Roman"/>
          <w:b/>
          <w:i/>
          <w:sz w:val="28"/>
          <w:szCs w:val="28"/>
        </w:rPr>
        <w:t>o</w:t>
      </w:r>
      <w:r w:rsidRPr="004B6852">
        <w:rPr>
          <w:rFonts w:ascii="Times New Roman" w:hAnsi="Times New Roman" w:cs="Times New Roman"/>
          <w:b/>
          <w:i/>
          <w:sz w:val="28"/>
          <w:szCs w:val="28"/>
        </w:rPr>
        <w:t>f 2012)</w:t>
      </w:r>
    </w:p>
    <w:p w:rsidR="00B4602A" w:rsidRPr="00B4602A" w:rsidRDefault="00B4602A" w:rsidP="00B4602A">
      <w:pPr>
        <w:spacing w:after="0" w:line="360" w:lineRule="auto"/>
        <w:rPr>
          <w:rFonts w:ascii="Times New Roman" w:hAnsi="Times New Roman" w:cs="Times New Roman"/>
          <w:b/>
          <w:sz w:val="28"/>
          <w:szCs w:val="28"/>
        </w:rPr>
      </w:pPr>
      <w:r w:rsidRPr="00B4602A">
        <w:rPr>
          <w:rFonts w:ascii="Times New Roman" w:hAnsi="Times New Roman" w:cs="Times New Roman"/>
          <w:b/>
          <w:sz w:val="28"/>
          <w:szCs w:val="28"/>
        </w:rPr>
        <w:t xml:space="preserve">MUKUYE STEVEN &amp; </w:t>
      </w:r>
      <w:r w:rsidR="0008594E">
        <w:rPr>
          <w:rFonts w:ascii="Times New Roman" w:hAnsi="Times New Roman" w:cs="Times New Roman"/>
          <w:b/>
          <w:sz w:val="28"/>
          <w:szCs w:val="28"/>
        </w:rPr>
        <w:t xml:space="preserve">73 </w:t>
      </w:r>
      <w:r w:rsidRPr="00B4602A">
        <w:rPr>
          <w:rFonts w:ascii="Times New Roman" w:hAnsi="Times New Roman" w:cs="Times New Roman"/>
          <w:b/>
          <w:sz w:val="28"/>
          <w:szCs w:val="28"/>
        </w:rPr>
        <w:t>O</w:t>
      </w:r>
      <w:r>
        <w:rPr>
          <w:rFonts w:ascii="Times New Roman" w:hAnsi="Times New Roman" w:cs="Times New Roman"/>
          <w:b/>
          <w:sz w:val="28"/>
          <w:szCs w:val="28"/>
        </w:rPr>
        <w:t>THERS::::::::::::::::</w:t>
      </w:r>
      <w:r w:rsidRPr="00B4602A">
        <w:rPr>
          <w:rFonts w:ascii="Times New Roman" w:hAnsi="Times New Roman" w:cs="Times New Roman"/>
          <w:b/>
          <w:sz w:val="28"/>
          <w:szCs w:val="28"/>
        </w:rPr>
        <w:t>:::::::::::::::: APPLICANT</w:t>
      </w:r>
      <w:r w:rsidR="0008594E">
        <w:rPr>
          <w:rFonts w:ascii="Times New Roman" w:hAnsi="Times New Roman" w:cs="Times New Roman"/>
          <w:b/>
          <w:sz w:val="28"/>
          <w:szCs w:val="28"/>
        </w:rPr>
        <w:t>S</w:t>
      </w:r>
    </w:p>
    <w:p w:rsidR="00B4602A" w:rsidRPr="004B6852" w:rsidRDefault="00B4602A" w:rsidP="00B4602A">
      <w:pPr>
        <w:spacing w:after="0" w:line="360" w:lineRule="auto"/>
        <w:jc w:val="center"/>
        <w:rPr>
          <w:rFonts w:ascii="Times New Roman" w:hAnsi="Times New Roman" w:cs="Times New Roman"/>
          <w:b/>
          <w:i/>
          <w:sz w:val="28"/>
          <w:szCs w:val="28"/>
        </w:rPr>
      </w:pPr>
      <w:r w:rsidRPr="004B6852">
        <w:rPr>
          <w:rFonts w:ascii="Times New Roman" w:hAnsi="Times New Roman" w:cs="Times New Roman"/>
          <w:b/>
          <w:i/>
          <w:sz w:val="28"/>
          <w:szCs w:val="28"/>
        </w:rPr>
        <w:t>VERSUS</w:t>
      </w:r>
    </w:p>
    <w:p w:rsidR="00B4602A" w:rsidRPr="00B4602A" w:rsidRDefault="00B4602A" w:rsidP="00B4602A">
      <w:pPr>
        <w:spacing w:after="0" w:line="360" w:lineRule="auto"/>
        <w:rPr>
          <w:rFonts w:ascii="Times New Roman" w:hAnsi="Times New Roman" w:cs="Times New Roman"/>
          <w:b/>
          <w:sz w:val="28"/>
          <w:szCs w:val="28"/>
        </w:rPr>
      </w:pPr>
      <w:r w:rsidRPr="00B4602A">
        <w:rPr>
          <w:rFonts w:ascii="Times New Roman" w:hAnsi="Times New Roman" w:cs="Times New Roman"/>
          <w:b/>
          <w:sz w:val="28"/>
          <w:szCs w:val="28"/>
        </w:rPr>
        <w:t>MADHIVANI GROUP LTD</w:t>
      </w:r>
      <w:r w:rsidR="004B6852">
        <w:rPr>
          <w:rFonts w:ascii="Times New Roman" w:hAnsi="Times New Roman" w:cs="Times New Roman"/>
          <w:b/>
          <w:sz w:val="28"/>
          <w:szCs w:val="28"/>
        </w:rPr>
        <w:t>.</w:t>
      </w:r>
      <w:r>
        <w:rPr>
          <w:rFonts w:ascii="Times New Roman" w:hAnsi="Times New Roman" w:cs="Times New Roman"/>
          <w:b/>
          <w:sz w:val="28"/>
          <w:szCs w:val="28"/>
        </w:rPr>
        <w:t xml:space="preserve"> ::::::::::::::::::</w:t>
      </w:r>
      <w:r w:rsidRPr="00B4602A">
        <w:rPr>
          <w:rFonts w:ascii="Times New Roman" w:hAnsi="Times New Roman" w:cs="Times New Roman"/>
          <w:b/>
          <w:sz w:val="28"/>
          <w:szCs w:val="28"/>
        </w:rPr>
        <w:t>::::::::::::::::::::: RESPONDENT</w:t>
      </w:r>
    </w:p>
    <w:p w:rsidR="00B4602A" w:rsidRDefault="00B4602A" w:rsidP="00B4602A">
      <w:pPr>
        <w:spacing w:after="0" w:line="360" w:lineRule="auto"/>
        <w:rPr>
          <w:rFonts w:ascii="Times New Roman" w:hAnsi="Times New Roman" w:cs="Times New Roman"/>
          <w:sz w:val="28"/>
          <w:szCs w:val="28"/>
        </w:rPr>
      </w:pPr>
      <w:r w:rsidRPr="00B4602A">
        <w:rPr>
          <w:rFonts w:ascii="Times New Roman" w:hAnsi="Times New Roman" w:cs="Times New Roman"/>
          <w:sz w:val="28"/>
          <w:szCs w:val="28"/>
        </w:rPr>
        <w:t xml:space="preserve"> </w:t>
      </w:r>
    </w:p>
    <w:p w:rsidR="00B4602A" w:rsidRDefault="00B4602A" w:rsidP="00B4602A">
      <w:pPr>
        <w:spacing w:after="0" w:line="360" w:lineRule="auto"/>
        <w:jc w:val="center"/>
        <w:rPr>
          <w:rFonts w:ascii="Times New Roman" w:hAnsi="Times New Roman" w:cs="Times New Roman"/>
          <w:b/>
          <w:i/>
          <w:sz w:val="28"/>
          <w:szCs w:val="28"/>
          <w:u w:val="single"/>
        </w:rPr>
      </w:pPr>
      <w:r w:rsidRPr="00B4602A">
        <w:rPr>
          <w:rFonts w:ascii="Times New Roman" w:hAnsi="Times New Roman" w:cs="Times New Roman"/>
          <w:b/>
          <w:i/>
          <w:sz w:val="28"/>
          <w:szCs w:val="28"/>
        </w:rPr>
        <w:t xml:space="preserve">BEFORE:  </w:t>
      </w:r>
      <w:r w:rsidRPr="00B4602A">
        <w:rPr>
          <w:rFonts w:ascii="Times New Roman" w:hAnsi="Times New Roman" w:cs="Times New Roman"/>
          <w:b/>
          <w:i/>
          <w:sz w:val="28"/>
          <w:szCs w:val="28"/>
          <w:u w:val="single"/>
        </w:rPr>
        <w:t xml:space="preserve">HON </w:t>
      </w:r>
      <w:r w:rsidR="004B6852">
        <w:rPr>
          <w:rFonts w:ascii="Times New Roman" w:hAnsi="Times New Roman" w:cs="Times New Roman"/>
          <w:b/>
          <w:i/>
          <w:sz w:val="28"/>
          <w:szCs w:val="28"/>
          <w:u w:val="single"/>
        </w:rPr>
        <w:t xml:space="preserve"> MR. </w:t>
      </w:r>
      <w:r w:rsidRPr="00B4602A">
        <w:rPr>
          <w:rFonts w:ascii="Times New Roman" w:hAnsi="Times New Roman" w:cs="Times New Roman"/>
          <w:b/>
          <w:i/>
          <w:sz w:val="28"/>
          <w:szCs w:val="28"/>
          <w:u w:val="single"/>
        </w:rPr>
        <w:t>JUSTICE BASHAIJA</w:t>
      </w:r>
      <w:r w:rsidR="004B6852">
        <w:rPr>
          <w:rFonts w:ascii="Times New Roman" w:hAnsi="Times New Roman" w:cs="Times New Roman"/>
          <w:b/>
          <w:i/>
          <w:sz w:val="28"/>
          <w:szCs w:val="28"/>
          <w:u w:val="single"/>
        </w:rPr>
        <w:t xml:space="preserve"> </w:t>
      </w:r>
      <w:r w:rsidRPr="00B4602A">
        <w:rPr>
          <w:rFonts w:ascii="Times New Roman" w:hAnsi="Times New Roman" w:cs="Times New Roman"/>
          <w:b/>
          <w:i/>
          <w:sz w:val="28"/>
          <w:szCs w:val="28"/>
          <w:u w:val="single"/>
        </w:rPr>
        <w:t>K. ANDREW</w:t>
      </w:r>
    </w:p>
    <w:p w:rsidR="004B6852" w:rsidRDefault="004B6852" w:rsidP="00B4602A">
      <w:pPr>
        <w:spacing w:after="0" w:line="360" w:lineRule="auto"/>
        <w:jc w:val="center"/>
        <w:rPr>
          <w:rFonts w:ascii="Times New Roman" w:hAnsi="Times New Roman" w:cs="Times New Roman"/>
          <w:b/>
          <w:sz w:val="28"/>
          <w:szCs w:val="28"/>
          <w:u w:val="single"/>
        </w:rPr>
      </w:pPr>
    </w:p>
    <w:p w:rsidR="00B4602A" w:rsidRPr="00B4602A" w:rsidRDefault="00B4602A" w:rsidP="00B4602A">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 U L I N G:</w:t>
      </w:r>
    </w:p>
    <w:p w:rsidR="00B4602A" w:rsidRDefault="00B4602A" w:rsidP="00B46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application is brought under </w:t>
      </w:r>
      <w:r w:rsidRPr="00DB6594">
        <w:rPr>
          <w:rFonts w:ascii="Times New Roman" w:hAnsi="Times New Roman" w:cs="Times New Roman"/>
          <w:b/>
          <w:i/>
          <w:sz w:val="28"/>
          <w:szCs w:val="28"/>
        </w:rPr>
        <w:t>Order 1 r.13</w:t>
      </w:r>
      <w:r w:rsidR="003B09F9" w:rsidRPr="00DB6594">
        <w:rPr>
          <w:rFonts w:ascii="Times New Roman" w:hAnsi="Times New Roman" w:cs="Times New Roman"/>
          <w:b/>
          <w:i/>
          <w:sz w:val="28"/>
          <w:szCs w:val="28"/>
        </w:rPr>
        <w:t xml:space="preserve"> C</w:t>
      </w:r>
      <w:r w:rsidR="003B09F9">
        <w:rPr>
          <w:rFonts w:ascii="Times New Roman" w:hAnsi="Times New Roman" w:cs="Times New Roman"/>
          <w:b/>
          <w:i/>
          <w:sz w:val="28"/>
          <w:szCs w:val="28"/>
        </w:rPr>
        <w:t>PR</w:t>
      </w:r>
      <w:r w:rsidRPr="004B6852">
        <w:rPr>
          <w:rFonts w:ascii="Times New Roman" w:hAnsi="Times New Roman" w:cs="Times New Roman"/>
          <w:b/>
          <w:i/>
          <w:sz w:val="28"/>
          <w:szCs w:val="28"/>
        </w:rPr>
        <w:t>; O52 r.2 CPR &amp; Section 98 CPA</w:t>
      </w:r>
      <w:r>
        <w:rPr>
          <w:rFonts w:ascii="Times New Roman" w:hAnsi="Times New Roman" w:cs="Times New Roman"/>
          <w:sz w:val="28"/>
          <w:szCs w:val="28"/>
        </w:rPr>
        <w:t xml:space="preserve"> seeking orders that the Applicants be joined as </w:t>
      </w:r>
      <w:r w:rsidR="00DB6594">
        <w:rPr>
          <w:rFonts w:ascii="Times New Roman" w:hAnsi="Times New Roman" w:cs="Times New Roman"/>
          <w:sz w:val="28"/>
          <w:szCs w:val="28"/>
        </w:rPr>
        <w:t>d</w:t>
      </w:r>
      <w:r>
        <w:rPr>
          <w:rFonts w:ascii="Times New Roman" w:hAnsi="Times New Roman" w:cs="Times New Roman"/>
          <w:sz w:val="28"/>
          <w:szCs w:val="28"/>
        </w:rPr>
        <w:t>efendants to the main suit</w:t>
      </w:r>
      <w:r w:rsidR="00DB6594">
        <w:rPr>
          <w:rFonts w:ascii="Times New Roman" w:hAnsi="Times New Roman" w:cs="Times New Roman"/>
          <w:sz w:val="28"/>
          <w:szCs w:val="28"/>
        </w:rPr>
        <w:t xml:space="preserve"> vide</w:t>
      </w:r>
      <w:r>
        <w:rPr>
          <w:rFonts w:ascii="Times New Roman" w:hAnsi="Times New Roman" w:cs="Times New Roman"/>
          <w:sz w:val="28"/>
          <w:szCs w:val="28"/>
        </w:rPr>
        <w:t xml:space="preserve"> </w:t>
      </w:r>
      <w:r w:rsidRPr="004B6852">
        <w:rPr>
          <w:rFonts w:ascii="Times New Roman" w:hAnsi="Times New Roman" w:cs="Times New Roman"/>
          <w:b/>
          <w:i/>
          <w:sz w:val="28"/>
          <w:szCs w:val="28"/>
        </w:rPr>
        <w:t>C</w:t>
      </w:r>
      <w:r w:rsidR="004B6852" w:rsidRPr="004B6852">
        <w:rPr>
          <w:rFonts w:ascii="Times New Roman" w:hAnsi="Times New Roman" w:cs="Times New Roman"/>
          <w:b/>
          <w:i/>
          <w:sz w:val="28"/>
          <w:szCs w:val="28"/>
        </w:rPr>
        <w:t>ivil Suit</w:t>
      </w:r>
      <w:r w:rsidRPr="004B6852">
        <w:rPr>
          <w:rFonts w:ascii="Times New Roman" w:hAnsi="Times New Roman" w:cs="Times New Roman"/>
          <w:b/>
          <w:i/>
          <w:sz w:val="28"/>
          <w:szCs w:val="28"/>
        </w:rPr>
        <w:t xml:space="preserve"> No. 0615 of 2012 </w:t>
      </w:r>
      <w:r>
        <w:rPr>
          <w:rFonts w:ascii="Times New Roman" w:hAnsi="Times New Roman" w:cs="Times New Roman"/>
          <w:sz w:val="28"/>
          <w:szCs w:val="28"/>
        </w:rPr>
        <w:t xml:space="preserve">and all the applications arising therefrom.  The grounds </w:t>
      </w:r>
      <w:r w:rsidR="00F34474">
        <w:rPr>
          <w:rFonts w:ascii="Times New Roman" w:hAnsi="Times New Roman" w:cs="Times New Roman"/>
          <w:sz w:val="28"/>
          <w:szCs w:val="28"/>
        </w:rPr>
        <w:t>of</w:t>
      </w:r>
      <w:r>
        <w:rPr>
          <w:rFonts w:ascii="Times New Roman" w:hAnsi="Times New Roman" w:cs="Times New Roman"/>
          <w:sz w:val="28"/>
          <w:szCs w:val="28"/>
        </w:rPr>
        <w:t xml:space="preserve"> the application supported by the affidavits of Lumaama Apollo and Walusimbi Godfrey are that;</w:t>
      </w:r>
    </w:p>
    <w:p w:rsidR="00F34474" w:rsidRPr="004B6852" w:rsidRDefault="008C31D5" w:rsidP="00F34474">
      <w:pPr>
        <w:pStyle w:val="ListParagraph"/>
        <w:numPr>
          <w:ilvl w:val="0"/>
          <w:numId w:val="1"/>
        </w:numPr>
        <w:spacing w:after="0" w:line="360" w:lineRule="auto"/>
        <w:ind w:left="540" w:hanging="540"/>
        <w:jc w:val="both"/>
        <w:rPr>
          <w:rFonts w:ascii="Times New Roman" w:hAnsi="Times New Roman" w:cs="Times New Roman"/>
          <w:b/>
          <w:i/>
          <w:sz w:val="28"/>
          <w:szCs w:val="28"/>
        </w:rPr>
      </w:pPr>
      <w:r w:rsidRPr="004B6852">
        <w:rPr>
          <w:rFonts w:ascii="Times New Roman" w:hAnsi="Times New Roman" w:cs="Times New Roman"/>
          <w:b/>
          <w:i/>
          <w:sz w:val="28"/>
          <w:szCs w:val="28"/>
        </w:rPr>
        <w:t>T</w:t>
      </w:r>
      <w:r w:rsidR="00F24ED7" w:rsidRPr="004B6852">
        <w:rPr>
          <w:rFonts w:ascii="Times New Roman" w:hAnsi="Times New Roman" w:cs="Times New Roman"/>
          <w:b/>
          <w:i/>
          <w:sz w:val="28"/>
          <w:szCs w:val="28"/>
        </w:rPr>
        <w:t>he</w:t>
      </w:r>
      <w:r w:rsidRPr="004B6852">
        <w:rPr>
          <w:rFonts w:ascii="Times New Roman" w:hAnsi="Times New Roman" w:cs="Times New Roman"/>
          <w:b/>
          <w:i/>
          <w:sz w:val="28"/>
          <w:szCs w:val="28"/>
        </w:rPr>
        <w:t xml:space="preserve"> Applicants purchased and acquired various pieces of land that form the suit land property and thus have an equitable interest in the same.</w:t>
      </w:r>
    </w:p>
    <w:p w:rsidR="00F34474" w:rsidRPr="004B6852" w:rsidRDefault="00F24ED7" w:rsidP="00F34474">
      <w:pPr>
        <w:pStyle w:val="ListParagraph"/>
        <w:numPr>
          <w:ilvl w:val="0"/>
          <w:numId w:val="1"/>
        </w:numPr>
        <w:spacing w:after="0" w:line="360" w:lineRule="auto"/>
        <w:ind w:left="540" w:hanging="540"/>
        <w:jc w:val="both"/>
        <w:rPr>
          <w:rFonts w:ascii="Times New Roman" w:hAnsi="Times New Roman" w:cs="Times New Roman"/>
          <w:b/>
          <w:i/>
          <w:sz w:val="28"/>
          <w:szCs w:val="28"/>
        </w:rPr>
      </w:pPr>
      <w:r w:rsidRPr="004B6852">
        <w:rPr>
          <w:rFonts w:ascii="Times New Roman" w:hAnsi="Times New Roman" w:cs="Times New Roman"/>
          <w:b/>
          <w:i/>
          <w:sz w:val="28"/>
          <w:szCs w:val="28"/>
        </w:rPr>
        <w:t>The applicants are in full possession of their various plots and land purchased save that the order obtained by the Defendant from this court stop</w:t>
      </w:r>
      <w:r w:rsidR="004B6852">
        <w:rPr>
          <w:rFonts w:ascii="Times New Roman" w:hAnsi="Times New Roman" w:cs="Times New Roman"/>
          <w:b/>
          <w:i/>
          <w:sz w:val="28"/>
          <w:szCs w:val="28"/>
        </w:rPr>
        <w:t>ped</w:t>
      </w:r>
      <w:r w:rsidRPr="004B6852">
        <w:rPr>
          <w:rFonts w:ascii="Times New Roman" w:hAnsi="Times New Roman" w:cs="Times New Roman"/>
          <w:b/>
          <w:i/>
          <w:sz w:val="28"/>
          <w:szCs w:val="28"/>
        </w:rPr>
        <w:t xml:space="preserve"> them from developing the property.</w:t>
      </w:r>
    </w:p>
    <w:p w:rsidR="00F24ED7" w:rsidRPr="004B6852" w:rsidRDefault="00F24ED7" w:rsidP="00F34474">
      <w:pPr>
        <w:pStyle w:val="ListParagraph"/>
        <w:numPr>
          <w:ilvl w:val="0"/>
          <w:numId w:val="1"/>
        </w:numPr>
        <w:spacing w:after="0" w:line="360" w:lineRule="auto"/>
        <w:ind w:left="540" w:hanging="540"/>
        <w:jc w:val="both"/>
        <w:rPr>
          <w:rFonts w:ascii="Times New Roman" w:hAnsi="Times New Roman" w:cs="Times New Roman"/>
          <w:b/>
          <w:i/>
          <w:sz w:val="28"/>
          <w:szCs w:val="28"/>
        </w:rPr>
      </w:pPr>
      <w:r w:rsidRPr="004B6852">
        <w:rPr>
          <w:rFonts w:ascii="Times New Roman" w:hAnsi="Times New Roman" w:cs="Times New Roman"/>
          <w:b/>
          <w:i/>
          <w:sz w:val="28"/>
          <w:szCs w:val="28"/>
        </w:rPr>
        <w:t xml:space="preserve">The </w:t>
      </w:r>
      <w:r w:rsidR="004B6852">
        <w:rPr>
          <w:rFonts w:ascii="Times New Roman" w:hAnsi="Times New Roman" w:cs="Times New Roman"/>
          <w:b/>
          <w:i/>
          <w:sz w:val="28"/>
          <w:szCs w:val="28"/>
        </w:rPr>
        <w:t>A</w:t>
      </w:r>
      <w:r w:rsidR="005347F6" w:rsidRPr="004B6852">
        <w:rPr>
          <w:rFonts w:ascii="Times New Roman" w:hAnsi="Times New Roman" w:cs="Times New Roman"/>
          <w:b/>
          <w:i/>
          <w:sz w:val="28"/>
          <w:szCs w:val="28"/>
        </w:rPr>
        <w:t xml:space="preserve">pplicants learnt that the Respondents filed a suit against Prince David Ssimbwa, Mr. Moses Walugembe and Hajji Karim Nsanja whom the Respondent knew very well had sold some of the suit land to the Applicants but never </w:t>
      </w:r>
      <w:r w:rsidR="00D55C0A" w:rsidRPr="004B6852">
        <w:rPr>
          <w:rFonts w:ascii="Times New Roman" w:hAnsi="Times New Roman" w:cs="Times New Roman"/>
          <w:b/>
          <w:i/>
          <w:sz w:val="28"/>
          <w:szCs w:val="28"/>
        </w:rPr>
        <w:t>made them parties yet the orders in the main suit are likely to affect their inter</w:t>
      </w:r>
      <w:r w:rsidR="008E7CFC" w:rsidRPr="004B6852">
        <w:rPr>
          <w:rFonts w:ascii="Times New Roman" w:hAnsi="Times New Roman" w:cs="Times New Roman"/>
          <w:b/>
          <w:i/>
          <w:sz w:val="28"/>
          <w:szCs w:val="28"/>
        </w:rPr>
        <w:t>e</w:t>
      </w:r>
      <w:r w:rsidR="00D55C0A" w:rsidRPr="004B6852">
        <w:rPr>
          <w:rFonts w:ascii="Times New Roman" w:hAnsi="Times New Roman" w:cs="Times New Roman"/>
          <w:b/>
          <w:i/>
          <w:sz w:val="28"/>
          <w:szCs w:val="28"/>
        </w:rPr>
        <w:t xml:space="preserve">st. </w:t>
      </w:r>
    </w:p>
    <w:p w:rsidR="00F34474" w:rsidRPr="004B6852" w:rsidRDefault="00DB6594" w:rsidP="008E7CFC">
      <w:pPr>
        <w:pStyle w:val="ListParagraph"/>
        <w:numPr>
          <w:ilvl w:val="0"/>
          <w:numId w:val="1"/>
        </w:numPr>
        <w:spacing w:after="0" w:line="360" w:lineRule="auto"/>
        <w:ind w:left="540" w:hanging="540"/>
        <w:jc w:val="both"/>
        <w:rPr>
          <w:rFonts w:ascii="Times New Roman" w:hAnsi="Times New Roman" w:cs="Times New Roman"/>
          <w:b/>
          <w:i/>
          <w:sz w:val="28"/>
          <w:szCs w:val="28"/>
        </w:rPr>
      </w:pPr>
      <w:r>
        <w:rPr>
          <w:rFonts w:ascii="Times New Roman" w:hAnsi="Times New Roman" w:cs="Times New Roman"/>
          <w:b/>
          <w:i/>
          <w:sz w:val="28"/>
          <w:szCs w:val="28"/>
        </w:rPr>
        <w:lastRenderedPageBreak/>
        <w:t>I</w:t>
      </w:r>
      <w:r w:rsidR="008E7CFC" w:rsidRPr="004B6852">
        <w:rPr>
          <w:rFonts w:ascii="Times New Roman" w:hAnsi="Times New Roman" w:cs="Times New Roman"/>
          <w:b/>
          <w:i/>
          <w:sz w:val="28"/>
          <w:szCs w:val="28"/>
        </w:rPr>
        <w:t xml:space="preserve">t is just and equitable that the application be granted.  </w:t>
      </w:r>
    </w:p>
    <w:p w:rsidR="00F34474" w:rsidRDefault="00F65B9F" w:rsidP="00F344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F34474">
        <w:rPr>
          <w:rFonts w:ascii="Times New Roman" w:hAnsi="Times New Roman" w:cs="Times New Roman"/>
          <w:sz w:val="28"/>
          <w:szCs w:val="28"/>
        </w:rPr>
        <w:t xml:space="preserve">ounsel Joseph Luzige and Robert Bawutu </w:t>
      </w:r>
      <w:r w:rsidR="00DB6594">
        <w:rPr>
          <w:rFonts w:ascii="Times New Roman" w:hAnsi="Times New Roman" w:cs="Times New Roman"/>
          <w:sz w:val="28"/>
          <w:szCs w:val="28"/>
        </w:rPr>
        <w:t xml:space="preserve">who jointly represented the Applicants </w:t>
      </w:r>
      <w:r w:rsidR="00F34474">
        <w:rPr>
          <w:rFonts w:ascii="Times New Roman" w:hAnsi="Times New Roman" w:cs="Times New Roman"/>
          <w:sz w:val="28"/>
          <w:szCs w:val="28"/>
        </w:rPr>
        <w:t xml:space="preserve">submitted that Lumaama Apollo </w:t>
      </w:r>
      <w:r w:rsidR="004B6852">
        <w:rPr>
          <w:rFonts w:ascii="Times New Roman" w:hAnsi="Times New Roman" w:cs="Times New Roman"/>
          <w:sz w:val="28"/>
          <w:szCs w:val="28"/>
        </w:rPr>
        <w:t xml:space="preserve">and the other Applicants in </w:t>
      </w:r>
      <w:r w:rsidR="004B6852" w:rsidRPr="004B6852">
        <w:rPr>
          <w:rFonts w:ascii="Times New Roman" w:hAnsi="Times New Roman" w:cs="Times New Roman"/>
          <w:i/>
          <w:sz w:val="28"/>
          <w:szCs w:val="28"/>
        </w:rPr>
        <w:t>“Annextures L01”</w:t>
      </w:r>
      <w:r w:rsidR="004B6852">
        <w:rPr>
          <w:rFonts w:ascii="Times New Roman" w:hAnsi="Times New Roman" w:cs="Times New Roman"/>
          <w:sz w:val="28"/>
          <w:szCs w:val="28"/>
        </w:rPr>
        <w:t xml:space="preserve"> to affidavit of Walusimbi</w:t>
      </w:r>
      <w:r w:rsidR="00DB6594">
        <w:rPr>
          <w:rFonts w:ascii="Times New Roman" w:hAnsi="Times New Roman" w:cs="Times New Roman"/>
          <w:sz w:val="28"/>
          <w:szCs w:val="28"/>
        </w:rPr>
        <w:t xml:space="preserve"> G.</w:t>
      </w:r>
      <w:r w:rsidR="004B6852">
        <w:rPr>
          <w:rFonts w:ascii="Times New Roman" w:hAnsi="Times New Roman" w:cs="Times New Roman"/>
          <w:sz w:val="28"/>
          <w:szCs w:val="28"/>
        </w:rPr>
        <w:t xml:space="preserve"> </w:t>
      </w:r>
      <w:r w:rsidR="00F34474">
        <w:rPr>
          <w:rFonts w:ascii="Times New Roman" w:hAnsi="Times New Roman" w:cs="Times New Roman"/>
          <w:sz w:val="28"/>
          <w:szCs w:val="28"/>
        </w:rPr>
        <w:t xml:space="preserve">purchased </w:t>
      </w:r>
      <w:r w:rsidR="004B6852">
        <w:rPr>
          <w:rFonts w:ascii="Times New Roman" w:hAnsi="Times New Roman" w:cs="Times New Roman"/>
          <w:sz w:val="28"/>
          <w:szCs w:val="28"/>
        </w:rPr>
        <w:t xml:space="preserve">various pieces of </w:t>
      </w:r>
      <w:r w:rsidR="00F34474">
        <w:rPr>
          <w:rFonts w:ascii="Times New Roman" w:hAnsi="Times New Roman" w:cs="Times New Roman"/>
          <w:sz w:val="28"/>
          <w:szCs w:val="28"/>
        </w:rPr>
        <w:t xml:space="preserve">land in the suit land </w:t>
      </w:r>
      <w:r w:rsidR="00DB6594">
        <w:rPr>
          <w:rFonts w:ascii="Times New Roman" w:hAnsi="Times New Roman" w:cs="Times New Roman"/>
          <w:sz w:val="28"/>
          <w:szCs w:val="28"/>
        </w:rPr>
        <w:t>comprised in</w:t>
      </w:r>
      <w:r w:rsidR="00F34474">
        <w:rPr>
          <w:rFonts w:ascii="Times New Roman" w:hAnsi="Times New Roman" w:cs="Times New Roman"/>
          <w:sz w:val="28"/>
          <w:szCs w:val="28"/>
        </w:rPr>
        <w:t xml:space="preserve"> </w:t>
      </w:r>
      <w:r w:rsidR="00DB6594" w:rsidRPr="0044528B">
        <w:rPr>
          <w:rFonts w:ascii="Times New Roman" w:hAnsi="Times New Roman" w:cs="Times New Roman"/>
          <w:b/>
          <w:i/>
          <w:sz w:val="28"/>
          <w:szCs w:val="28"/>
        </w:rPr>
        <w:t>FRV 45 Folio 2 land at Nakigalala Kansiri Estate</w:t>
      </w:r>
      <w:r w:rsidR="00DB6594">
        <w:rPr>
          <w:rFonts w:ascii="Times New Roman" w:hAnsi="Times New Roman" w:cs="Times New Roman"/>
          <w:b/>
          <w:i/>
          <w:sz w:val="28"/>
          <w:szCs w:val="28"/>
        </w:rPr>
        <w:t xml:space="preserve"> </w:t>
      </w:r>
      <w:r w:rsidR="00F34474">
        <w:rPr>
          <w:rFonts w:ascii="Times New Roman" w:hAnsi="Times New Roman" w:cs="Times New Roman"/>
          <w:sz w:val="28"/>
          <w:szCs w:val="28"/>
        </w:rPr>
        <w:t xml:space="preserve">from </w:t>
      </w:r>
      <w:r w:rsidR="00604BCF">
        <w:rPr>
          <w:rFonts w:ascii="Times New Roman" w:hAnsi="Times New Roman" w:cs="Times New Roman"/>
          <w:sz w:val="28"/>
          <w:szCs w:val="28"/>
        </w:rPr>
        <w:t xml:space="preserve">the three Defendants in the main suit, </w:t>
      </w:r>
      <w:r w:rsidR="00F34474">
        <w:rPr>
          <w:rFonts w:ascii="Times New Roman" w:hAnsi="Times New Roman" w:cs="Times New Roman"/>
          <w:sz w:val="28"/>
          <w:szCs w:val="28"/>
        </w:rPr>
        <w:t>Prince David Simbwa</w:t>
      </w:r>
      <w:r w:rsidR="004B6852">
        <w:rPr>
          <w:rFonts w:ascii="Times New Roman" w:hAnsi="Times New Roman" w:cs="Times New Roman"/>
          <w:sz w:val="28"/>
          <w:szCs w:val="28"/>
        </w:rPr>
        <w:t>,</w:t>
      </w:r>
      <w:r w:rsidR="00F34474">
        <w:rPr>
          <w:rFonts w:ascii="Times New Roman" w:hAnsi="Times New Roman" w:cs="Times New Roman"/>
          <w:sz w:val="28"/>
          <w:szCs w:val="28"/>
        </w:rPr>
        <w:t xml:space="preserve"> </w:t>
      </w:r>
      <w:r w:rsidR="00DB6594">
        <w:rPr>
          <w:rFonts w:ascii="Times New Roman" w:hAnsi="Times New Roman" w:cs="Times New Roman"/>
          <w:sz w:val="28"/>
          <w:szCs w:val="28"/>
        </w:rPr>
        <w:t xml:space="preserve">Moses </w:t>
      </w:r>
      <w:r w:rsidR="00F34474">
        <w:rPr>
          <w:rFonts w:ascii="Times New Roman" w:hAnsi="Times New Roman" w:cs="Times New Roman"/>
          <w:sz w:val="28"/>
          <w:szCs w:val="28"/>
        </w:rPr>
        <w:t>Walugembe and Ha</w:t>
      </w:r>
      <w:r w:rsidR="00F824DB">
        <w:rPr>
          <w:rFonts w:ascii="Times New Roman" w:hAnsi="Times New Roman" w:cs="Times New Roman"/>
          <w:sz w:val="28"/>
          <w:szCs w:val="28"/>
        </w:rPr>
        <w:t>j</w:t>
      </w:r>
      <w:r w:rsidR="00F34474">
        <w:rPr>
          <w:rFonts w:ascii="Times New Roman" w:hAnsi="Times New Roman" w:cs="Times New Roman"/>
          <w:sz w:val="28"/>
          <w:szCs w:val="28"/>
        </w:rPr>
        <w:t>i Karim Nsanja</w:t>
      </w:r>
      <w:r w:rsidR="004B6852">
        <w:rPr>
          <w:rFonts w:ascii="Times New Roman" w:hAnsi="Times New Roman" w:cs="Times New Roman"/>
          <w:sz w:val="28"/>
          <w:szCs w:val="28"/>
        </w:rPr>
        <w:t xml:space="preserve">, </w:t>
      </w:r>
      <w:r w:rsidR="00DB6594">
        <w:rPr>
          <w:rFonts w:ascii="Times New Roman" w:hAnsi="Times New Roman" w:cs="Times New Roman"/>
          <w:sz w:val="28"/>
          <w:szCs w:val="28"/>
        </w:rPr>
        <w:t xml:space="preserve">and </w:t>
      </w:r>
      <w:r w:rsidR="004351CA">
        <w:rPr>
          <w:rFonts w:ascii="Times New Roman" w:hAnsi="Times New Roman" w:cs="Times New Roman"/>
          <w:sz w:val="28"/>
          <w:szCs w:val="28"/>
        </w:rPr>
        <w:t>th</w:t>
      </w:r>
      <w:r w:rsidR="00DB6594">
        <w:rPr>
          <w:rFonts w:ascii="Times New Roman" w:hAnsi="Times New Roman" w:cs="Times New Roman"/>
          <w:sz w:val="28"/>
          <w:szCs w:val="28"/>
        </w:rPr>
        <w:t>at</w:t>
      </w:r>
      <w:r w:rsidR="004351CA">
        <w:rPr>
          <w:rFonts w:ascii="Times New Roman" w:hAnsi="Times New Roman" w:cs="Times New Roman"/>
          <w:sz w:val="28"/>
          <w:szCs w:val="28"/>
        </w:rPr>
        <w:t xml:space="preserve"> the</w:t>
      </w:r>
      <w:r w:rsidR="00F34474">
        <w:rPr>
          <w:rFonts w:ascii="Times New Roman" w:hAnsi="Times New Roman" w:cs="Times New Roman"/>
          <w:sz w:val="28"/>
          <w:szCs w:val="28"/>
        </w:rPr>
        <w:t xml:space="preserve"> Applicants have a high interest as equitable interest holders in suit land and would be prejudiced if they are not joined as parties in the main suit.</w:t>
      </w:r>
    </w:p>
    <w:p w:rsidR="00910798" w:rsidRDefault="008503E2" w:rsidP="00910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 that the Applicants are in full possession of their various pieces of the suit land, which is within the knowledge of the Respondent as st</w:t>
      </w:r>
      <w:r w:rsidR="00910798">
        <w:rPr>
          <w:rFonts w:ascii="Times New Roman" w:hAnsi="Times New Roman" w:cs="Times New Roman"/>
          <w:sz w:val="28"/>
          <w:szCs w:val="28"/>
        </w:rPr>
        <w:t>ated its  plaint in paragraph 4.</w:t>
      </w:r>
      <w:r>
        <w:rPr>
          <w:rFonts w:ascii="Times New Roman" w:hAnsi="Times New Roman" w:cs="Times New Roman"/>
          <w:sz w:val="28"/>
          <w:szCs w:val="28"/>
        </w:rPr>
        <w:t xml:space="preserve"> </w:t>
      </w:r>
      <w:r w:rsidR="00910798">
        <w:rPr>
          <w:rFonts w:ascii="Times New Roman" w:hAnsi="Times New Roman" w:cs="Times New Roman"/>
          <w:sz w:val="28"/>
          <w:szCs w:val="28"/>
        </w:rPr>
        <w:t>T</w:t>
      </w:r>
      <w:r>
        <w:rPr>
          <w:rFonts w:ascii="Times New Roman" w:hAnsi="Times New Roman" w:cs="Times New Roman"/>
          <w:sz w:val="28"/>
          <w:szCs w:val="28"/>
        </w:rPr>
        <w:t xml:space="preserve">hat </w:t>
      </w:r>
      <w:r w:rsidRPr="004B6852">
        <w:rPr>
          <w:rFonts w:ascii="Times New Roman" w:hAnsi="Times New Roman" w:cs="Times New Roman"/>
          <w:b/>
          <w:i/>
          <w:sz w:val="28"/>
          <w:szCs w:val="28"/>
        </w:rPr>
        <w:t>Civil Suit No. 0615 of 2012</w:t>
      </w:r>
      <w:r>
        <w:rPr>
          <w:rFonts w:ascii="Times New Roman" w:hAnsi="Times New Roman" w:cs="Times New Roman"/>
          <w:b/>
          <w:i/>
          <w:sz w:val="28"/>
          <w:szCs w:val="28"/>
        </w:rPr>
        <w:t xml:space="preserve"> </w:t>
      </w:r>
      <w:r>
        <w:rPr>
          <w:rFonts w:ascii="Times New Roman" w:hAnsi="Times New Roman" w:cs="Times New Roman"/>
          <w:sz w:val="28"/>
          <w:szCs w:val="28"/>
        </w:rPr>
        <w:t xml:space="preserve">which was filed only against three Defendants </w:t>
      </w:r>
      <w:r w:rsidR="00604BCF">
        <w:rPr>
          <w:rFonts w:ascii="Times New Roman" w:hAnsi="Times New Roman" w:cs="Times New Roman"/>
          <w:sz w:val="28"/>
          <w:szCs w:val="28"/>
        </w:rPr>
        <w:t xml:space="preserve">also </w:t>
      </w:r>
      <w:r>
        <w:rPr>
          <w:rFonts w:ascii="Times New Roman" w:hAnsi="Times New Roman" w:cs="Times New Roman"/>
          <w:sz w:val="28"/>
          <w:szCs w:val="28"/>
        </w:rPr>
        <w:t>concerns the 74 other Applicants who derive their interest f</w:t>
      </w:r>
      <w:r w:rsidR="00604BCF">
        <w:rPr>
          <w:rFonts w:ascii="Times New Roman" w:hAnsi="Times New Roman" w:cs="Times New Roman"/>
          <w:sz w:val="28"/>
          <w:szCs w:val="28"/>
        </w:rPr>
        <w:t>rom the Defendants in main suit. Further,</w:t>
      </w:r>
      <w:r w:rsidR="00910798">
        <w:rPr>
          <w:rFonts w:ascii="Times New Roman" w:hAnsi="Times New Roman" w:cs="Times New Roman"/>
          <w:sz w:val="28"/>
          <w:szCs w:val="28"/>
        </w:rPr>
        <w:t xml:space="preserve"> </w:t>
      </w:r>
      <w:r w:rsidR="00604BCF">
        <w:rPr>
          <w:rFonts w:ascii="Times New Roman" w:hAnsi="Times New Roman" w:cs="Times New Roman"/>
          <w:sz w:val="28"/>
          <w:szCs w:val="28"/>
        </w:rPr>
        <w:t xml:space="preserve">that </w:t>
      </w:r>
      <w:r w:rsidR="00910798">
        <w:rPr>
          <w:rFonts w:ascii="Times New Roman" w:hAnsi="Times New Roman" w:cs="Times New Roman"/>
          <w:sz w:val="28"/>
          <w:szCs w:val="28"/>
        </w:rPr>
        <w:t xml:space="preserve">since the cause of action in the </w:t>
      </w:r>
      <w:r w:rsidR="00604BCF">
        <w:rPr>
          <w:rFonts w:ascii="Times New Roman" w:hAnsi="Times New Roman" w:cs="Times New Roman"/>
          <w:sz w:val="28"/>
          <w:szCs w:val="28"/>
        </w:rPr>
        <w:t>main suit</w:t>
      </w:r>
      <w:r w:rsidR="00910798">
        <w:rPr>
          <w:rFonts w:ascii="Times New Roman" w:hAnsi="Times New Roman" w:cs="Times New Roman"/>
          <w:sz w:val="28"/>
          <w:szCs w:val="28"/>
        </w:rPr>
        <w:t xml:space="preserve"> is founded on trespass by the Defendants jointly and severally upon the suit land</w:t>
      </w:r>
      <w:r w:rsidR="00604BCF" w:rsidRPr="0044528B">
        <w:rPr>
          <w:rFonts w:ascii="Times New Roman" w:hAnsi="Times New Roman" w:cs="Times New Roman"/>
          <w:b/>
          <w:i/>
          <w:sz w:val="28"/>
          <w:szCs w:val="28"/>
        </w:rPr>
        <w:t>,</w:t>
      </w:r>
      <w:r w:rsidR="00604BCF">
        <w:rPr>
          <w:rFonts w:ascii="Times New Roman" w:hAnsi="Times New Roman" w:cs="Times New Roman"/>
          <w:b/>
          <w:i/>
          <w:sz w:val="28"/>
          <w:szCs w:val="28"/>
        </w:rPr>
        <w:t xml:space="preserve"> </w:t>
      </w:r>
      <w:r w:rsidR="00604BCF">
        <w:rPr>
          <w:rFonts w:ascii="Times New Roman" w:hAnsi="Times New Roman" w:cs="Times New Roman"/>
          <w:sz w:val="28"/>
          <w:szCs w:val="28"/>
        </w:rPr>
        <w:t>and</w:t>
      </w:r>
      <w:r w:rsidR="00910798">
        <w:rPr>
          <w:rFonts w:ascii="Times New Roman" w:hAnsi="Times New Roman" w:cs="Times New Roman"/>
          <w:sz w:val="28"/>
          <w:szCs w:val="28"/>
        </w:rPr>
        <w:t xml:space="preserve"> </w:t>
      </w:r>
      <w:r w:rsidR="00604BCF">
        <w:rPr>
          <w:rFonts w:ascii="Times New Roman" w:hAnsi="Times New Roman" w:cs="Times New Roman"/>
          <w:sz w:val="28"/>
          <w:szCs w:val="28"/>
        </w:rPr>
        <w:t xml:space="preserve">an order of eviction, </w:t>
      </w:r>
      <w:r w:rsidR="00604BCF" w:rsidRPr="00604BCF">
        <w:rPr>
          <w:rFonts w:ascii="Times New Roman" w:hAnsi="Times New Roman" w:cs="Times New Roman"/>
          <w:i/>
          <w:sz w:val="28"/>
          <w:szCs w:val="28"/>
        </w:rPr>
        <w:t>inter alia</w:t>
      </w:r>
      <w:r w:rsidR="00604BCF">
        <w:rPr>
          <w:rFonts w:ascii="Times New Roman" w:hAnsi="Times New Roman" w:cs="Times New Roman"/>
          <w:sz w:val="28"/>
          <w:szCs w:val="28"/>
        </w:rPr>
        <w:t xml:space="preserve">, is </w:t>
      </w:r>
      <w:r w:rsidR="00910798">
        <w:rPr>
          <w:rFonts w:ascii="Times New Roman" w:hAnsi="Times New Roman" w:cs="Times New Roman"/>
          <w:sz w:val="28"/>
          <w:szCs w:val="28"/>
        </w:rPr>
        <w:t>sought against them jointly/severally, their servants, agents, employees, assignees and</w:t>
      </w:r>
      <w:r w:rsidR="00604BCF">
        <w:rPr>
          <w:rFonts w:ascii="Times New Roman" w:hAnsi="Times New Roman" w:cs="Times New Roman"/>
          <w:sz w:val="28"/>
          <w:szCs w:val="28"/>
        </w:rPr>
        <w:t>/</w:t>
      </w:r>
      <w:r w:rsidR="00910798">
        <w:rPr>
          <w:rFonts w:ascii="Times New Roman" w:hAnsi="Times New Roman" w:cs="Times New Roman"/>
          <w:sz w:val="28"/>
          <w:szCs w:val="28"/>
        </w:rPr>
        <w:t>or any other persons deriving any purported title, if passed by court would adversely affect the interest of the Applicants</w:t>
      </w:r>
      <w:r w:rsidR="00604BCF">
        <w:rPr>
          <w:rFonts w:ascii="Times New Roman" w:hAnsi="Times New Roman" w:cs="Times New Roman"/>
          <w:sz w:val="28"/>
          <w:szCs w:val="28"/>
        </w:rPr>
        <w:t xml:space="preserve">, </w:t>
      </w:r>
      <w:r w:rsidR="00D20E86">
        <w:rPr>
          <w:rFonts w:ascii="Times New Roman" w:hAnsi="Times New Roman" w:cs="Times New Roman"/>
          <w:sz w:val="28"/>
          <w:szCs w:val="28"/>
        </w:rPr>
        <w:t>and</w:t>
      </w:r>
      <w:r w:rsidR="00910798">
        <w:rPr>
          <w:rFonts w:ascii="Times New Roman" w:hAnsi="Times New Roman" w:cs="Times New Roman"/>
          <w:sz w:val="28"/>
          <w:szCs w:val="28"/>
        </w:rPr>
        <w:t xml:space="preserve"> it would be desirable that the Applicants be joined as parties to the suit.</w:t>
      </w:r>
    </w:p>
    <w:p w:rsidR="004A7F3C" w:rsidRDefault="008F1681" w:rsidP="00F344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Furthermore, that </w:t>
      </w:r>
      <w:r w:rsidR="00AA4334">
        <w:rPr>
          <w:rFonts w:ascii="Times New Roman" w:hAnsi="Times New Roman" w:cs="Times New Roman"/>
          <w:sz w:val="28"/>
          <w:szCs w:val="28"/>
        </w:rPr>
        <w:t xml:space="preserve">a temporary injunction which </w:t>
      </w:r>
      <w:r w:rsidR="00A034A7">
        <w:rPr>
          <w:rFonts w:ascii="Times New Roman" w:hAnsi="Times New Roman" w:cs="Times New Roman"/>
          <w:sz w:val="28"/>
          <w:szCs w:val="28"/>
        </w:rPr>
        <w:t xml:space="preserve">was granted earlier </w:t>
      </w:r>
      <w:r w:rsidR="00604BCF">
        <w:rPr>
          <w:rFonts w:ascii="Times New Roman" w:hAnsi="Times New Roman" w:cs="Times New Roman"/>
          <w:sz w:val="28"/>
          <w:szCs w:val="28"/>
        </w:rPr>
        <w:t xml:space="preserve">in the main suit </w:t>
      </w:r>
      <w:r w:rsidR="00A034A7">
        <w:rPr>
          <w:rFonts w:ascii="Times New Roman" w:hAnsi="Times New Roman" w:cs="Times New Roman"/>
          <w:sz w:val="28"/>
          <w:szCs w:val="28"/>
        </w:rPr>
        <w:t xml:space="preserve">restraining the Defendants from </w:t>
      </w:r>
      <w:r w:rsidR="00910798">
        <w:rPr>
          <w:rFonts w:ascii="Times New Roman" w:hAnsi="Times New Roman" w:cs="Times New Roman"/>
          <w:sz w:val="28"/>
          <w:szCs w:val="28"/>
        </w:rPr>
        <w:t xml:space="preserve">further </w:t>
      </w:r>
      <w:r w:rsidR="00604BCF">
        <w:rPr>
          <w:rFonts w:ascii="Times New Roman" w:hAnsi="Times New Roman" w:cs="Times New Roman"/>
          <w:sz w:val="28"/>
          <w:szCs w:val="28"/>
        </w:rPr>
        <w:t>acts of trespass</w:t>
      </w:r>
      <w:r w:rsidR="00824A2F">
        <w:rPr>
          <w:rFonts w:ascii="Times New Roman" w:hAnsi="Times New Roman" w:cs="Times New Roman"/>
          <w:sz w:val="28"/>
          <w:szCs w:val="28"/>
        </w:rPr>
        <w:t xml:space="preserve"> on the suit land</w:t>
      </w:r>
      <w:r w:rsidR="00B97E65">
        <w:rPr>
          <w:rFonts w:ascii="Times New Roman" w:hAnsi="Times New Roman" w:cs="Times New Roman"/>
          <w:sz w:val="28"/>
          <w:szCs w:val="28"/>
        </w:rPr>
        <w:t xml:space="preserve">, among other activities, </w:t>
      </w:r>
      <w:r w:rsidR="00824A2F">
        <w:rPr>
          <w:rFonts w:ascii="Times New Roman" w:hAnsi="Times New Roman" w:cs="Times New Roman"/>
          <w:sz w:val="28"/>
          <w:szCs w:val="28"/>
        </w:rPr>
        <w:t xml:space="preserve"> envisaged the Applicants</w:t>
      </w:r>
      <w:r w:rsidR="00910798">
        <w:rPr>
          <w:rFonts w:ascii="Times New Roman" w:hAnsi="Times New Roman" w:cs="Times New Roman"/>
          <w:sz w:val="28"/>
          <w:szCs w:val="28"/>
        </w:rPr>
        <w:t>, and</w:t>
      </w:r>
      <w:r w:rsidR="00824A2F">
        <w:rPr>
          <w:rFonts w:ascii="Times New Roman" w:hAnsi="Times New Roman" w:cs="Times New Roman"/>
          <w:sz w:val="28"/>
          <w:szCs w:val="28"/>
        </w:rPr>
        <w:t xml:space="preserve"> hence the need to add them in the main suit. Counsel relied on </w:t>
      </w:r>
      <w:r w:rsidR="00B06181">
        <w:rPr>
          <w:rFonts w:ascii="Times New Roman" w:hAnsi="Times New Roman" w:cs="Times New Roman"/>
          <w:b/>
          <w:i/>
          <w:sz w:val="28"/>
          <w:szCs w:val="28"/>
        </w:rPr>
        <w:t>Samson Sempa</w:t>
      </w:r>
      <w:r w:rsidR="004A7F3C" w:rsidRPr="004A7F3C">
        <w:rPr>
          <w:rFonts w:ascii="Times New Roman" w:hAnsi="Times New Roman" w:cs="Times New Roman"/>
          <w:b/>
          <w:i/>
          <w:sz w:val="28"/>
          <w:szCs w:val="28"/>
        </w:rPr>
        <w:t xml:space="preserve">sa </w:t>
      </w:r>
      <w:r w:rsidR="003B09F9">
        <w:rPr>
          <w:rFonts w:ascii="Times New Roman" w:hAnsi="Times New Roman" w:cs="Times New Roman"/>
          <w:b/>
          <w:i/>
          <w:sz w:val="28"/>
          <w:szCs w:val="28"/>
        </w:rPr>
        <w:t>v.</w:t>
      </w:r>
      <w:r w:rsidR="004A7F3C" w:rsidRPr="004A7F3C">
        <w:rPr>
          <w:rFonts w:ascii="Times New Roman" w:hAnsi="Times New Roman" w:cs="Times New Roman"/>
          <w:b/>
          <w:i/>
          <w:sz w:val="28"/>
          <w:szCs w:val="28"/>
        </w:rPr>
        <w:t xml:space="preserve"> P.K Ssengendo </w:t>
      </w:r>
      <w:r w:rsidR="003B09F9">
        <w:rPr>
          <w:rFonts w:ascii="Times New Roman" w:hAnsi="Times New Roman" w:cs="Times New Roman"/>
          <w:b/>
          <w:i/>
          <w:sz w:val="28"/>
          <w:szCs w:val="28"/>
        </w:rPr>
        <w:t xml:space="preserve">HC </w:t>
      </w:r>
      <w:r w:rsidR="003B09F9" w:rsidRPr="003B09F9">
        <w:rPr>
          <w:rFonts w:ascii="Times New Roman" w:hAnsi="Times New Roman" w:cs="Times New Roman"/>
          <w:b/>
          <w:i/>
          <w:sz w:val="28"/>
          <w:szCs w:val="28"/>
        </w:rPr>
        <w:t xml:space="preserve">Miscillenous Application No. 577 </w:t>
      </w:r>
      <w:r w:rsidR="003B09F9">
        <w:rPr>
          <w:rFonts w:ascii="Times New Roman" w:hAnsi="Times New Roman" w:cs="Times New Roman"/>
          <w:b/>
          <w:i/>
          <w:sz w:val="28"/>
          <w:szCs w:val="28"/>
        </w:rPr>
        <w:t>o</w:t>
      </w:r>
      <w:r w:rsidR="003B09F9" w:rsidRPr="003B09F9">
        <w:rPr>
          <w:rFonts w:ascii="Times New Roman" w:hAnsi="Times New Roman" w:cs="Times New Roman"/>
          <w:b/>
          <w:i/>
          <w:sz w:val="28"/>
          <w:szCs w:val="28"/>
        </w:rPr>
        <w:t>f 2013</w:t>
      </w:r>
      <w:r w:rsidR="003B09F9">
        <w:rPr>
          <w:rFonts w:ascii="Times New Roman" w:hAnsi="Times New Roman" w:cs="Times New Roman"/>
          <w:b/>
          <w:i/>
          <w:sz w:val="28"/>
          <w:szCs w:val="28"/>
        </w:rPr>
        <w:t xml:space="preserve"> </w:t>
      </w:r>
      <w:r w:rsidR="003B09F9" w:rsidRPr="00DE634D">
        <w:rPr>
          <w:rFonts w:ascii="Times New Roman" w:hAnsi="Times New Roman" w:cs="Times New Roman"/>
          <w:b/>
          <w:sz w:val="28"/>
          <w:szCs w:val="28"/>
        </w:rPr>
        <w:t>(</w:t>
      </w:r>
      <w:r w:rsidR="003B09F9" w:rsidRPr="00DE634D">
        <w:rPr>
          <w:rFonts w:ascii="Times New Roman" w:hAnsi="Times New Roman" w:cs="Times New Roman"/>
          <w:b/>
          <w:i/>
          <w:sz w:val="28"/>
          <w:szCs w:val="28"/>
        </w:rPr>
        <w:t xml:space="preserve">Arising </w:t>
      </w:r>
      <w:r w:rsidR="003B09F9">
        <w:rPr>
          <w:rFonts w:ascii="Times New Roman" w:hAnsi="Times New Roman" w:cs="Times New Roman"/>
          <w:b/>
          <w:i/>
          <w:sz w:val="28"/>
          <w:szCs w:val="28"/>
        </w:rPr>
        <w:t>f</w:t>
      </w:r>
      <w:r w:rsidR="003B09F9" w:rsidRPr="00DE634D">
        <w:rPr>
          <w:rFonts w:ascii="Times New Roman" w:hAnsi="Times New Roman" w:cs="Times New Roman"/>
          <w:b/>
          <w:i/>
          <w:sz w:val="28"/>
          <w:szCs w:val="28"/>
        </w:rPr>
        <w:t xml:space="preserve">rom Civil Suit No. 234 </w:t>
      </w:r>
      <w:r w:rsidR="003B09F9">
        <w:rPr>
          <w:rFonts w:ascii="Times New Roman" w:hAnsi="Times New Roman" w:cs="Times New Roman"/>
          <w:b/>
          <w:i/>
          <w:sz w:val="28"/>
          <w:szCs w:val="28"/>
        </w:rPr>
        <w:t>o</w:t>
      </w:r>
      <w:r w:rsidR="003B09F9" w:rsidRPr="00DE634D">
        <w:rPr>
          <w:rFonts w:ascii="Times New Roman" w:hAnsi="Times New Roman" w:cs="Times New Roman"/>
          <w:b/>
          <w:i/>
          <w:sz w:val="28"/>
          <w:szCs w:val="28"/>
        </w:rPr>
        <w:t>f 2013</w:t>
      </w:r>
      <w:r w:rsidR="003B09F9" w:rsidRPr="00DE634D">
        <w:rPr>
          <w:rFonts w:ascii="Times New Roman" w:hAnsi="Times New Roman" w:cs="Times New Roman"/>
          <w:b/>
          <w:sz w:val="28"/>
          <w:szCs w:val="28"/>
        </w:rPr>
        <w:t>)</w:t>
      </w:r>
      <w:r w:rsidR="003B09F9">
        <w:rPr>
          <w:rFonts w:ascii="Times New Roman" w:hAnsi="Times New Roman" w:cs="Times New Roman"/>
          <w:b/>
          <w:sz w:val="28"/>
          <w:szCs w:val="28"/>
        </w:rPr>
        <w:t xml:space="preserve"> </w:t>
      </w:r>
      <w:r w:rsidR="004A7F3C">
        <w:rPr>
          <w:rFonts w:ascii="Times New Roman" w:hAnsi="Times New Roman" w:cs="Times New Roman"/>
          <w:sz w:val="28"/>
          <w:szCs w:val="28"/>
        </w:rPr>
        <w:t xml:space="preserve">where this court held </w:t>
      </w:r>
      <w:r w:rsidR="00E6441B">
        <w:rPr>
          <w:rFonts w:ascii="Times New Roman" w:hAnsi="Times New Roman" w:cs="Times New Roman"/>
          <w:sz w:val="28"/>
          <w:szCs w:val="28"/>
        </w:rPr>
        <w:t xml:space="preserve">that before a person can be joined as </w:t>
      </w:r>
      <w:r w:rsidR="00E6441B" w:rsidRPr="00DE634D">
        <w:rPr>
          <w:rFonts w:ascii="Times New Roman" w:hAnsi="Times New Roman" w:cs="Times New Roman"/>
          <w:sz w:val="28"/>
          <w:szCs w:val="28"/>
        </w:rPr>
        <w:t>party</w:t>
      </w:r>
      <w:r w:rsidR="00E6441B">
        <w:rPr>
          <w:rFonts w:ascii="Times New Roman" w:hAnsi="Times New Roman" w:cs="Times New Roman"/>
          <w:sz w:val="28"/>
          <w:szCs w:val="28"/>
        </w:rPr>
        <w:t>,</w:t>
      </w:r>
      <w:r w:rsidR="00E6441B" w:rsidRPr="00DE634D">
        <w:rPr>
          <w:rFonts w:ascii="Times New Roman" w:hAnsi="Times New Roman" w:cs="Times New Roman"/>
          <w:sz w:val="28"/>
          <w:szCs w:val="28"/>
        </w:rPr>
        <w:t xml:space="preserve"> it </w:t>
      </w:r>
      <w:r w:rsidR="00E6441B">
        <w:rPr>
          <w:rFonts w:ascii="Times New Roman" w:hAnsi="Times New Roman" w:cs="Times New Roman"/>
          <w:sz w:val="28"/>
          <w:szCs w:val="28"/>
        </w:rPr>
        <w:t>must</w:t>
      </w:r>
      <w:r w:rsidR="00E6441B" w:rsidRPr="00DE634D">
        <w:rPr>
          <w:rFonts w:ascii="Times New Roman" w:hAnsi="Times New Roman" w:cs="Times New Roman"/>
          <w:sz w:val="28"/>
          <w:szCs w:val="28"/>
        </w:rPr>
        <w:t xml:space="preserve"> be established </w:t>
      </w:r>
      <w:r w:rsidR="00E6441B">
        <w:rPr>
          <w:rFonts w:ascii="Times New Roman" w:hAnsi="Times New Roman" w:cs="Times New Roman"/>
          <w:sz w:val="28"/>
          <w:szCs w:val="28"/>
        </w:rPr>
        <w:t xml:space="preserve">that </w:t>
      </w:r>
      <w:r w:rsidR="00E6441B" w:rsidRPr="00DE634D">
        <w:rPr>
          <w:rFonts w:ascii="Times New Roman" w:hAnsi="Times New Roman" w:cs="Times New Roman"/>
          <w:sz w:val="28"/>
          <w:szCs w:val="28"/>
        </w:rPr>
        <w:lastRenderedPageBreak/>
        <w:t>th</w:t>
      </w:r>
      <w:r w:rsidR="00E6441B">
        <w:rPr>
          <w:rFonts w:ascii="Times New Roman" w:hAnsi="Times New Roman" w:cs="Times New Roman"/>
          <w:sz w:val="28"/>
          <w:szCs w:val="28"/>
        </w:rPr>
        <w:t xml:space="preserve">e </w:t>
      </w:r>
      <w:r w:rsidR="00E6441B" w:rsidRPr="00DE634D">
        <w:rPr>
          <w:rFonts w:ascii="Times New Roman" w:hAnsi="Times New Roman" w:cs="Times New Roman"/>
          <w:sz w:val="28"/>
          <w:szCs w:val="28"/>
        </w:rPr>
        <w:t>party has high interest in the case</w:t>
      </w:r>
      <w:r w:rsidR="00E6441B">
        <w:rPr>
          <w:rFonts w:ascii="Times New Roman" w:hAnsi="Times New Roman" w:cs="Times New Roman"/>
          <w:sz w:val="28"/>
          <w:szCs w:val="28"/>
        </w:rPr>
        <w:t>, and that the orders sought in the main suit would directly legally affect the party seeking to be added.</w:t>
      </w:r>
    </w:p>
    <w:p w:rsidR="00AA4334" w:rsidRDefault="004A7F3C" w:rsidP="00F344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also </w:t>
      </w:r>
      <w:r w:rsidR="009268FF">
        <w:rPr>
          <w:rFonts w:ascii="Times New Roman" w:hAnsi="Times New Roman" w:cs="Times New Roman"/>
          <w:sz w:val="28"/>
          <w:szCs w:val="28"/>
        </w:rPr>
        <w:t>cited</w:t>
      </w:r>
      <w:r>
        <w:rPr>
          <w:rFonts w:ascii="Times New Roman" w:hAnsi="Times New Roman" w:cs="Times New Roman"/>
          <w:sz w:val="28"/>
          <w:szCs w:val="28"/>
        </w:rPr>
        <w:t xml:space="preserve"> </w:t>
      </w:r>
      <w:r w:rsidRPr="009268FF">
        <w:rPr>
          <w:rFonts w:ascii="Times New Roman" w:hAnsi="Times New Roman" w:cs="Times New Roman"/>
          <w:b/>
          <w:i/>
          <w:sz w:val="28"/>
          <w:szCs w:val="28"/>
        </w:rPr>
        <w:t>S</w:t>
      </w:r>
      <w:r w:rsidR="009268FF" w:rsidRPr="009268FF">
        <w:rPr>
          <w:rFonts w:ascii="Times New Roman" w:hAnsi="Times New Roman" w:cs="Times New Roman"/>
          <w:b/>
          <w:i/>
          <w:sz w:val="28"/>
          <w:szCs w:val="28"/>
        </w:rPr>
        <w:t>ection</w:t>
      </w:r>
      <w:r w:rsidRPr="009268FF">
        <w:rPr>
          <w:rFonts w:ascii="Times New Roman" w:hAnsi="Times New Roman" w:cs="Times New Roman"/>
          <w:b/>
          <w:i/>
          <w:sz w:val="28"/>
          <w:szCs w:val="28"/>
        </w:rPr>
        <w:t>33 Judicature Act</w:t>
      </w:r>
      <w:r>
        <w:rPr>
          <w:rFonts w:ascii="Times New Roman" w:hAnsi="Times New Roman" w:cs="Times New Roman"/>
          <w:sz w:val="28"/>
          <w:szCs w:val="28"/>
        </w:rPr>
        <w:t xml:space="preserve"> </w:t>
      </w:r>
      <w:r w:rsidR="009268FF">
        <w:rPr>
          <w:rFonts w:ascii="Times New Roman" w:hAnsi="Times New Roman" w:cs="Times New Roman"/>
          <w:sz w:val="28"/>
          <w:szCs w:val="28"/>
        </w:rPr>
        <w:t xml:space="preserve">arguing that </w:t>
      </w:r>
      <w:r>
        <w:rPr>
          <w:rFonts w:ascii="Times New Roman" w:hAnsi="Times New Roman" w:cs="Times New Roman"/>
          <w:sz w:val="28"/>
          <w:szCs w:val="28"/>
        </w:rPr>
        <w:t xml:space="preserve">joinder of parties is </w:t>
      </w:r>
      <w:r w:rsidR="00B97E65">
        <w:rPr>
          <w:rFonts w:ascii="Times New Roman" w:hAnsi="Times New Roman" w:cs="Times New Roman"/>
          <w:sz w:val="28"/>
          <w:szCs w:val="28"/>
        </w:rPr>
        <w:t xml:space="preserve">intended </w:t>
      </w:r>
      <w:r>
        <w:rPr>
          <w:rFonts w:ascii="Times New Roman" w:hAnsi="Times New Roman" w:cs="Times New Roman"/>
          <w:sz w:val="28"/>
          <w:szCs w:val="28"/>
        </w:rPr>
        <w:t xml:space="preserve">to avoid multiplicity of suits, and that </w:t>
      </w:r>
      <w:r w:rsidRPr="009268FF">
        <w:rPr>
          <w:rFonts w:ascii="Times New Roman" w:hAnsi="Times New Roman" w:cs="Times New Roman"/>
          <w:b/>
          <w:i/>
          <w:sz w:val="28"/>
          <w:szCs w:val="28"/>
        </w:rPr>
        <w:t>Order 1 r.10</w:t>
      </w:r>
      <w:r w:rsidR="00910798">
        <w:rPr>
          <w:rFonts w:ascii="Times New Roman" w:hAnsi="Times New Roman" w:cs="Times New Roman"/>
          <w:b/>
          <w:i/>
          <w:sz w:val="28"/>
          <w:szCs w:val="28"/>
        </w:rPr>
        <w:t>(2)</w:t>
      </w:r>
      <w:r w:rsidRPr="009268FF">
        <w:rPr>
          <w:rFonts w:ascii="Times New Roman" w:hAnsi="Times New Roman" w:cs="Times New Roman"/>
          <w:b/>
          <w:i/>
          <w:sz w:val="28"/>
          <w:szCs w:val="28"/>
        </w:rPr>
        <w:t xml:space="preserve"> CPR</w:t>
      </w:r>
      <w:r>
        <w:rPr>
          <w:rFonts w:ascii="Times New Roman" w:hAnsi="Times New Roman" w:cs="Times New Roman"/>
          <w:sz w:val="28"/>
          <w:szCs w:val="28"/>
        </w:rPr>
        <w:t xml:space="preserve"> allows court on its own moti</w:t>
      </w:r>
      <w:r w:rsidR="009268FF">
        <w:rPr>
          <w:rFonts w:ascii="Times New Roman" w:hAnsi="Times New Roman" w:cs="Times New Roman"/>
          <w:sz w:val="28"/>
          <w:szCs w:val="28"/>
        </w:rPr>
        <w:t>on</w:t>
      </w:r>
      <w:r>
        <w:rPr>
          <w:rFonts w:ascii="Times New Roman" w:hAnsi="Times New Roman" w:cs="Times New Roman"/>
          <w:sz w:val="28"/>
          <w:szCs w:val="28"/>
        </w:rPr>
        <w:t xml:space="preserve"> to join parties. Counsel fortified their submissions with the case of </w:t>
      </w:r>
      <w:r w:rsidR="009268FF" w:rsidRPr="00527E82">
        <w:rPr>
          <w:rFonts w:ascii="Times New Roman" w:hAnsi="Times New Roman" w:cs="Times New Roman"/>
          <w:b/>
          <w:i/>
          <w:sz w:val="28"/>
          <w:szCs w:val="28"/>
        </w:rPr>
        <w:t xml:space="preserve">Departed Asians Property Custodian Board </w:t>
      </w:r>
      <w:r w:rsidR="009268FF">
        <w:rPr>
          <w:rFonts w:ascii="Times New Roman" w:hAnsi="Times New Roman" w:cs="Times New Roman"/>
          <w:b/>
          <w:i/>
          <w:sz w:val="28"/>
          <w:szCs w:val="28"/>
        </w:rPr>
        <w:t>v.</w:t>
      </w:r>
      <w:r w:rsidR="009268FF" w:rsidRPr="00527E82">
        <w:rPr>
          <w:rFonts w:ascii="Times New Roman" w:hAnsi="Times New Roman" w:cs="Times New Roman"/>
          <w:b/>
          <w:i/>
          <w:sz w:val="28"/>
          <w:szCs w:val="28"/>
        </w:rPr>
        <w:t xml:space="preserve"> Jaffer Brothers Ltd [1999] I.E.A 55,</w:t>
      </w:r>
      <w:r w:rsidR="009268FF">
        <w:rPr>
          <w:rFonts w:ascii="Times New Roman" w:hAnsi="Times New Roman" w:cs="Times New Roman"/>
          <w:b/>
          <w:i/>
          <w:sz w:val="28"/>
          <w:szCs w:val="28"/>
        </w:rPr>
        <w:t xml:space="preserve"> </w:t>
      </w:r>
      <w:r w:rsidR="009268FF">
        <w:rPr>
          <w:rFonts w:ascii="Times New Roman" w:hAnsi="Times New Roman" w:cs="Times New Roman"/>
          <w:sz w:val="28"/>
          <w:szCs w:val="28"/>
        </w:rPr>
        <w:t xml:space="preserve">where it was held that </w:t>
      </w:r>
      <w:r w:rsidR="009268FF" w:rsidRPr="00DE634D">
        <w:rPr>
          <w:rFonts w:ascii="Times New Roman" w:hAnsi="Times New Roman" w:cs="Times New Roman"/>
          <w:sz w:val="28"/>
          <w:szCs w:val="28"/>
        </w:rPr>
        <w:t xml:space="preserve">for a party to be joined </w:t>
      </w:r>
      <w:r w:rsidR="009268FF">
        <w:rPr>
          <w:rFonts w:ascii="Times New Roman" w:hAnsi="Times New Roman" w:cs="Times New Roman"/>
          <w:sz w:val="28"/>
          <w:szCs w:val="28"/>
        </w:rPr>
        <w:t xml:space="preserve">it must be shown, </w:t>
      </w:r>
      <w:r w:rsidR="009268FF" w:rsidRPr="009268FF">
        <w:rPr>
          <w:rFonts w:ascii="Times New Roman" w:hAnsi="Times New Roman" w:cs="Times New Roman"/>
          <w:i/>
          <w:sz w:val="28"/>
          <w:szCs w:val="28"/>
        </w:rPr>
        <w:t>inter alia</w:t>
      </w:r>
      <w:r w:rsidR="009268FF">
        <w:rPr>
          <w:rFonts w:ascii="Times New Roman" w:hAnsi="Times New Roman" w:cs="Times New Roman"/>
          <w:sz w:val="28"/>
          <w:szCs w:val="28"/>
        </w:rPr>
        <w:t>,</w:t>
      </w:r>
      <w:r w:rsidR="009268FF" w:rsidRPr="00DE634D">
        <w:rPr>
          <w:rFonts w:ascii="Times New Roman" w:hAnsi="Times New Roman" w:cs="Times New Roman"/>
          <w:sz w:val="28"/>
          <w:szCs w:val="28"/>
        </w:rPr>
        <w:t xml:space="preserve"> that it is desirable to have that person joined to avoid multiplicity of suit</w:t>
      </w:r>
      <w:r>
        <w:rPr>
          <w:rFonts w:ascii="Times New Roman" w:hAnsi="Times New Roman" w:cs="Times New Roman"/>
          <w:sz w:val="28"/>
          <w:szCs w:val="28"/>
        </w:rPr>
        <w:t>.</w:t>
      </w:r>
    </w:p>
    <w:p w:rsidR="004A7F3C" w:rsidRDefault="004A7F3C" w:rsidP="00F3447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Counsel for the Respondents Paul </w:t>
      </w:r>
      <w:r w:rsidR="00EE3EEA">
        <w:rPr>
          <w:rFonts w:ascii="Times New Roman" w:hAnsi="Times New Roman" w:cs="Times New Roman"/>
          <w:sz w:val="28"/>
          <w:szCs w:val="28"/>
        </w:rPr>
        <w:t xml:space="preserve">Kuteesa </w:t>
      </w:r>
      <w:r>
        <w:rPr>
          <w:rFonts w:ascii="Times New Roman" w:hAnsi="Times New Roman" w:cs="Times New Roman"/>
          <w:sz w:val="28"/>
          <w:szCs w:val="28"/>
        </w:rPr>
        <w:t>opposed the application as lacking merit</w:t>
      </w:r>
      <w:r w:rsidR="00EE3EEA">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Pr="00EE3EEA">
        <w:rPr>
          <w:rFonts w:ascii="Times New Roman" w:hAnsi="Times New Roman" w:cs="Times New Roman"/>
          <w:b/>
          <w:i/>
          <w:sz w:val="28"/>
          <w:szCs w:val="28"/>
        </w:rPr>
        <w:t>Order 1 r.13 CPR</w:t>
      </w:r>
      <w:r>
        <w:rPr>
          <w:rFonts w:ascii="Times New Roman" w:hAnsi="Times New Roman" w:cs="Times New Roman"/>
          <w:sz w:val="28"/>
          <w:szCs w:val="28"/>
        </w:rPr>
        <w:t xml:space="preserve"> under which the application was brought is not the proper procedure</w:t>
      </w:r>
      <w:r w:rsidR="00EE3EEA">
        <w:rPr>
          <w:rFonts w:ascii="Times New Roman" w:hAnsi="Times New Roman" w:cs="Times New Roman"/>
          <w:sz w:val="28"/>
          <w:szCs w:val="28"/>
        </w:rPr>
        <w:t>. That the proper procedure is under</w:t>
      </w:r>
      <w:r>
        <w:rPr>
          <w:rFonts w:ascii="Times New Roman" w:hAnsi="Times New Roman" w:cs="Times New Roman"/>
          <w:sz w:val="28"/>
          <w:szCs w:val="28"/>
        </w:rPr>
        <w:t xml:space="preserve"> </w:t>
      </w:r>
      <w:r w:rsidR="00EE3EEA" w:rsidRPr="00EE3EEA">
        <w:rPr>
          <w:rFonts w:ascii="Times New Roman" w:hAnsi="Times New Roman" w:cs="Times New Roman"/>
          <w:b/>
          <w:i/>
          <w:sz w:val="28"/>
          <w:szCs w:val="28"/>
        </w:rPr>
        <w:t>O</w:t>
      </w:r>
      <w:r w:rsidRPr="00EE3EEA">
        <w:rPr>
          <w:rFonts w:ascii="Times New Roman" w:hAnsi="Times New Roman" w:cs="Times New Roman"/>
          <w:b/>
          <w:i/>
          <w:sz w:val="28"/>
          <w:szCs w:val="28"/>
        </w:rPr>
        <w:t xml:space="preserve">rder </w:t>
      </w:r>
      <w:r w:rsidR="005C1B9C" w:rsidRPr="00EE3EEA">
        <w:rPr>
          <w:rFonts w:ascii="Times New Roman" w:hAnsi="Times New Roman" w:cs="Times New Roman"/>
          <w:b/>
          <w:i/>
          <w:sz w:val="28"/>
          <w:szCs w:val="28"/>
        </w:rPr>
        <w:t xml:space="preserve">1 </w:t>
      </w:r>
      <w:r w:rsidR="00EE3EEA" w:rsidRPr="00EE3EEA">
        <w:rPr>
          <w:rFonts w:ascii="Times New Roman" w:hAnsi="Times New Roman" w:cs="Times New Roman"/>
          <w:b/>
          <w:i/>
          <w:sz w:val="28"/>
          <w:szCs w:val="28"/>
        </w:rPr>
        <w:t>r.10 (</w:t>
      </w:r>
      <w:r w:rsidR="005C1B9C" w:rsidRPr="00EE3EEA">
        <w:rPr>
          <w:rFonts w:ascii="Times New Roman" w:hAnsi="Times New Roman" w:cs="Times New Roman"/>
          <w:b/>
          <w:i/>
          <w:sz w:val="28"/>
          <w:szCs w:val="28"/>
        </w:rPr>
        <w:t>2) CPR</w:t>
      </w:r>
      <w:r w:rsidR="005C1B9C">
        <w:rPr>
          <w:rFonts w:ascii="Times New Roman" w:hAnsi="Times New Roman" w:cs="Times New Roman"/>
          <w:sz w:val="28"/>
          <w:szCs w:val="28"/>
        </w:rPr>
        <w:t xml:space="preserve"> where </w:t>
      </w:r>
      <w:r w:rsidR="00B97E65">
        <w:rPr>
          <w:rFonts w:ascii="Times New Roman" w:hAnsi="Times New Roman" w:cs="Times New Roman"/>
          <w:sz w:val="28"/>
          <w:szCs w:val="28"/>
        </w:rPr>
        <w:t xml:space="preserve">the </w:t>
      </w:r>
      <w:r w:rsidR="005C1B9C">
        <w:rPr>
          <w:rFonts w:ascii="Times New Roman" w:hAnsi="Times New Roman" w:cs="Times New Roman"/>
          <w:sz w:val="28"/>
          <w:szCs w:val="28"/>
        </w:rPr>
        <w:t>addition of a party is at the discretion of court</w:t>
      </w:r>
      <w:r w:rsidR="00EE3EEA">
        <w:rPr>
          <w:rFonts w:ascii="Times New Roman" w:hAnsi="Times New Roman" w:cs="Times New Roman"/>
          <w:sz w:val="28"/>
          <w:szCs w:val="28"/>
        </w:rPr>
        <w:t>,</w:t>
      </w:r>
      <w:r w:rsidR="005C1B9C">
        <w:rPr>
          <w:rFonts w:ascii="Times New Roman" w:hAnsi="Times New Roman" w:cs="Times New Roman"/>
          <w:sz w:val="28"/>
          <w:szCs w:val="28"/>
        </w:rPr>
        <w:t xml:space="preserve"> but that the discretion must be exercised judiciously on sound principles</w:t>
      </w:r>
      <w:r w:rsidR="00B97E65">
        <w:rPr>
          <w:rFonts w:ascii="Times New Roman" w:hAnsi="Times New Roman" w:cs="Times New Roman"/>
          <w:sz w:val="28"/>
          <w:szCs w:val="28"/>
        </w:rPr>
        <w:t xml:space="preserve">. Counsel </w:t>
      </w:r>
      <w:r w:rsidR="008503E2">
        <w:rPr>
          <w:rFonts w:ascii="Times New Roman" w:hAnsi="Times New Roman" w:cs="Times New Roman"/>
          <w:sz w:val="28"/>
          <w:szCs w:val="28"/>
        </w:rPr>
        <w:t>fortified</w:t>
      </w:r>
      <w:r w:rsidR="00B97E65">
        <w:rPr>
          <w:rFonts w:ascii="Times New Roman" w:hAnsi="Times New Roman" w:cs="Times New Roman"/>
          <w:sz w:val="28"/>
          <w:szCs w:val="28"/>
        </w:rPr>
        <w:t xml:space="preserve"> this </w:t>
      </w:r>
      <w:r w:rsidR="00E16FB1">
        <w:rPr>
          <w:rFonts w:ascii="Times New Roman" w:hAnsi="Times New Roman" w:cs="Times New Roman"/>
          <w:sz w:val="28"/>
          <w:szCs w:val="28"/>
        </w:rPr>
        <w:t xml:space="preserve">latter </w:t>
      </w:r>
      <w:r w:rsidR="00B97E65">
        <w:rPr>
          <w:rFonts w:ascii="Times New Roman" w:hAnsi="Times New Roman" w:cs="Times New Roman"/>
          <w:sz w:val="28"/>
          <w:szCs w:val="28"/>
        </w:rPr>
        <w:t xml:space="preserve">proposition with </w:t>
      </w:r>
      <w:r w:rsidR="005C1B9C">
        <w:rPr>
          <w:rFonts w:ascii="Times New Roman" w:hAnsi="Times New Roman" w:cs="Times New Roman"/>
          <w:sz w:val="28"/>
          <w:szCs w:val="28"/>
        </w:rPr>
        <w:t xml:space="preserve">the case of </w:t>
      </w:r>
      <w:r w:rsidR="0064318C" w:rsidRPr="00DE6AE4">
        <w:rPr>
          <w:rFonts w:ascii="Times New Roman" w:hAnsi="Times New Roman" w:cs="Times New Roman"/>
          <w:b/>
          <w:i/>
          <w:sz w:val="28"/>
          <w:szCs w:val="28"/>
        </w:rPr>
        <w:t xml:space="preserve">Yahaya Kariisa v. Attorney </w:t>
      </w:r>
      <w:r w:rsidR="00D20E86" w:rsidRPr="00DE6AE4">
        <w:rPr>
          <w:rFonts w:ascii="Times New Roman" w:hAnsi="Times New Roman" w:cs="Times New Roman"/>
          <w:b/>
          <w:i/>
          <w:sz w:val="28"/>
          <w:szCs w:val="28"/>
        </w:rPr>
        <w:t>General</w:t>
      </w:r>
      <w:r w:rsidR="00D20E86">
        <w:rPr>
          <w:rFonts w:ascii="Times New Roman" w:hAnsi="Times New Roman" w:cs="Times New Roman"/>
          <w:b/>
          <w:i/>
          <w:sz w:val="28"/>
          <w:szCs w:val="28"/>
        </w:rPr>
        <w:t xml:space="preserve"> </w:t>
      </w:r>
      <w:r w:rsidR="00D20E86" w:rsidRPr="00DE6AE4">
        <w:rPr>
          <w:rFonts w:ascii="Times New Roman" w:hAnsi="Times New Roman" w:cs="Times New Roman"/>
          <w:b/>
          <w:i/>
          <w:sz w:val="28"/>
          <w:szCs w:val="28"/>
        </w:rPr>
        <w:t>&amp;</w:t>
      </w:r>
      <w:r w:rsidR="0064318C" w:rsidRPr="00DE6AE4">
        <w:rPr>
          <w:rFonts w:ascii="Times New Roman" w:hAnsi="Times New Roman" w:cs="Times New Roman"/>
          <w:b/>
          <w:i/>
          <w:sz w:val="28"/>
          <w:szCs w:val="28"/>
        </w:rPr>
        <w:t xml:space="preserve"> A’nor, S</w:t>
      </w:r>
      <w:r w:rsidR="0064318C">
        <w:rPr>
          <w:rFonts w:ascii="Times New Roman" w:hAnsi="Times New Roman" w:cs="Times New Roman"/>
          <w:b/>
          <w:i/>
          <w:sz w:val="28"/>
          <w:szCs w:val="28"/>
        </w:rPr>
        <w:t>.</w:t>
      </w:r>
      <w:r w:rsidR="0064318C" w:rsidRPr="00DE6AE4">
        <w:rPr>
          <w:rFonts w:ascii="Times New Roman" w:hAnsi="Times New Roman" w:cs="Times New Roman"/>
          <w:b/>
          <w:i/>
          <w:sz w:val="28"/>
          <w:szCs w:val="28"/>
        </w:rPr>
        <w:t>C</w:t>
      </w:r>
      <w:r w:rsidR="0064318C">
        <w:rPr>
          <w:rFonts w:ascii="Times New Roman" w:hAnsi="Times New Roman" w:cs="Times New Roman"/>
          <w:b/>
          <w:i/>
          <w:sz w:val="28"/>
          <w:szCs w:val="28"/>
        </w:rPr>
        <w:t>.</w:t>
      </w:r>
      <w:r w:rsidR="0064318C" w:rsidRPr="00DE6AE4">
        <w:rPr>
          <w:rFonts w:ascii="Times New Roman" w:hAnsi="Times New Roman" w:cs="Times New Roman"/>
          <w:b/>
          <w:i/>
          <w:sz w:val="28"/>
          <w:szCs w:val="28"/>
        </w:rPr>
        <w:t>C</w:t>
      </w:r>
      <w:r w:rsidR="0064318C">
        <w:rPr>
          <w:rFonts w:ascii="Times New Roman" w:hAnsi="Times New Roman" w:cs="Times New Roman"/>
          <w:b/>
          <w:i/>
          <w:sz w:val="28"/>
          <w:szCs w:val="28"/>
        </w:rPr>
        <w:t>.</w:t>
      </w:r>
      <w:r w:rsidR="0064318C" w:rsidRPr="00DE6AE4">
        <w:rPr>
          <w:rFonts w:ascii="Times New Roman" w:hAnsi="Times New Roman" w:cs="Times New Roman"/>
          <w:b/>
          <w:i/>
          <w:sz w:val="28"/>
          <w:szCs w:val="28"/>
        </w:rPr>
        <w:t>A</w:t>
      </w:r>
      <w:r w:rsidR="0064318C">
        <w:rPr>
          <w:rFonts w:ascii="Times New Roman" w:hAnsi="Times New Roman" w:cs="Times New Roman"/>
          <w:b/>
          <w:i/>
          <w:sz w:val="28"/>
          <w:szCs w:val="28"/>
        </w:rPr>
        <w:t>.</w:t>
      </w:r>
      <w:r w:rsidR="0064318C" w:rsidRPr="00DE6AE4">
        <w:rPr>
          <w:rFonts w:ascii="Times New Roman" w:hAnsi="Times New Roman" w:cs="Times New Roman"/>
          <w:b/>
          <w:i/>
          <w:sz w:val="28"/>
          <w:szCs w:val="28"/>
        </w:rPr>
        <w:t xml:space="preserve"> No.7 of 1994 [1997] HCB 29</w:t>
      </w:r>
      <w:r w:rsidR="0064318C">
        <w:rPr>
          <w:rFonts w:ascii="Times New Roman" w:hAnsi="Times New Roman" w:cs="Times New Roman"/>
          <w:b/>
          <w:i/>
          <w:sz w:val="28"/>
          <w:szCs w:val="28"/>
        </w:rPr>
        <w:t xml:space="preserve">. </w:t>
      </w:r>
    </w:p>
    <w:p w:rsidR="002565B7" w:rsidRDefault="005C1B9C" w:rsidP="002565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2565B7">
        <w:rPr>
          <w:rFonts w:ascii="Times New Roman" w:hAnsi="Times New Roman" w:cs="Times New Roman"/>
          <w:sz w:val="28"/>
          <w:szCs w:val="28"/>
        </w:rPr>
        <w:t xml:space="preserve">further </w:t>
      </w:r>
      <w:r>
        <w:rPr>
          <w:rFonts w:ascii="Times New Roman" w:hAnsi="Times New Roman" w:cs="Times New Roman"/>
          <w:sz w:val="28"/>
          <w:szCs w:val="28"/>
        </w:rPr>
        <w:t xml:space="preserve">argued that a </w:t>
      </w:r>
      <w:r w:rsidR="00B97E65">
        <w:rPr>
          <w:rFonts w:ascii="Times New Roman" w:hAnsi="Times New Roman" w:cs="Times New Roman"/>
          <w:sz w:val="28"/>
          <w:szCs w:val="28"/>
        </w:rPr>
        <w:t>p</w:t>
      </w:r>
      <w:r>
        <w:rPr>
          <w:rFonts w:ascii="Times New Roman" w:hAnsi="Times New Roman" w:cs="Times New Roman"/>
          <w:sz w:val="28"/>
          <w:szCs w:val="28"/>
        </w:rPr>
        <w:t xml:space="preserve">laintiff is </w:t>
      </w:r>
      <w:r w:rsidRPr="005C1B9C">
        <w:rPr>
          <w:rFonts w:ascii="Times New Roman" w:hAnsi="Times New Roman" w:cs="Times New Roman"/>
          <w:i/>
          <w:sz w:val="28"/>
          <w:szCs w:val="28"/>
        </w:rPr>
        <w:t>dominus litis</w:t>
      </w:r>
      <w:r>
        <w:rPr>
          <w:rFonts w:ascii="Times New Roman" w:hAnsi="Times New Roman" w:cs="Times New Roman"/>
          <w:sz w:val="28"/>
          <w:szCs w:val="28"/>
        </w:rPr>
        <w:t xml:space="preserve"> and is at liberty to sue anybody</w:t>
      </w:r>
      <w:r w:rsidR="0086053D">
        <w:rPr>
          <w:rFonts w:ascii="Times New Roman" w:hAnsi="Times New Roman" w:cs="Times New Roman"/>
          <w:sz w:val="28"/>
          <w:szCs w:val="28"/>
        </w:rPr>
        <w:t xml:space="preserve"> </w:t>
      </w:r>
      <w:r w:rsidR="00A1283C">
        <w:rPr>
          <w:rFonts w:ascii="Times New Roman" w:hAnsi="Times New Roman" w:cs="Times New Roman"/>
          <w:sz w:val="28"/>
          <w:szCs w:val="28"/>
        </w:rPr>
        <w:t>he/she thinks he/she has a claim against and cannot be forced to sue somebody.</w:t>
      </w:r>
      <w:r w:rsidR="002565B7">
        <w:rPr>
          <w:rFonts w:ascii="Times New Roman" w:hAnsi="Times New Roman" w:cs="Times New Roman"/>
          <w:sz w:val="28"/>
          <w:szCs w:val="28"/>
        </w:rPr>
        <w:t xml:space="preserve"> That the </w:t>
      </w:r>
      <w:r w:rsidR="00B97E65">
        <w:rPr>
          <w:rFonts w:ascii="Times New Roman" w:hAnsi="Times New Roman" w:cs="Times New Roman"/>
          <w:sz w:val="28"/>
          <w:szCs w:val="28"/>
        </w:rPr>
        <w:t>P</w:t>
      </w:r>
      <w:r w:rsidR="002565B7">
        <w:rPr>
          <w:rFonts w:ascii="Times New Roman" w:hAnsi="Times New Roman" w:cs="Times New Roman"/>
          <w:sz w:val="28"/>
          <w:szCs w:val="28"/>
        </w:rPr>
        <w:t xml:space="preserve">laintiff consciously brought the suit against those to whom his knowledge he had a cause of action; and does not have any other information/facts on which to found a cause of action against any of the other Applicants. Counsel relied on </w:t>
      </w:r>
      <w:r w:rsidR="002565B7" w:rsidRPr="0026336A">
        <w:rPr>
          <w:rFonts w:ascii="Times New Roman" w:hAnsi="Times New Roman" w:cs="Times New Roman"/>
          <w:b/>
          <w:i/>
          <w:sz w:val="28"/>
          <w:szCs w:val="28"/>
        </w:rPr>
        <w:t xml:space="preserve">Santana Fernandes </w:t>
      </w:r>
      <w:r w:rsidR="00B97E65">
        <w:rPr>
          <w:rFonts w:ascii="Times New Roman" w:hAnsi="Times New Roman" w:cs="Times New Roman"/>
          <w:b/>
          <w:i/>
          <w:sz w:val="28"/>
          <w:szCs w:val="28"/>
        </w:rPr>
        <w:t>v.</w:t>
      </w:r>
      <w:r w:rsidR="002565B7" w:rsidRPr="0026336A">
        <w:rPr>
          <w:rFonts w:ascii="Times New Roman" w:hAnsi="Times New Roman" w:cs="Times New Roman"/>
          <w:b/>
          <w:i/>
          <w:sz w:val="28"/>
          <w:szCs w:val="28"/>
        </w:rPr>
        <w:t xml:space="preserve"> Kaala A</w:t>
      </w:r>
      <w:r w:rsidR="00A905E1">
        <w:rPr>
          <w:rFonts w:ascii="Times New Roman" w:hAnsi="Times New Roman" w:cs="Times New Roman"/>
          <w:b/>
          <w:i/>
          <w:sz w:val="28"/>
          <w:szCs w:val="28"/>
        </w:rPr>
        <w:t>rjan</w:t>
      </w:r>
      <w:r w:rsidR="002565B7" w:rsidRPr="0026336A">
        <w:rPr>
          <w:rFonts w:ascii="Times New Roman" w:hAnsi="Times New Roman" w:cs="Times New Roman"/>
          <w:b/>
          <w:i/>
          <w:sz w:val="28"/>
          <w:szCs w:val="28"/>
        </w:rPr>
        <w:t xml:space="preserve"> &amp; Sons</w:t>
      </w:r>
      <w:r w:rsidR="00A905E1">
        <w:rPr>
          <w:rFonts w:ascii="Times New Roman" w:hAnsi="Times New Roman" w:cs="Times New Roman"/>
          <w:b/>
          <w:i/>
          <w:sz w:val="28"/>
          <w:szCs w:val="28"/>
        </w:rPr>
        <w:t>&amp;2</w:t>
      </w:r>
      <w:r w:rsidR="002565B7" w:rsidRPr="0026336A">
        <w:rPr>
          <w:rFonts w:ascii="Times New Roman" w:hAnsi="Times New Roman" w:cs="Times New Roman"/>
          <w:b/>
          <w:i/>
          <w:sz w:val="28"/>
          <w:szCs w:val="28"/>
        </w:rPr>
        <w:t xml:space="preserve"> </w:t>
      </w:r>
      <w:r w:rsidR="00B97E65" w:rsidRPr="0026336A">
        <w:rPr>
          <w:rFonts w:ascii="Times New Roman" w:hAnsi="Times New Roman" w:cs="Times New Roman"/>
          <w:b/>
          <w:i/>
          <w:sz w:val="28"/>
          <w:szCs w:val="28"/>
        </w:rPr>
        <w:t>O</w:t>
      </w:r>
      <w:r w:rsidR="00B97E65">
        <w:rPr>
          <w:rFonts w:ascii="Times New Roman" w:hAnsi="Times New Roman" w:cs="Times New Roman"/>
          <w:b/>
          <w:i/>
          <w:sz w:val="28"/>
          <w:szCs w:val="28"/>
        </w:rPr>
        <w:t>’rs</w:t>
      </w:r>
      <w:r w:rsidR="00A905E1">
        <w:rPr>
          <w:rFonts w:ascii="Times New Roman" w:hAnsi="Times New Roman" w:cs="Times New Roman"/>
          <w:b/>
          <w:i/>
          <w:sz w:val="28"/>
          <w:szCs w:val="28"/>
        </w:rPr>
        <w:t>[1961] EA 693</w:t>
      </w:r>
      <w:r w:rsidR="00B97E65">
        <w:rPr>
          <w:rFonts w:ascii="Times New Roman" w:hAnsi="Times New Roman" w:cs="Times New Roman"/>
          <w:sz w:val="28"/>
          <w:szCs w:val="28"/>
        </w:rPr>
        <w:t xml:space="preserve"> where</w:t>
      </w:r>
      <w:r w:rsidR="002565B7">
        <w:rPr>
          <w:rFonts w:ascii="Times New Roman" w:hAnsi="Times New Roman" w:cs="Times New Roman"/>
          <w:sz w:val="28"/>
          <w:szCs w:val="28"/>
        </w:rPr>
        <w:t xml:space="preserve"> court ordered addition of defendants and later it was found that the plaintiff did not have a cause of action against </w:t>
      </w:r>
      <w:r w:rsidR="00B97E65">
        <w:rPr>
          <w:rFonts w:ascii="Times New Roman" w:hAnsi="Times New Roman" w:cs="Times New Roman"/>
          <w:sz w:val="28"/>
          <w:szCs w:val="28"/>
        </w:rPr>
        <w:t>the defendants</w:t>
      </w:r>
      <w:r w:rsidR="002565B7">
        <w:rPr>
          <w:rFonts w:ascii="Times New Roman" w:hAnsi="Times New Roman" w:cs="Times New Roman"/>
          <w:sz w:val="28"/>
          <w:szCs w:val="28"/>
        </w:rPr>
        <w:t xml:space="preserve"> and </w:t>
      </w:r>
      <w:r w:rsidR="00B97E65">
        <w:rPr>
          <w:rFonts w:ascii="Times New Roman" w:hAnsi="Times New Roman" w:cs="Times New Roman"/>
          <w:sz w:val="28"/>
          <w:szCs w:val="28"/>
        </w:rPr>
        <w:t>t</w:t>
      </w:r>
      <w:r w:rsidR="002565B7">
        <w:rPr>
          <w:rFonts w:ascii="Times New Roman" w:hAnsi="Times New Roman" w:cs="Times New Roman"/>
          <w:sz w:val="28"/>
          <w:szCs w:val="28"/>
        </w:rPr>
        <w:t xml:space="preserve">he </w:t>
      </w:r>
      <w:r w:rsidR="00475719">
        <w:rPr>
          <w:rFonts w:ascii="Times New Roman" w:hAnsi="Times New Roman" w:cs="Times New Roman"/>
          <w:sz w:val="28"/>
          <w:szCs w:val="28"/>
        </w:rPr>
        <w:t>p</w:t>
      </w:r>
      <w:r w:rsidR="002565B7">
        <w:rPr>
          <w:rFonts w:ascii="Times New Roman" w:hAnsi="Times New Roman" w:cs="Times New Roman"/>
          <w:sz w:val="28"/>
          <w:szCs w:val="28"/>
        </w:rPr>
        <w:t xml:space="preserve">laintiff had to suffer costs. </w:t>
      </w:r>
    </w:p>
    <w:p w:rsidR="00475719" w:rsidRDefault="002565B7" w:rsidP="00F344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submitted that the Applicants have failed to </w:t>
      </w:r>
      <w:r w:rsidR="0053692E">
        <w:rPr>
          <w:rFonts w:ascii="Times New Roman" w:hAnsi="Times New Roman" w:cs="Times New Roman"/>
          <w:sz w:val="28"/>
          <w:szCs w:val="28"/>
        </w:rPr>
        <w:t>show that their presence is necessary to enable court to completely and effectively adjudicate on all questions involved in the suit and to avoid a multiplic</w:t>
      </w:r>
      <w:r w:rsidR="00B06181">
        <w:rPr>
          <w:rFonts w:ascii="Times New Roman" w:hAnsi="Times New Roman" w:cs="Times New Roman"/>
          <w:sz w:val="28"/>
          <w:szCs w:val="28"/>
        </w:rPr>
        <w:t>ity of suit.</w:t>
      </w:r>
      <w:r w:rsidR="00475719" w:rsidRPr="00475719">
        <w:rPr>
          <w:rFonts w:ascii="Times New Roman" w:hAnsi="Times New Roman" w:cs="Times New Roman"/>
          <w:sz w:val="28"/>
          <w:szCs w:val="28"/>
        </w:rPr>
        <w:t xml:space="preserve"> </w:t>
      </w:r>
      <w:r w:rsidR="00475719">
        <w:rPr>
          <w:rFonts w:ascii="Times New Roman" w:hAnsi="Times New Roman" w:cs="Times New Roman"/>
          <w:sz w:val="28"/>
          <w:szCs w:val="28"/>
        </w:rPr>
        <w:t xml:space="preserve">That apart from Lumaama </w:t>
      </w:r>
      <w:r w:rsidR="00475719">
        <w:rPr>
          <w:rFonts w:ascii="Times New Roman" w:hAnsi="Times New Roman" w:cs="Times New Roman"/>
          <w:sz w:val="28"/>
          <w:szCs w:val="28"/>
        </w:rPr>
        <w:lastRenderedPageBreak/>
        <w:t xml:space="preserve">who attached a sale </w:t>
      </w:r>
      <w:r w:rsidR="00B97E65">
        <w:rPr>
          <w:rFonts w:ascii="Times New Roman" w:hAnsi="Times New Roman" w:cs="Times New Roman"/>
          <w:sz w:val="28"/>
          <w:szCs w:val="28"/>
        </w:rPr>
        <w:t>agreement (in Luganda vernacular)</w:t>
      </w:r>
      <w:r w:rsidR="00475719">
        <w:rPr>
          <w:rFonts w:ascii="Times New Roman" w:hAnsi="Times New Roman" w:cs="Times New Roman"/>
          <w:sz w:val="28"/>
          <w:szCs w:val="28"/>
        </w:rPr>
        <w:t xml:space="preserve"> to show that he purchased the land</w:t>
      </w:r>
      <w:r w:rsidR="00B97E65">
        <w:rPr>
          <w:rFonts w:ascii="Times New Roman" w:hAnsi="Times New Roman" w:cs="Times New Roman"/>
          <w:sz w:val="28"/>
          <w:szCs w:val="28"/>
        </w:rPr>
        <w:t>,</w:t>
      </w:r>
      <w:r w:rsidR="00475719">
        <w:rPr>
          <w:rFonts w:ascii="Times New Roman" w:hAnsi="Times New Roman" w:cs="Times New Roman"/>
          <w:sz w:val="28"/>
          <w:szCs w:val="28"/>
        </w:rPr>
        <w:t xml:space="preserve"> the others Applicants have not shown what interest they have in the suit land.</w:t>
      </w:r>
    </w:p>
    <w:p w:rsidR="0053692E" w:rsidRDefault="00475719" w:rsidP="00F344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A905E1">
        <w:rPr>
          <w:rFonts w:ascii="Times New Roman" w:hAnsi="Times New Roman" w:cs="Times New Roman"/>
          <w:sz w:val="28"/>
          <w:szCs w:val="28"/>
        </w:rPr>
        <w:t>also</w:t>
      </w:r>
      <w:r>
        <w:rPr>
          <w:rFonts w:ascii="Times New Roman" w:hAnsi="Times New Roman" w:cs="Times New Roman"/>
          <w:sz w:val="28"/>
          <w:szCs w:val="28"/>
        </w:rPr>
        <w:t xml:space="preserve"> submitted that it is the Respondent </w:t>
      </w:r>
      <w:r w:rsidR="00A905E1">
        <w:rPr>
          <w:rFonts w:ascii="Times New Roman" w:hAnsi="Times New Roman" w:cs="Times New Roman"/>
          <w:sz w:val="28"/>
          <w:szCs w:val="28"/>
        </w:rPr>
        <w:t xml:space="preserve">who is </w:t>
      </w:r>
      <w:r>
        <w:rPr>
          <w:rFonts w:ascii="Times New Roman" w:hAnsi="Times New Roman" w:cs="Times New Roman"/>
          <w:sz w:val="28"/>
          <w:szCs w:val="28"/>
        </w:rPr>
        <w:t>in possession of suit land</w:t>
      </w:r>
      <w:r w:rsidR="00A905E1">
        <w:rPr>
          <w:rFonts w:ascii="Times New Roman" w:hAnsi="Times New Roman" w:cs="Times New Roman"/>
          <w:sz w:val="28"/>
          <w:szCs w:val="28"/>
        </w:rPr>
        <w:t>,</w:t>
      </w:r>
      <w:r>
        <w:rPr>
          <w:rFonts w:ascii="Times New Roman" w:hAnsi="Times New Roman" w:cs="Times New Roman"/>
          <w:sz w:val="28"/>
          <w:szCs w:val="28"/>
        </w:rPr>
        <w:t xml:space="preserve"> and that this court granted a temporary injunction against the Defendants and those claiming under them to maintain the </w:t>
      </w:r>
      <w:r w:rsidRPr="00475719">
        <w:rPr>
          <w:rFonts w:ascii="Times New Roman" w:hAnsi="Times New Roman" w:cs="Times New Roman"/>
          <w:i/>
          <w:sz w:val="28"/>
          <w:szCs w:val="28"/>
        </w:rPr>
        <w:t>status quo</w:t>
      </w:r>
      <w:r>
        <w:rPr>
          <w:rFonts w:ascii="Times New Roman" w:hAnsi="Times New Roman" w:cs="Times New Roman"/>
          <w:sz w:val="28"/>
          <w:szCs w:val="28"/>
        </w:rPr>
        <w:t xml:space="preserve">. Counsel argued that before a court can grant an injunction, as it did in this case, it considered the </w:t>
      </w:r>
      <w:r w:rsidRPr="00475719">
        <w:rPr>
          <w:rFonts w:ascii="Times New Roman" w:hAnsi="Times New Roman" w:cs="Times New Roman"/>
          <w:i/>
          <w:sz w:val="28"/>
          <w:szCs w:val="28"/>
        </w:rPr>
        <w:t>status quo</w:t>
      </w:r>
      <w:r>
        <w:rPr>
          <w:rFonts w:ascii="Times New Roman" w:hAnsi="Times New Roman" w:cs="Times New Roman"/>
          <w:sz w:val="28"/>
          <w:szCs w:val="28"/>
        </w:rPr>
        <w:t xml:space="preserve"> which is that the Respondents </w:t>
      </w:r>
      <w:r w:rsidR="00A905E1">
        <w:rPr>
          <w:rFonts w:ascii="Times New Roman" w:hAnsi="Times New Roman" w:cs="Times New Roman"/>
          <w:sz w:val="28"/>
          <w:szCs w:val="28"/>
        </w:rPr>
        <w:t>are</w:t>
      </w:r>
      <w:r>
        <w:rPr>
          <w:rFonts w:ascii="Times New Roman" w:hAnsi="Times New Roman" w:cs="Times New Roman"/>
          <w:sz w:val="28"/>
          <w:szCs w:val="28"/>
        </w:rPr>
        <w:t xml:space="preserve"> in possession. Counsel submitted that the </w:t>
      </w:r>
      <w:r w:rsidR="00B06181">
        <w:rPr>
          <w:rFonts w:ascii="Times New Roman" w:hAnsi="Times New Roman" w:cs="Times New Roman"/>
          <w:sz w:val="28"/>
          <w:szCs w:val="28"/>
        </w:rPr>
        <w:t>A</w:t>
      </w:r>
      <w:r w:rsidR="0053692E">
        <w:rPr>
          <w:rFonts w:ascii="Times New Roman" w:hAnsi="Times New Roman" w:cs="Times New Roman"/>
          <w:sz w:val="28"/>
          <w:szCs w:val="28"/>
        </w:rPr>
        <w:t xml:space="preserve">pplicants </w:t>
      </w:r>
      <w:r>
        <w:rPr>
          <w:rFonts w:ascii="Times New Roman" w:hAnsi="Times New Roman" w:cs="Times New Roman"/>
          <w:sz w:val="28"/>
          <w:szCs w:val="28"/>
        </w:rPr>
        <w:t>have failed to</w:t>
      </w:r>
      <w:r w:rsidR="0053692E">
        <w:rPr>
          <w:rFonts w:ascii="Times New Roman" w:hAnsi="Times New Roman" w:cs="Times New Roman"/>
          <w:sz w:val="28"/>
          <w:szCs w:val="28"/>
        </w:rPr>
        <w:t xml:space="preserve"> show that the orders in the suit would legally affect their legal interest. </w:t>
      </w:r>
    </w:p>
    <w:p w:rsidR="00C6215F" w:rsidRPr="0075552D" w:rsidRDefault="00C6215F" w:rsidP="00C6215F">
      <w:pPr>
        <w:spacing w:after="0" w:line="360" w:lineRule="auto"/>
        <w:jc w:val="both"/>
        <w:rPr>
          <w:rFonts w:ascii="Times New Roman" w:hAnsi="Times New Roman" w:cs="Times New Roman"/>
          <w:b/>
          <w:i/>
          <w:sz w:val="28"/>
          <w:szCs w:val="28"/>
        </w:rPr>
      </w:pPr>
      <w:r w:rsidRPr="0075552D">
        <w:rPr>
          <w:rFonts w:ascii="Times New Roman" w:hAnsi="Times New Roman" w:cs="Times New Roman"/>
          <w:b/>
          <w:i/>
          <w:sz w:val="28"/>
          <w:szCs w:val="28"/>
        </w:rPr>
        <w:t>Consideration.</w:t>
      </w:r>
    </w:p>
    <w:p w:rsidR="00C6215F" w:rsidRDefault="00C6215F" w:rsidP="00C6215F">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The issue for determination is whether</w:t>
      </w:r>
      <w:r w:rsidR="00B97E65">
        <w:rPr>
          <w:rFonts w:ascii="Times New Roman" w:hAnsi="Times New Roman" w:cs="Times New Roman"/>
          <w:sz w:val="28"/>
          <w:szCs w:val="28"/>
        </w:rPr>
        <w:t xml:space="preserve"> the Applicants can be added </w:t>
      </w:r>
      <w:r w:rsidR="008503E2">
        <w:rPr>
          <w:rFonts w:ascii="Times New Roman" w:hAnsi="Times New Roman" w:cs="Times New Roman"/>
          <w:sz w:val="28"/>
          <w:szCs w:val="28"/>
        </w:rPr>
        <w:t xml:space="preserve">as </w:t>
      </w:r>
      <w:r w:rsidR="008503E2" w:rsidRPr="00DE634D">
        <w:rPr>
          <w:rFonts w:ascii="Times New Roman" w:hAnsi="Times New Roman" w:cs="Times New Roman"/>
          <w:sz w:val="28"/>
          <w:szCs w:val="28"/>
        </w:rPr>
        <w:t>defendants</w:t>
      </w:r>
      <w:r>
        <w:rPr>
          <w:rFonts w:ascii="Times New Roman" w:hAnsi="Times New Roman" w:cs="Times New Roman"/>
          <w:sz w:val="28"/>
          <w:szCs w:val="28"/>
        </w:rPr>
        <w:t xml:space="preserve"> in </w:t>
      </w:r>
      <w:r w:rsidRPr="004B6852">
        <w:rPr>
          <w:rFonts w:ascii="Times New Roman" w:hAnsi="Times New Roman" w:cs="Times New Roman"/>
          <w:b/>
          <w:i/>
          <w:sz w:val="28"/>
          <w:szCs w:val="28"/>
        </w:rPr>
        <w:t>Civil Suit No. 0615 of 2012</w:t>
      </w:r>
      <w:r w:rsidR="0047488E">
        <w:rPr>
          <w:rFonts w:ascii="Times New Roman" w:hAnsi="Times New Roman" w:cs="Times New Roman"/>
          <w:b/>
          <w:i/>
          <w:sz w:val="28"/>
          <w:szCs w:val="28"/>
        </w:rPr>
        <w:t>.</w:t>
      </w:r>
      <w:r w:rsidRPr="00DE634D">
        <w:rPr>
          <w:rFonts w:ascii="Times New Roman" w:hAnsi="Times New Roman" w:cs="Times New Roman"/>
          <w:sz w:val="28"/>
          <w:szCs w:val="28"/>
        </w:rPr>
        <w:t xml:space="preserve"> </w:t>
      </w:r>
      <w:r w:rsidR="00A905E1">
        <w:rPr>
          <w:rFonts w:ascii="Times New Roman" w:hAnsi="Times New Roman" w:cs="Times New Roman"/>
          <w:sz w:val="28"/>
          <w:szCs w:val="28"/>
        </w:rPr>
        <w:t xml:space="preserve"> </w:t>
      </w:r>
      <w:r w:rsidRPr="00FE77C9">
        <w:rPr>
          <w:rFonts w:ascii="Times New Roman" w:hAnsi="Times New Roman" w:cs="Times New Roman"/>
          <w:b/>
          <w:i/>
          <w:sz w:val="28"/>
          <w:szCs w:val="28"/>
        </w:rPr>
        <w:t>Order 1 r.1</w:t>
      </w:r>
      <w:r>
        <w:rPr>
          <w:rFonts w:ascii="Times New Roman" w:hAnsi="Times New Roman" w:cs="Times New Roman"/>
          <w:b/>
          <w:i/>
          <w:sz w:val="28"/>
          <w:szCs w:val="28"/>
        </w:rPr>
        <w:t>0 (2)</w:t>
      </w:r>
      <w:r w:rsidRPr="00FE77C9">
        <w:rPr>
          <w:rFonts w:ascii="Times New Roman" w:hAnsi="Times New Roman" w:cs="Times New Roman"/>
          <w:b/>
          <w:i/>
          <w:sz w:val="28"/>
          <w:szCs w:val="28"/>
        </w:rPr>
        <w:t xml:space="preserve"> CPR</w:t>
      </w:r>
      <w:r w:rsidRPr="00DE634D">
        <w:rPr>
          <w:rFonts w:ascii="Times New Roman" w:hAnsi="Times New Roman" w:cs="Times New Roman"/>
          <w:sz w:val="28"/>
          <w:szCs w:val="28"/>
        </w:rPr>
        <w:t xml:space="preserve"> provides </w:t>
      </w:r>
      <w:r>
        <w:rPr>
          <w:rFonts w:ascii="Times New Roman" w:hAnsi="Times New Roman" w:cs="Times New Roman"/>
          <w:sz w:val="28"/>
          <w:szCs w:val="28"/>
        </w:rPr>
        <w:t>that;</w:t>
      </w:r>
    </w:p>
    <w:p w:rsidR="00C6215F" w:rsidRDefault="00C6215F" w:rsidP="00C6215F">
      <w:pPr>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 xml:space="preserve">“The court may, at any stage of the proceedings either upon or without the application of either party, and on such terms as may appear to the court to be just, order that the name of any party improperly joined, whether as plaintiff or defendant, be struck out, </w:t>
      </w:r>
      <w:r w:rsidRPr="00741F1E">
        <w:rPr>
          <w:rFonts w:ascii="Times New Roman" w:hAnsi="Times New Roman" w:cs="Times New Roman"/>
          <w:b/>
          <w:i/>
          <w:sz w:val="28"/>
          <w:szCs w:val="28"/>
          <w:u w:val="single"/>
        </w:rPr>
        <w:t>and that the name of any person who ought to have been joined, whether as plaintiff or defendant,</w:t>
      </w:r>
      <w:r>
        <w:rPr>
          <w:rFonts w:ascii="Times New Roman" w:hAnsi="Times New Roman" w:cs="Times New Roman"/>
          <w:b/>
          <w:i/>
          <w:sz w:val="28"/>
          <w:szCs w:val="28"/>
        </w:rPr>
        <w:t xml:space="preserve"> or whose presence before the court may be necessary in order to enable the court effectually and completely to adjudicate upon and settle all questions involved in the suit, be added.”[underlined for emphasis].</w:t>
      </w:r>
    </w:p>
    <w:p w:rsidR="00C6215F" w:rsidRDefault="00C6215F" w:rsidP="00C6215F">
      <w:pPr>
        <w:spacing w:after="0" w:line="360" w:lineRule="auto"/>
        <w:jc w:val="both"/>
        <w:rPr>
          <w:rFonts w:ascii="Times New Roman" w:hAnsi="Times New Roman" w:cs="Times New Roman"/>
          <w:sz w:val="28"/>
          <w:szCs w:val="28"/>
        </w:rPr>
      </w:pPr>
      <w:r w:rsidRPr="00124236">
        <w:rPr>
          <w:rFonts w:ascii="Times New Roman" w:hAnsi="Times New Roman" w:cs="Times New Roman"/>
          <w:b/>
          <w:i/>
          <w:sz w:val="28"/>
          <w:szCs w:val="28"/>
        </w:rPr>
        <w:t>Order 1 r.13 CPR</w:t>
      </w:r>
      <w:r>
        <w:rPr>
          <w:rFonts w:ascii="Times New Roman" w:hAnsi="Times New Roman" w:cs="Times New Roman"/>
          <w:b/>
          <w:i/>
          <w:sz w:val="28"/>
          <w:szCs w:val="28"/>
        </w:rPr>
        <w:t xml:space="preserve"> </w:t>
      </w:r>
      <w:r w:rsidR="0047488E">
        <w:rPr>
          <w:rFonts w:ascii="Times New Roman" w:hAnsi="Times New Roman" w:cs="Times New Roman"/>
          <w:sz w:val="28"/>
          <w:szCs w:val="28"/>
        </w:rPr>
        <w:t>under which this application was brought provides that;</w:t>
      </w:r>
    </w:p>
    <w:p w:rsidR="00C6215F" w:rsidRPr="00FE77C9" w:rsidRDefault="00C6215F" w:rsidP="00C6215F">
      <w:pPr>
        <w:spacing w:after="0" w:line="360" w:lineRule="auto"/>
        <w:ind w:left="720"/>
        <w:jc w:val="both"/>
        <w:rPr>
          <w:rFonts w:ascii="Times New Roman" w:hAnsi="Times New Roman" w:cs="Times New Roman"/>
          <w:b/>
          <w:i/>
          <w:sz w:val="28"/>
          <w:szCs w:val="28"/>
        </w:rPr>
      </w:pPr>
      <w:r w:rsidRPr="00FE77C9">
        <w:rPr>
          <w:rFonts w:ascii="Times New Roman" w:hAnsi="Times New Roman" w:cs="Times New Roman"/>
          <w:b/>
          <w:sz w:val="28"/>
          <w:szCs w:val="28"/>
        </w:rPr>
        <w:t>“</w:t>
      </w:r>
      <w:r w:rsidRPr="00FE77C9">
        <w:rPr>
          <w:rFonts w:ascii="Times New Roman" w:hAnsi="Times New Roman" w:cs="Times New Roman"/>
          <w:b/>
          <w:i/>
          <w:sz w:val="28"/>
          <w:szCs w:val="28"/>
        </w:rPr>
        <w:t xml:space="preserve">Any application to add of strike out or substitute a </w:t>
      </w:r>
      <w:r>
        <w:rPr>
          <w:rFonts w:ascii="Times New Roman" w:hAnsi="Times New Roman" w:cs="Times New Roman"/>
          <w:b/>
          <w:i/>
          <w:sz w:val="28"/>
          <w:szCs w:val="28"/>
        </w:rPr>
        <w:t>p</w:t>
      </w:r>
      <w:r w:rsidRPr="00FE77C9">
        <w:rPr>
          <w:rFonts w:ascii="Times New Roman" w:hAnsi="Times New Roman" w:cs="Times New Roman"/>
          <w:b/>
          <w:i/>
          <w:sz w:val="28"/>
          <w:szCs w:val="28"/>
        </w:rPr>
        <w:t xml:space="preserve">laintiff or </w:t>
      </w:r>
      <w:r>
        <w:rPr>
          <w:rFonts w:ascii="Times New Roman" w:hAnsi="Times New Roman" w:cs="Times New Roman"/>
          <w:b/>
          <w:i/>
          <w:sz w:val="28"/>
          <w:szCs w:val="28"/>
        </w:rPr>
        <w:t>d</w:t>
      </w:r>
      <w:r w:rsidRPr="00FE77C9">
        <w:rPr>
          <w:rFonts w:ascii="Times New Roman" w:hAnsi="Times New Roman" w:cs="Times New Roman"/>
          <w:b/>
          <w:i/>
          <w:sz w:val="28"/>
          <w:szCs w:val="28"/>
        </w:rPr>
        <w:t>efendant may be made to the court at any time before trial by m</w:t>
      </w:r>
      <w:r w:rsidR="0047488E">
        <w:rPr>
          <w:rFonts w:ascii="Times New Roman" w:hAnsi="Times New Roman" w:cs="Times New Roman"/>
          <w:b/>
          <w:i/>
          <w:sz w:val="28"/>
          <w:szCs w:val="28"/>
        </w:rPr>
        <w:t>o</w:t>
      </w:r>
      <w:r w:rsidRPr="00FE77C9">
        <w:rPr>
          <w:rFonts w:ascii="Times New Roman" w:hAnsi="Times New Roman" w:cs="Times New Roman"/>
          <w:b/>
          <w:i/>
          <w:sz w:val="28"/>
          <w:szCs w:val="28"/>
        </w:rPr>
        <w:t>tion or summons or at the trial of the suit in summary manner.”</w:t>
      </w:r>
    </w:p>
    <w:p w:rsidR="00A43F89" w:rsidRDefault="0047488E" w:rsidP="003E4799">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R</w:t>
      </w:r>
      <w:r w:rsidRPr="0047488E">
        <w:rPr>
          <w:rFonts w:ascii="Times New Roman" w:hAnsi="Times New Roman" w:cs="Times New Roman"/>
          <w:b/>
          <w:i/>
          <w:sz w:val="28"/>
          <w:szCs w:val="28"/>
        </w:rPr>
        <w:t>ule 10(2) (supra)</w:t>
      </w:r>
      <w:r>
        <w:rPr>
          <w:rFonts w:ascii="Times New Roman" w:hAnsi="Times New Roman" w:cs="Times New Roman"/>
          <w:sz w:val="28"/>
          <w:szCs w:val="28"/>
        </w:rPr>
        <w:t xml:space="preserve"> provides for joinder of parties </w:t>
      </w:r>
      <w:r w:rsidR="00E16FB1">
        <w:rPr>
          <w:rFonts w:ascii="Times New Roman" w:hAnsi="Times New Roman" w:cs="Times New Roman"/>
          <w:sz w:val="28"/>
          <w:szCs w:val="28"/>
        </w:rPr>
        <w:t xml:space="preserve">to a suit </w:t>
      </w:r>
      <w:r w:rsidR="00BE517C">
        <w:rPr>
          <w:rFonts w:ascii="Times New Roman" w:hAnsi="Times New Roman" w:cs="Times New Roman"/>
          <w:sz w:val="28"/>
          <w:szCs w:val="28"/>
        </w:rPr>
        <w:t>on</w:t>
      </w:r>
      <w:r>
        <w:rPr>
          <w:rFonts w:ascii="Times New Roman" w:hAnsi="Times New Roman" w:cs="Times New Roman"/>
          <w:sz w:val="28"/>
          <w:szCs w:val="28"/>
        </w:rPr>
        <w:t xml:space="preserve"> court</w:t>
      </w:r>
      <w:r w:rsidR="00BE517C">
        <w:rPr>
          <w:rFonts w:ascii="Times New Roman" w:hAnsi="Times New Roman" w:cs="Times New Roman"/>
          <w:sz w:val="28"/>
          <w:szCs w:val="28"/>
        </w:rPr>
        <w:t>’s</w:t>
      </w:r>
      <w:r>
        <w:rPr>
          <w:rFonts w:ascii="Times New Roman" w:hAnsi="Times New Roman" w:cs="Times New Roman"/>
          <w:sz w:val="28"/>
          <w:szCs w:val="28"/>
        </w:rPr>
        <w:t xml:space="preserve"> own motion or on application of a party</w:t>
      </w:r>
      <w:r w:rsidR="00A905E1">
        <w:rPr>
          <w:rFonts w:ascii="Times New Roman" w:hAnsi="Times New Roman" w:cs="Times New Roman"/>
          <w:sz w:val="28"/>
          <w:szCs w:val="28"/>
        </w:rPr>
        <w:t xml:space="preserve"> at any stage of the proceedings</w:t>
      </w:r>
      <w:r w:rsidR="00E65EA8">
        <w:rPr>
          <w:rFonts w:ascii="Times New Roman" w:hAnsi="Times New Roman" w:cs="Times New Roman"/>
          <w:sz w:val="28"/>
          <w:szCs w:val="28"/>
        </w:rPr>
        <w:t xml:space="preserve">. </w:t>
      </w:r>
      <w:r w:rsidR="00E16FB1">
        <w:rPr>
          <w:rFonts w:ascii="Times New Roman" w:hAnsi="Times New Roman" w:cs="Times New Roman"/>
          <w:sz w:val="28"/>
          <w:szCs w:val="28"/>
        </w:rPr>
        <w:t xml:space="preserve">The parties joined under this rule are those </w:t>
      </w:r>
      <w:r w:rsidR="00D23327">
        <w:rPr>
          <w:rFonts w:ascii="Times New Roman" w:hAnsi="Times New Roman" w:cs="Times New Roman"/>
          <w:sz w:val="28"/>
          <w:szCs w:val="28"/>
        </w:rPr>
        <w:t>who</w:t>
      </w:r>
      <w:r w:rsidR="00E16FB1">
        <w:rPr>
          <w:rFonts w:ascii="Times New Roman" w:hAnsi="Times New Roman" w:cs="Times New Roman"/>
          <w:sz w:val="28"/>
          <w:szCs w:val="28"/>
        </w:rPr>
        <w:t xml:space="preserve"> ought to have been added in the first place</w:t>
      </w:r>
      <w:r w:rsidR="00D23327">
        <w:rPr>
          <w:rFonts w:ascii="Times New Roman" w:hAnsi="Times New Roman" w:cs="Times New Roman"/>
          <w:sz w:val="28"/>
          <w:szCs w:val="28"/>
        </w:rPr>
        <w:t>,</w:t>
      </w:r>
      <w:r w:rsidR="00E16FB1">
        <w:rPr>
          <w:rFonts w:ascii="Times New Roman" w:hAnsi="Times New Roman" w:cs="Times New Roman"/>
          <w:sz w:val="28"/>
          <w:szCs w:val="28"/>
        </w:rPr>
        <w:t xml:space="preserve"> but </w:t>
      </w:r>
      <w:r w:rsidR="00D23327">
        <w:rPr>
          <w:rFonts w:ascii="Times New Roman" w:hAnsi="Times New Roman" w:cs="Times New Roman"/>
          <w:sz w:val="28"/>
          <w:szCs w:val="28"/>
        </w:rPr>
        <w:t xml:space="preserve">who </w:t>
      </w:r>
      <w:r w:rsidR="00E16FB1">
        <w:rPr>
          <w:rFonts w:ascii="Times New Roman" w:hAnsi="Times New Roman" w:cs="Times New Roman"/>
          <w:sz w:val="28"/>
          <w:szCs w:val="28"/>
        </w:rPr>
        <w:lastRenderedPageBreak/>
        <w:t xml:space="preserve">were not. Because their presence is necessary in order to enable the court effectually and completely to adjudicate upon and settle all questions involved in the suit, court may </w:t>
      </w:r>
      <w:r w:rsidR="00D23327">
        <w:rPr>
          <w:rFonts w:ascii="Times New Roman" w:hAnsi="Times New Roman" w:cs="Times New Roman"/>
          <w:sz w:val="28"/>
          <w:szCs w:val="28"/>
        </w:rPr>
        <w:t xml:space="preserve">either upon or without the application of the parties </w:t>
      </w:r>
      <w:r w:rsidR="00E16FB1">
        <w:rPr>
          <w:rFonts w:ascii="Times New Roman" w:hAnsi="Times New Roman" w:cs="Times New Roman"/>
          <w:sz w:val="28"/>
          <w:szCs w:val="28"/>
        </w:rPr>
        <w:t xml:space="preserve">order their mandatory joinder as parties. </w:t>
      </w:r>
      <w:r w:rsidR="00E65EA8">
        <w:rPr>
          <w:rFonts w:ascii="Times New Roman" w:hAnsi="Times New Roman" w:cs="Times New Roman"/>
          <w:sz w:val="28"/>
          <w:szCs w:val="28"/>
        </w:rPr>
        <w:t xml:space="preserve">The mode of application if court does not move itself, but is moved by the party, appears to be in </w:t>
      </w:r>
      <w:r w:rsidR="00E16FB1">
        <w:rPr>
          <w:rFonts w:ascii="Times New Roman" w:hAnsi="Times New Roman" w:cs="Times New Roman"/>
          <w:sz w:val="28"/>
          <w:szCs w:val="28"/>
        </w:rPr>
        <w:t xml:space="preserve">a </w:t>
      </w:r>
      <w:r w:rsidR="00E65EA8">
        <w:rPr>
          <w:rFonts w:ascii="Times New Roman" w:hAnsi="Times New Roman" w:cs="Times New Roman"/>
          <w:sz w:val="28"/>
          <w:szCs w:val="28"/>
        </w:rPr>
        <w:t>summary/oral manner</w:t>
      </w:r>
      <w:r w:rsidR="00A43F89">
        <w:rPr>
          <w:rFonts w:ascii="Times New Roman" w:hAnsi="Times New Roman" w:cs="Times New Roman"/>
          <w:sz w:val="28"/>
          <w:szCs w:val="28"/>
        </w:rPr>
        <w:t xml:space="preserve"> and can be made at any stage of the proceedings</w:t>
      </w:r>
      <w:r w:rsidR="004171B7">
        <w:rPr>
          <w:rFonts w:ascii="Times New Roman" w:hAnsi="Times New Roman" w:cs="Times New Roman"/>
          <w:sz w:val="28"/>
          <w:szCs w:val="28"/>
        </w:rPr>
        <w:t xml:space="preserve"> and leave is granted</w:t>
      </w:r>
      <w:r w:rsidR="00D23327">
        <w:rPr>
          <w:rFonts w:ascii="Times New Roman" w:hAnsi="Times New Roman" w:cs="Times New Roman"/>
          <w:sz w:val="28"/>
          <w:szCs w:val="28"/>
        </w:rPr>
        <w:t xml:space="preserve"> on such terms as may appear  to court to be just.</w:t>
      </w:r>
      <w:r>
        <w:rPr>
          <w:rFonts w:ascii="Times New Roman" w:hAnsi="Times New Roman" w:cs="Times New Roman"/>
          <w:sz w:val="28"/>
          <w:szCs w:val="28"/>
        </w:rPr>
        <w:t xml:space="preserve"> </w:t>
      </w:r>
      <w:r w:rsidR="00A43F89">
        <w:rPr>
          <w:rFonts w:ascii="Times New Roman" w:hAnsi="Times New Roman" w:cs="Times New Roman"/>
          <w:sz w:val="28"/>
          <w:szCs w:val="28"/>
        </w:rPr>
        <w:t>If it is the defendant moving court under this rule he</w:t>
      </w:r>
      <w:r w:rsidR="004171B7">
        <w:rPr>
          <w:rFonts w:ascii="Times New Roman" w:hAnsi="Times New Roman" w:cs="Times New Roman"/>
          <w:sz w:val="28"/>
          <w:szCs w:val="28"/>
        </w:rPr>
        <w:t>/she</w:t>
      </w:r>
      <w:r w:rsidR="00A43F89">
        <w:rPr>
          <w:rFonts w:ascii="Times New Roman" w:hAnsi="Times New Roman" w:cs="Times New Roman"/>
          <w:sz w:val="28"/>
          <w:szCs w:val="28"/>
        </w:rPr>
        <w:t xml:space="preserve"> must be prepared to demonstrate that he</w:t>
      </w:r>
      <w:r w:rsidR="004171B7">
        <w:rPr>
          <w:rFonts w:ascii="Times New Roman" w:hAnsi="Times New Roman" w:cs="Times New Roman"/>
          <w:sz w:val="28"/>
          <w:szCs w:val="28"/>
        </w:rPr>
        <w:t>/she</w:t>
      </w:r>
      <w:r w:rsidR="00A43F89">
        <w:rPr>
          <w:rFonts w:ascii="Times New Roman" w:hAnsi="Times New Roman" w:cs="Times New Roman"/>
          <w:sz w:val="28"/>
          <w:szCs w:val="28"/>
        </w:rPr>
        <w:t xml:space="preserve"> could not effectually set up a desired defence unless that person was joined or an order made that would bind that other person. See: </w:t>
      </w:r>
      <w:r w:rsidR="00D23327" w:rsidRPr="00A43F89">
        <w:rPr>
          <w:rFonts w:ascii="Times New Roman" w:hAnsi="Times New Roman" w:cs="Times New Roman"/>
          <w:b/>
          <w:i/>
          <w:sz w:val="28"/>
          <w:szCs w:val="28"/>
        </w:rPr>
        <w:t>Dep</w:t>
      </w:r>
      <w:r w:rsidR="00D23327">
        <w:rPr>
          <w:rFonts w:ascii="Times New Roman" w:hAnsi="Times New Roman" w:cs="Times New Roman"/>
          <w:b/>
          <w:i/>
          <w:sz w:val="28"/>
          <w:szCs w:val="28"/>
        </w:rPr>
        <w:t>a</w:t>
      </w:r>
      <w:r w:rsidR="00D23327" w:rsidRPr="00A43F89">
        <w:rPr>
          <w:rFonts w:ascii="Times New Roman" w:hAnsi="Times New Roman" w:cs="Times New Roman"/>
          <w:b/>
          <w:i/>
          <w:sz w:val="28"/>
          <w:szCs w:val="28"/>
        </w:rPr>
        <w:t>rted</w:t>
      </w:r>
      <w:r w:rsidR="00A43F89" w:rsidRPr="00A43F89">
        <w:rPr>
          <w:rFonts w:ascii="Times New Roman" w:hAnsi="Times New Roman" w:cs="Times New Roman"/>
          <w:b/>
          <w:i/>
          <w:sz w:val="28"/>
          <w:szCs w:val="28"/>
        </w:rPr>
        <w:t xml:space="preserve"> Asians Property Custodian Board v. Jaffer Brothers Ltd</w:t>
      </w:r>
      <w:r w:rsidR="004171B7" w:rsidRPr="00A43F89">
        <w:rPr>
          <w:rFonts w:ascii="Times New Roman" w:hAnsi="Times New Roman" w:cs="Times New Roman"/>
          <w:b/>
          <w:i/>
          <w:sz w:val="28"/>
          <w:szCs w:val="28"/>
        </w:rPr>
        <w:t>. (</w:t>
      </w:r>
      <w:r w:rsidR="00A43F89" w:rsidRPr="00A43F89">
        <w:rPr>
          <w:rFonts w:ascii="Times New Roman" w:hAnsi="Times New Roman" w:cs="Times New Roman"/>
          <w:b/>
          <w:i/>
          <w:sz w:val="28"/>
          <w:szCs w:val="28"/>
        </w:rPr>
        <w:t>supra)</w:t>
      </w:r>
      <w:r w:rsidR="00A43F89">
        <w:rPr>
          <w:rFonts w:ascii="Times New Roman" w:hAnsi="Times New Roman" w:cs="Times New Roman"/>
          <w:sz w:val="28"/>
          <w:szCs w:val="28"/>
        </w:rPr>
        <w:t xml:space="preserve"> per Mulenga JSC (R.I.P.)</w:t>
      </w:r>
    </w:p>
    <w:p w:rsidR="003E4799" w:rsidRPr="00844613" w:rsidRDefault="00E65EA8" w:rsidP="003E4799">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On the other hand,</w:t>
      </w:r>
      <w:r w:rsidR="00BE517C">
        <w:rPr>
          <w:rFonts w:ascii="Times New Roman" w:hAnsi="Times New Roman" w:cs="Times New Roman"/>
          <w:sz w:val="28"/>
          <w:szCs w:val="28"/>
        </w:rPr>
        <w:t xml:space="preserve"> under </w:t>
      </w:r>
      <w:r w:rsidR="0047488E">
        <w:rPr>
          <w:rFonts w:ascii="Times New Roman" w:hAnsi="Times New Roman" w:cs="Times New Roman"/>
          <w:sz w:val="28"/>
          <w:szCs w:val="28"/>
        </w:rPr>
        <w:t xml:space="preserve"> </w:t>
      </w:r>
      <w:r w:rsidR="00BE517C">
        <w:rPr>
          <w:rFonts w:ascii="Times New Roman" w:hAnsi="Times New Roman" w:cs="Times New Roman"/>
          <w:b/>
          <w:i/>
          <w:sz w:val="28"/>
          <w:szCs w:val="28"/>
        </w:rPr>
        <w:t>r</w:t>
      </w:r>
      <w:r w:rsidR="0047488E" w:rsidRPr="00BE517C">
        <w:rPr>
          <w:rFonts w:ascii="Times New Roman" w:hAnsi="Times New Roman" w:cs="Times New Roman"/>
          <w:b/>
          <w:i/>
          <w:sz w:val="28"/>
          <w:szCs w:val="28"/>
        </w:rPr>
        <w:t xml:space="preserve">ule 13(supra) </w:t>
      </w:r>
      <w:r w:rsidR="0047488E">
        <w:rPr>
          <w:rFonts w:ascii="Times New Roman" w:hAnsi="Times New Roman" w:cs="Times New Roman"/>
          <w:sz w:val="28"/>
          <w:szCs w:val="28"/>
        </w:rPr>
        <w:t xml:space="preserve">the applicants are empowered to bring the application before the court to be </w:t>
      </w:r>
      <w:r w:rsidR="00A905E1">
        <w:rPr>
          <w:rFonts w:ascii="Times New Roman" w:hAnsi="Times New Roman" w:cs="Times New Roman"/>
          <w:sz w:val="28"/>
          <w:szCs w:val="28"/>
        </w:rPr>
        <w:t>added</w:t>
      </w:r>
      <w:r w:rsidR="0047488E">
        <w:rPr>
          <w:rFonts w:ascii="Times New Roman" w:hAnsi="Times New Roman" w:cs="Times New Roman"/>
          <w:sz w:val="28"/>
          <w:szCs w:val="28"/>
        </w:rPr>
        <w:t xml:space="preserve"> as parties</w:t>
      </w:r>
      <w:r w:rsidR="00A905E1">
        <w:rPr>
          <w:rFonts w:ascii="Times New Roman" w:hAnsi="Times New Roman" w:cs="Times New Roman"/>
          <w:sz w:val="28"/>
          <w:szCs w:val="28"/>
        </w:rPr>
        <w:t xml:space="preserve"> any time before </w:t>
      </w:r>
      <w:r w:rsidR="00D23327">
        <w:rPr>
          <w:rFonts w:ascii="Times New Roman" w:hAnsi="Times New Roman" w:cs="Times New Roman"/>
          <w:sz w:val="28"/>
          <w:szCs w:val="28"/>
        </w:rPr>
        <w:t xml:space="preserve">or at the </w:t>
      </w:r>
      <w:r w:rsidR="00A905E1">
        <w:rPr>
          <w:rFonts w:ascii="Times New Roman" w:hAnsi="Times New Roman" w:cs="Times New Roman"/>
          <w:sz w:val="28"/>
          <w:szCs w:val="28"/>
        </w:rPr>
        <w:t>trial</w:t>
      </w:r>
      <w:r w:rsidR="00D23327">
        <w:rPr>
          <w:rFonts w:ascii="Times New Roman" w:hAnsi="Times New Roman" w:cs="Times New Roman"/>
          <w:sz w:val="28"/>
          <w:szCs w:val="28"/>
        </w:rPr>
        <w:t xml:space="preserve">. </w:t>
      </w:r>
      <w:r w:rsidR="00A11B61">
        <w:rPr>
          <w:rFonts w:ascii="Times New Roman" w:hAnsi="Times New Roman" w:cs="Times New Roman"/>
          <w:sz w:val="28"/>
          <w:szCs w:val="28"/>
        </w:rPr>
        <w:t>An</w:t>
      </w:r>
      <w:r w:rsidR="00D23327">
        <w:rPr>
          <w:rFonts w:ascii="Times New Roman" w:hAnsi="Times New Roman" w:cs="Times New Roman"/>
          <w:sz w:val="28"/>
          <w:szCs w:val="28"/>
        </w:rPr>
        <w:t xml:space="preserve"> application </w:t>
      </w:r>
      <w:r w:rsidR="00A11B61">
        <w:rPr>
          <w:rFonts w:ascii="Times New Roman" w:hAnsi="Times New Roman" w:cs="Times New Roman"/>
          <w:sz w:val="28"/>
          <w:szCs w:val="28"/>
        </w:rPr>
        <w:t>brought</w:t>
      </w:r>
      <w:r w:rsidR="00D23327">
        <w:rPr>
          <w:rFonts w:ascii="Times New Roman" w:hAnsi="Times New Roman" w:cs="Times New Roman"/>
          <w:sz w:val="28"/>
          <w:szCs w:val="28"/>
        </w:rPr>
        <w:t xml:space="preserve"> before the trial</w:t>
      </w:r>
      <w:r w:rsidR="005B6335">
        <w:rPr>
          <w:rFonts w:ascii="Times New Roman" w:hAnsi="Times New Roman" w:cs="Times New Roman"/>
          <w:sz w:val="28"/>
          <w:szCs w:val="28"/>
        </w:rPr>
        <w:t xml:space="preserve"> </w:t>
      </w:r>
      <w:r w:rsidR="00A11B61">
        <w:rPr>
          <w:rFonts w:ascii="Times New Roman" w:hAnsi="Times New Roman" w:cs="Times New Roman"/>
          <w:sz w:val="28"/>
          <w:szCs w:val="28"/>
        </w:rPr>
        <w:t>may</w:t>
      </w:r>
      <w:r w:rsidR="005B6335">
        <w:rPr>
          <w:rFonts w:ascii="Times New Roman" w:hAnsi="Times New Roman" w:cs="Times New Roman"/>
          <w:sz w:val="28"/>
          <w:szCs w:val="28"/>
        </w:rPr>
        <w:t xml:space="preserve"> be </w:t>
      </w:r>
      <w:r>
        <w:rPr>
          <w:rFonts w:ascii="Times New Roman" w:hAnsi="Times New Roman" w:cs="Times New Roman"/>
          <w:sz w:val="28"/>
          <w:szCs w:val="28"/>
        </w:rPr>
        <w:t>by noti</w:t>
      </w:r>
      <w:r w:rsidR="005B6335">
        <w:rPr>
          <w:rFonts w:ascii="Times New Roman" w:hAnsi="Times New Roman" w:cs="Times New Roman"/>
          <w:sz w:val="28"/>
          <w:szCs w:val="28"/>
        </w:rPr>
        <w:t>ce of motion or chamber summons. I</w:t>
      </w:r>
      <w:r>
        <w:rPr>
          <w:rFonts w:ascii="Times New Roman" w:hAnsi="Times New Roman" w:cs="Times New Roman"/>
          <w:sz w:val="28"/>
          <w:szCs w:val="28"/>
        </w:rPr>
        <w:t xml:space="preserve">f </w:t>
      </w:r>
      <w:r w:rsidR="005B6335">
        <w:rPr>
          <w:rFonts w:ascii="Times New Roman" w:hAnsi="Times New Roman" w:cs="Times New Roman"/>
          <w:sz w:val="28"/>
          <w:szCs w:val="28"/>
        </w:rPr>
        <w:t xml:space="preserve">on the other hand it is </w:t>
      </w:r>
      <w:r>
        <w:rPr>
          <w:rFonts w:ascii="Times New Roman" w:hAnsi="Times New Roman" w:cs="Times New Roman"/>
          <w:sz w:val="28"/>
          <w:szCs w:val="28"/>
        </w:rPr>
        <w:t>brought at the trial</w:t>
      </w:r>
      <w:r w:rsidR="005B6335">
        <w:rPr>
          <w:rFonts w:ascii="Times New Roman" w:hAnsi="Times New Roman" w:cs="Times New Roman"/>
          <w:sz w:val="28"/>
          <w:szCs w:val="28"/>
        </w:rPr>
        <w:t xml:space="preserve"> it may be by</w:t>
      </w:r>
      <w:r>
        <w:rPr>
          <w:rFonts w:ascii="Times New Roman" w:hAnsi="Times New Roman" w:cs="Times New Roman"/>
          <w:sz w:val="28"/>
          <w:szCs w:val="28"/>
        </w:rPr>
        <w:t xml:space="preserve"> a summary/ oral manner</w:t>
      </w:r>
      <w:r w:rsidR="0047488E">
        <w:rPr>
          <w:rFonts w:ascii="Times New Roman" w:hAnsi="Times New Roman" w:cs="Times New Roman"/>
          <w:sz w:val="28"/>
          <w:szCs w:val="28"/>
        </w:rPr>
        <w:t>.</w:t>
      </w:r>
      <w:r w:rsidR="004171B7">
        <w:rPr>
          <w:rFonts w:ascii="Times New Roman" w:hAnsi="Times New Roman" w:cs="Times New Roman"/>
          <w:sz w:val="28"/>
          <w:szCs w:val="28"/>
        </w:rPr>
        <w:t xml:space="preserve"> It would follow that under this rule the joinder of parties is voluntary, but </w:t>
      </w:r>
      <w:r w:rsidR="00D23327">
        <w:rPr>
          <w:rFonts w:ascii="Times New Roman" w:hAnsi="Times New Roman" w:cs="Times New Roman"/>
          <w:sz w:val="28"/>
          <w:szCs w:val="28"/>
        </w:rPr>
        <w:t xml:space="preserve">the application </w:t>
      </w:r>
      <w:r w:rsidR="004171B7">
        <w:rPr>
          <w:rFonts w:ascii="Times New Roman" w:hAnsi="Times New Roman" w:cs="Times New Roman"/>
          <w:sz w:val="28"/>
          <w:szCs w:val="28"/>
        </w:rPr>
        <w:t>must be made before or at the trial</w:t>
      </w:r>
      <w:r w:rsidR="00A11B61">
        <w:rPr>
          <w:rFonts w:ascii="Times New Roman" w:hAnsi="Times New Roman" w:cs="Times New Roman"/>
          <w:sz w:val="28"/>
          <w:szCs w:val="28"/>
        </w:rPr>
        <w:t xml:space="preserve"> in the manner aforementioned</w:t>
      </w:r>
      <w:r w:rsidR="004171B7">
        <w:rPr>
          <w:rFonts w:ascii="Times New Roman" w:hAnsi="Times New Roman" w:cs="Times New Roman"/>
          <w:sz w:val="28"/>
          <w:szCs w:val="28"/>
        </w:rPr>
        <w:t xml:space="preserve">. </w:t>
      </w:r>
      <w:r w:rsidR="0047488E">
        <w:rPr>
          <w:rFonts w:ascii="Times New Roman" w:hAnsi="Times New Roman" w:cs="Times New Roman"/>
          <w:sz w:val="28"/>
          <w:szCs w:val="28"/>
        </w:rPr>
        <w:t xml:space="preserve">In either </w:t>
      </w:r>
      <w:r w:rsidR="003E4799">
        <w:rPr>
          <w:rFonts w:ascii="Times New Roman" w:hAnsi="Times New Roman" w:cs="Times New Roman"/>
          <w:sz w:val="28"/>
          <w:szCs w:val="28"/>
        </w:rPr>
        <w:t>case</w:t>
      </w:r>
      <w:r>
        <w:rPr>
          <w:rFonts w:ascii="Times New Roman" w:hAnsi="Times New Roman" w:cs="Times New Roman"/>
          <w:sz w:val="28"/>
          <w:szCs w:val="28"/>
        </w:rPr>
        <w:t xml:space="preserve">, </w:t>
      </w:r>
      <w:r w:rsidR="00B83A40">
        <w:rPr>
          <w:rFonts w:ascii="Times New Roman" w:hAnsi="Times New Roman" w:cs="Times New Roman"/>
          <w:sz w:val="28"/>
          <w:szCs w:val="28"/>
        </w:rPr>
        <w:t xml:space="preserve">it is emphasized </w:t>
      </w:r>
      <w:r w:rsidR="00A11B61">
        <w:rPr>
          <w:rFonts w:ascii="Times New Roman" w:hAnsi="Times New Roman" w:cs="Times New Roman"/>
          <w:sz w:val="28"/>
          <w:szCs w:val="28"/>
        </w:rPr>
        <w:t>that the</w:t>
      </w:r>
      <w:r w:rsidR="00BE517C">
        <w:rPr>
          <w:rFonts w:ascii="Times New Roman" w:hAnsi="Times New Roman" w:cs="Times New Roman"/>
          <w:sz w:val="28"/>
          <w:szCs w:val="28"/>
        </w:rPr>
        <w:t xml:space="preserve"> court </w:t>
      </w:r>
      <w:r w:rsidR="00B83A40">
        <w:rPr>
          <w:rFonts w:ascii="Times New Roman" w:hAnsi="Times New Roman" w:cs="Times New Roman"/>
          <w:sz w:val="28"/>
          <w:szCs w:val="28"/>
        </w:rPr>
        <w:t xml:space="preserve">grants the joinder </w:t>
      </w:r>
      <w:r w:rsidR="00D23327">
        <w:rPr>
          <w:rFonts w:ascii="Times New Roman" w:hAnsi="Times New Roman" w:cs="Times New Roman"/>
          <w:sz w:val="28"/>
          <w:szCs w:val="28"/>
        </w:rPr>
        <w:t xml:space="preserve">either upon or without the application of the parties </w:t>
      </w:r>
      <w:r w:rsidR="00B83A40">
        <w:rPr>
          <w:rFonts w:ascii="Times New Roman" w:hAnsi="Times New Roman" w:cs="Times New Roman"/>
          <w:sz w:val="28"/>
          <w:szCs w:val="28"/>
        </w:rPr>
        <w:t>at</w:t>
      </w:r>
      <w:r w:rsidR="00A905E1">
        <w:rPr>
          <w:rFonts w:ascii="Times New Roman" w:hAnsi="Times New Roman" w:cs="Times New Roman"/>
          <w:sz w:val="28"/>
          <w:szCs w:val="28"/>
        </w:rPr>
        <w:t xml:space="preserve"> its</w:t>
      </w:r>
      <w:r w:rsidR="00BE517C">
        <w:rPr>
          <w:rFonts w:ascii="Times New Roman" w:hAnsi="Times New Roman" w:cs="Times New Roman"/>
          <w:sz w:val="28"/>
          <w:szCs w:val="28"/>
        </w:rPr>
        <w:t xml:space="preserve"> discretion, See: </w:t>
      </w:r>
      <w:r w:rsidR="00BE517C" w:rsidRPr="00DE6AE4">
        <w:rPr>
          <w:rFonts w:ascii="Times New Roman" w:hAnsi="Times New Roman" w:cs="Times New Roman"/>
          <w:b/>
          <w:i/>
          <w:sz w:val="28"/>
          <w:szCs w:val="28"/>
        </w:rPr>
        <w:t>Yahaya Kariisa v. Attorney General&amp; A’nor, S</w:t>
      </w:r>
      <w:r w:rsidR="00BE517C">
        <w:rPr>
          <w:rFonts w:ascii="Times New Roman" w:hAnsi="Times New Roman" w:cs="Times New Roman"/>
          <w:b/>
          <w:i/>
          <w:sz w:val="28"/>
          <w:szCs w:val="28"/>
        </w:rPr>
        <w:t>.</w:t>
      </w:r>
      <w:r w:rsidR="00BE517C" w:rsidRPr="00DE6AE4">
        <w:rPr>
          <w:rFonts w:ascii="Times New Roman" w:hAnsi="Times New Roman" w:cs="Times New Roman"/>
          <w:b/>
          <w:i/>
          <w:sz w:val="28"/>
          <w:szCs w:val="28"/>
        </w:rPr>
        <w:t>C</w:t>
      </w:r>
      <w:r w:rsidR="00BE517C">
        <w:rPr>
          <w:rFonts w:ascii="Times New Roman" w:hAnsi="Times New Roman" w:cs="Times New Roman"/>
          <w:b/>
          <w:i/>
          <w:sz w:val="28"/>
          <w:szCs w:val="28"/>
        </w:rPr>
        <w:t>.</w:t>
      </w:r>
      <w:r w:rsidR="00BE517C" w:rsidRPr="00DE6AE4">
        <w:rPr>
          <w:rFonts w:ascii="Times New Roman" w:hAnsi="Times New Roman" w:cs="Times New Roman"/>
          <w:b/>
          <w:i/>
          <w:sz w:val="28"/>
          <w:szCs w:val="28"/>
        </w:rPr>
        <w:t>C</w:t>
      </w:r>
      <w:r w:rsidR="00BE517C">
        <w:rPr>
          <w:rFonts w:ascii="Times New Roman" w:hAnsi="Times New Roman" w:cs="Times New Roman"/>
          <w:b/>
          <w:i/>
          <w:sz w:val="28"/>
          <w:szCs w:val="28"/>
        </w:rPr>
        <w:t>.</w:t>
      </w:r>
      <w:r w:rsidR="00BE517C" w:rsidRPr="00DE6AE4">
        <w:rPr>
          <w:rFonts w:ascii="Times New Roman" w:hAnsi="Times New Roman" w:cs="Times New Roman"/>
          <w:b/>
          <w:i/>
          <w:sz w:val="28"/>
          <w:szCs w:val="28"/>
        </w:rPr>
        <w:t>A</w:t>
      </w:r>
      <w:r w:rsidR="00BE517C">
        <w:rPr>
          <w:rFonts w:ascii="Times New Roman" w:hAnsi="Times New Roman" w:cs="Times New Roman"/>
          <w:b/>
          <w:i/>
          <w:sz w:val="28"/>
          <w:szCs w:val="28"/>
        </w:rPr>
        <w:t>.</w:t>
      </w:r>
      <w:r w:rsidR="00BE517C" w:rsidRPr="00DE6AE4">
        <w:rPr>
          <w:rFonts w:ascii="Times New Roman" w:hAnsi="Times New Roman" w:cs="Times New Roman"/>
          <w:b/>
          <w:i/>
          <w:sz w:val="28"/>
          <w:szCs w:val="28"/>
        </w:rPr>
        <w:t xml:space="preserve"> No.7 of 1994 [1997] HCB 29</w:t>
      </w:r>
      <w:r w:rsidR="00BE517C">
        <w:rPr>
          <w:rFonts w:ascii="Times New Roman" w:hAnsi="Times New Roman" w:cs="Times New Roman"/>
          <w:b/>
          <w:i/>
          <w:sz w:val="28"/>
          <w:szCs w:val="28"/>
        </w:rPr>
        <w:t xml:space="preserve">, </w:t>
      </w:r>
      <w:r w:rsidR="00BE517C">
        <w:rPr>
          <w:rFonts w:ascii="Times New Roman" w:hAnsi="Times New Roman" w:cs="Times New Roman"/>
          <w:sz w:val="28"/>
          <w:szCs w:val="28"/>
        </w:rPr>
        <w:t>and the</w:t>
      </w:r>
      <w:r w:rsidR="0047488E">
        <w:rPr>
          <w:rFonts w:ascii="Times New Roman" w:hAnsi="Times New Roman" w:cs="Times New Roman"/>
          <w:sz w:val="28"/>
          <w:szCs w:val="28"/>
        </w:rPr>
        <w:t xml:space="preserve"> fundamental </w:t>
      </w:r>
      <w:r w:rsidR="00B83A40">
        <w:rPr>
          <w:rFonts w:ascii="Times New Roman" w:hAnsi="Times New Roman" w:cs="Times New Roman"/>
          <w:sz w:val="28"/>
          <w:szCs w:val="28"/>
        </w:rPr>
        <w:t>consideration</w:t>
      </w:r>
      <w:r w:rsidR="0047488E">
        <w:rPr>
          <w:rFonts w:ascii="Times New Roman" w:hAnsi="Times New Roman" w:cs="Times New Roman"/>
          <w:sz w:val="28"/>
          <w:szCs w:val="28"/>
        </w:rPr>
        <w:t xml:space="preserve"> </w:t>
      </w:r>
      <w:r w:rsidR="00A11B61">
        <w:rPr>
          <w:rFonts w:ascii="Times New Roman" w:hAnsi="Times New Roman" w:cs="Times New Roman"/>
          <w:sz w:val="28"/>
          <w:szCs w:val="28"/>
        </w:rPr>
        <w:t xml:space="preserve">is </w:t>
      </w:r>
      <w:r w:rsidR="0047488E">
        <w:rPr>
          <w:rFonts w:ascii="Times New Roman" w:hAnsi="Times New Roman" w:cs="Times New Roman"/>
          <w:sz w:val="28"/>
          <w:szCs w:val="28"/>
        </w:rPr>
        <w:t xml:space="preserve">to enable </w:t>
      </w:r>
      <w:r>
        <w:rPr>
          <w:rFonts w:ascii="Times New Roman" w:hAnsi="Times New Roman" w:cs="Times New Roman"/>
          <w:sz w:val="28"/>
          <w:szCs w:val="28"/>
        </w:rPr>
        <w:t xml:space="preserve">the </w:t>
      </w:r>
      <w:r w:rsidR="0047488E">
        <w:rPr>
          <w:rFonts w:ascii="Times New Roman" w:hAnsi="Times New Roman" w:cs="Times New Roman"/>
          <w:sz w:val="28"/>
          <w:szCs w:val="28"/>
        </w:rPr>
        <w:t>court</w:t>
      </w:r>
      <w:r w:rsidR="003E4799">
        <w:rPr>
          <w:rFonts w:ascii="Times New Roman" w:hAnsi="Times New Roman" w:cs="Times New Roman"/>
          <w:sz w:val="28"/>
          <w:szCs w:val="28"/>
        </w:rPr>
        <w:t xml:space="preserve"> to effectually and completely deal with </w:t>
      </w:r>
      <w:r w:rsidR="00BE517C">
        <w:rPr>
          <w:rFonts w:ascii="Times New Roman" w:hAnsi="Times New Roman" w:cs="Times New Roman"/>
          <w:sz w:val="28"/>
          <w:szCs w:val="28"/>
        </w:rPr>
        <w:t xml:space="preserve">all </w:t>
      </w:r>
      <w:r w:rsidR="003E4799">
        <w:rPr>
          <w:rFonts w:ascii="Times New Roman" w:hAnsi="Times New Roman" w:cs="Times New Roman"/>
          <w:sz w:val="28"/>
          <w:szCs w:val="28"/>
        </w:rPr>
        <w:t>matters brought before it and to avoid multiplicity of proceedings.</w:t>
      </w:r>
      <w:r w:rsidR="0047488E">
        <w:rPr>
          <w:rFonts w:ascii="Times New Roman" w:hAnsi="Times New Roman" w:cs="Times New Roman"/>
          <w:sz w:val="28"/>
          <w:szCs w:val="28"/>
        </w:rPr>
        <w:t xml:space="preserve"> </w:t>
      </w:r>
      <w:r w:rsidR="008503E2">
        <w:rPr>
          <w:rFonts w:ascii="Times New Roman" w:hAnsi="Times New Roman" w:cs="Times New Roman"/>
          <w:sz w:val="28"/>
          <w:szCs w:val="28"/>
        </w:rPr>
        <w:t xml:space="preserve">See: </w:t>
      </w:r>
      <w:r w:rsidR="008503E2" w:rsidRPr="00844613">
        <w:rPr>
          <w:rFonts w:ascii="Times New Roman" w:hAnsi="Times New Roman" w:cs="Times New Roman"/>
          <w:b/>
          <w:i/>
          <w:sz w:val="28"/>
          <w:szCs w:val="28"/>
        </w:rPr>
        <w:t>Kololo Cu</w:t>
      </w:r>
      <w:r w:rsidR="008503E2">
        <w:rPr>
          <w:rFonts w:ascii="Times New Roman" w:hAnsi="Times New Roman" w:cs="Times New Roman"/>
          <w:b/>
          <w:i/>
          <w:sz w:val="28"/>
          <w:szCs w:val="28"/>
        </w:rPr>
        <w:t>r</w:t>
      </w:r>
      <w:r w:rsidR="008503E2" w:rsidRPr="00844613">
        <w:rPr>
          <w:rFonts w:ascii="Times New Roman" w:hAnsi="Times New Roman" w:cs="Times New Roman"/>
          <w:b/>
          <w:i/>
          <w:sz w:val="28"/>
          <w:szCs w:val="28"/>
        </w:rPr>
        <w:t>ring Co. Ltd</w:t>
      </w:r>
      <w:r w:rsidR="008503E2">
        <w:rPr>
          <w:rFonts w:ascii="Times New Roman" w:hAnsi="Times New Roman" w:cs="Times New Roman"/>
          <w:b/>
          <w:i/>
          <w:sz w:val="28"/>
          <w:szCs w:val="28"/>
        </w:rPr>
        <w:t>. v.</w:t>
      </w:r>
      <w:r w:rsidR="008503E2" w:rsidRPr="00844613">
        <w:rPr>
          <w:rFonts w:ascii="Times New Roman" w:hAnsi="Times New Roman" w:cs="Times New Roman"/>
          <w:b/>
          <w:i/>
          <w:sz w:val="28"/>
          <w:szCs w:val="28"/>
        </w:rPr>
        <w:t>West Mengo Co-op Union Ltd</w:t>
      </w:r>
      <w:r w:rsidR="008503E2">
        <w:rPr>
          <w:rFonts w:ascii="Times New Roman" w:hAnsi="Times New Roman" w:cs="Times New Roman"/>
          <w:b/>
          <w:i/>
          <w:sz w:val="28"/>
          <w:szCs w:val="28"/>
        </w:rPr>
        <w:t>.</w:t>
      </w:r>
      <w:r w:rsidR="008503E2" w:rsidRPr="00844613">
        <w:rPr>
          <w:rFonts w:ascii="Times New Roman" w:hAnsi="Times New Roman" w:cs="Times New Roman"/>
          <w:b/>
          <w:i/>
          <w:sz w:val="28"/>
          <w:szCs w:val="28"/>
        </w:rPr>
        <w:t xml:space="preserve"> [1981] HCB 60.</w:t>
      </w:r>
    </w:p>
    <w:p w:rsidR="00C6215F" w:rsidRPr="00527E82" w:rsidRDefault="00BE517C" w:rsidP="00C6215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B</w:t>
      </w:r>
      <w:r w:rsidR="00C6215F">
        <w:rPr>
          <w:rFonts w:ascii="Times New Roman" w:hAnsi="Times New Roman" w:cs="Times New Roman"/>
          <w:sz w:val="28"/>
          <w:szCs w:val="28"/>
        </w:rPr>
        <w:t xml:space="preserve">efore a person can be joined as </w:t>
      </w:r>
      <w:r w:rsidR="00C6215F" w:rsidRPr="00DE634D">
        <w:rPr>
          <w:rFonts w:ascii="Times New Roman" w:hAnsi="Times New Roman" w:cs="Times New Roman"/>
          <w:sz w:val="28"/>
          <w:szCs w:val="28"/>
        </w:rPr>
        <w:t>party</w:t>
      </w:r>
      <w:r w:rsidR="00C6215F">
        <w:rPr>
          <w:rFonts w:ascii="Times New Roman" w:hAnsi="Times New Roman" w:cs="Times New Roman"/>
          <w:sz w:val="28"/>
          <w:szCs w:val="28"/>
        </w:rPr>
        <w:t>,</w:t>
      </w:r>
      <w:r w:rsidR="00C6215F" w:rsidRPr="00DE634D">
        <w:rPr>
          <w:rFonts w:ascii="Times New Roman" w:hAnsi="Times New Roman" w:cs="Times New Roman"/>
          <w:sz w:val="28"/>
          <w:szCs w:val="28"/>
        </w:rPr>
        <w:t xml:space="preserve"> it </w:t>
      </w:r>
      <w:r w:rsidR="00C6215F">
        <w:rPr>
          <w:rFonts w:ascii="Times New Roman" w:hAnsi="Times New Roman" w:cs="Times New Roman"/>
          <w:sz w:val="28"/>
          <w:szCs w:val="28"/>
        </w:rPr>
        <w:t>must</w:t>
      </w:r>
      <w:r w:rsidR="00C6215F" w:rsidRPr="00DE634D">
        <w:rPr>
          <w:rFonts w:ascii="Times New Roman" w:hAnsi="Times New Roman" w:cs="Times New Roman"/>
          <w:sz w:val="28"/>
          <w:szCs w:val="28"/>
        </w:rPr>
        <w:t xml:space="preserve"> be established </w:t>
      </w:r>
      <w:r w:rsidR="00C6215F">
        <w:rPr>
          <w:rFonts w:ascii="Times New Roman" w:hAnsi="Times New Roman" w:cs="Times New Roman"/>
          <w:sz w:val="28"/>
          <w:szCs w:val="28"/>
        </w:rPr>
        <w:t xml:space="preserve">that </w:t>
      </w:r>
      <w:r w:rsidR="00C6215F" w:rsidRPr="00DE634D">
        <w:rPr>
          <w:rFonts w:ascii="Times New Roman" w:hAnsi="Times New Roman" w:cs="Times New Roman"/>
          <w:sz w:val="28"/>
          <w:szCs w:val="28"/>
        </w:rPr>
        <w:t>th</w:t>
      </w:r>
      <w:r w:rsidR="00C6215F">
        <w:rPr>
          <w:rFonts w:ascii="Times New Roman" w:hAnsi="Times New Roman" w:cs="Times New Roman"/>
          <w:sz w:val="28"/>
          <w:szCs w:val="28"/>
        </w:rPr>
        <w:t xml:space="preserve">e </w:t>
      </w:r>
      <w:r w:rsidR="00C6215F" w:rsidRPr="00DE634D">
        <w:rPr>
          <w:rFonts w:ascii="Times New Roman" w:hAnsi="Times New Roman" w:cs="Times New Roman"/>
          <w:sz w:val="28"/>
          <w:szCs w:val="28"/>
        </w:rPr>
        <w:t xml:space="preserve">party has high interest in the case. </w:t>
      </w:r>
      <w:r w:rsidR="00C6215F">
        <w:rPr>
          <w:rFonts w:ascii="Times New Roman" w:hAnsi="Times New Roman" w:cs="Times New Roman"/>
          <w:sz w:val="28"/>
          <w:szCs w:val="28"/>
        </w:rPr>
        <w:t xml:space="preserve">In addition, it must be clearly demonstrated that the orders sought in the main suit would directly legally affect the party seeking to be added. These considerations have been amplified </w:t>
      </w:r>
      <w:r w:rsidR="00C6215F" w:rsidRPr="00DE634D">
        <w:rPr>
          <w:rFonts w:ascii="Times New Roman" w:hAnsi="Times New Roman" w:cs="Times New Roman"/>
          <w:sz w:val="28"/>
          <w:szCs w:val="28"/>
        </w:rPr>
        <w:t xml:space="preserve">in </w:t>
      </w:r>
      <w:r w:rsidR="00C6215F">
        <w:rPr>
          <w:rFonts w:ascii="Times New Roman" w:hAnsi="Times New Roman" w:cs="Times New Roman"/>
          <w:sz w:val="28"/>
          <w:szCs w:val="28"/>
        </w:rPr>
        <w:t xml:space="preserve">the case of the </w:t>
      </w:r>
      <w:r w:rsidR="00C6215F" w:rsidRPr="00527E82">
        <w:rPr>
          <w:rFonts w:ascii="Times New Roman" w:hAnsi="Times New Roman" w:cs="Times New Roman"/>
          <w:b/>
          <w:i/>
          <w:sz w:val="28"/>
          <w:szCs w:val="28"/>
        </w:rPr>
        <w:t xml:space="preserve">Departed Asians </w:t>
      </w:r>
      <w:r w:rsidR="00C6215F" w:rsidRPr="00527E82">
        <w:rPr>
          <w:rFonts w:ascii="Times New Roman" w:hAnsi="Times New Roman" w:cs="Times New Roman"/>
          <w:b/>
          <w:i/>
          <w:sz w:val="28"/>
          <w:szCs w:val="28"/>
        </w:rPr>
        <w:lastRenderedPageBreak/>
        <w:t xml:space="preserve">Property Custodian Board </w:t>
      </w:r>
      <w:r w:rsidR="00C6215F">
        <w:rPr>
          <w:rFonts w:ascii="Times New Roman" w:hAnsi="Times New Roman" w:cs="Times New Roman"/>
          <w:b/>
          <w:i/>
          <w:sz w:val="28"/>
          <w:szCs w:val="28"/>
        </w:rPr>
        <w:t>v.</w:t>
      </w:r>
      <w:r w:rsidR="00C6215F" w:rsidRPr="00527E82">
        <w:rPr>
          <w:rFonts w:ascii="Times New Roman" w:hAnsi="Times New Roman" w:cs="Times New Roman"/>
          <w:b/>
          <w:i/>
          <w:sz w:val="28"/>
          <w:szCs w:val="28"/>
        </w:rPr>
        <w:t xml:space="preserve"> Jaffer Brothers Ltd</w:t>
      </w:r>
      <w:r w:rsidR="00A11B61">
        <w:rPr>
          <w:rFonts w:ascii="Times New Roman" w:hAnsi="Times New Roman" w:cs="Times New Roman"/>
          <w:b/>
          <w:i/>
          <w:sz w:val="28"/>
          <w:szCs w:val="28"/>
        </w:rPr>
        <w:t xml:space="preserve"> (supra)</w:t>
      </w:r>
      <w:r>
        <w:rPr>
          <w:rFonts w:ascii="Times New Roman" w:hAnsi="Times New Roman" w:cs="Times New Roman"/>
          <w:sz w:val="28"/>
          <w:szCs w:val="28"/>
        </w:rPr>
        <w:t xml:space="preserve"> where the Supreme Court held t</w:t>
      </w:r>
      <w:r w:rsidR="00C6215F">
        <w:rPr>
          <w:rFonts w:ascii="Times New Roman" w:hAnsi="Times New Roman" w:cs="Times New Roman"/>
          <w:sz w:val="28"/>
          <w:szCs w:val="28"/>
        </w:rPr>
        <w:t xml:space="preserve">hat </w:t>
      </w:r>
      <w:r w:rsidR="00C6215F" w:rsidRPr="00DE634D">
        <w:rPr>
          <w:rFonts w:ascii="Times New Roman" w:hAnsi="Times New Roman" w:cs="Times New Roman"/>
          <w:sz w:val="28"/>
          <w:szCs w:val="28"/>
        </w:rPr>
        <w:t>for a party to be joined on ground that his presence is necessary for the effective and complete settlement of all questions involved in the suit, it is necessary to show either that the orders sought would legally affect the interest of that person</w:t>
      </w:r>
      <w:r w:rsidR="00742302">
        <w:rPr>
          <w:rFonts w:ascii="Times New Roman" w:hAnsi="Times New Roman" w:cs="Times New Roman"/>
          <w:sz w:val="28"/>
          <w:szCs w:val="28"/>
        </w:rPr>
        <w:t>,</w:t>
      </w:r>
      <w:r w:rsidR="00C6215F" w:rsidRPr="00DE634D">
        <w:rPr>
          <w:rFonts w:ascii="Times New Roman" w:hAnsi="Times New Roman" w:cs="Times New Roman"/>
          <w:sz w:val="28"/>
          <w:szCs w:val="28"/>
        </w:rPr>
        <w:t xml:space="preserve"> and that it is desirable to have that person joined to avoid multiplicity of suit, or that the </w:t>
      </w:r>
      <w:r w:rsidR="00C6215F">
        <w:rPr>
          <w:rFonts w:ascii="Times New Roman" w:hAnsi="Times New Roman" w:cs="Times New Roman"/>
          <w:sz w:val="28"/>
          <w:szCs w:val="28"/>
        </w:rPr>
        <w:t>d</w:t>
      </w:r>
      <w:r w:rsidR="00C6215F" w:rsidRPr="00DE634D">
        <w:rPr>
          <w:rFonts w:ascii="Times New Roman" w:hAnsi="Times New Roman" w:cs="Times New Roman"/>
          <w:sz w:val="28"/>
          <w:szCs w:val="28"/>
        </w:rPr>
        <w:t xml:space="preserve">efendant could not effectually set up a desired defence unless that person was joined or an order made that would bind that other person. See also: </w:t>
      </w:r>
      <w:r w:rsidRPr="003E4799">
        <w:rPr>
          <w:rFonts w:ascii="Times New Roman" w:hAnsi="Times New Roman" w:cs="Times New Roman"/>
          <w:b/>
          <w:i/>
          <w:sz w:val="28"/>
          <w:szCs w:val="28"/>
        </w:rPr>
        <w:t xml:space="preserve">Dr. Samson Sempasa </w:t>
      </w:r>
      <w:r>
        <w:rPr>
          <w:rFonts w:ascii="Times New Roman" w:hAnsi="Times New Roman" w:cs="Times New Roman"/>
          <w:b/>
          <w:i/>
          <w:sz w:val="28"/>
          <w:szCs w:val="28"/>
        </w:rPr>
        <w:t>v.</w:t>
      </w:r>
      <w:r w:rsidRPr="003E4799">
        <w:rPr>
          <w:rFonts w:ascii="Times New Roman" w:hAnsi="Times New Roman" w:cs="Times New Roman"/>
          <w:b/>
          <w:i/>
          <w:sz w:val="28"/>
          <w:szCs w:val="28"/>
        </w:rPr>
        <w:t xml:space="preserve"> P</w:t>
      </w:r>
      <w:r>
        <w:rPr>
          <w:rFonts w:ascii="Times New Roman" w:hAnsi="Times New Roman" w:cs="Times New Roman"/>
          <w:b/>
          <w:i/>
          <w:sz w:val="28"/>
          <w:szCs w:val="28"/>
        </w:rPr>
        <w:t>.</w:t>
      </w:r>
      <w:r w:rsidRPr="003E4799">
        <w:rPr>
          <w:rFonts w:ascii="Times New Roman" w:hAnsi="Times New Roman" w:cs="Times New Roman"/>
          <w:b/>
          <w:i/>
          <w:sz w:val="28"/>
          <w:szCs w:val="28"/>
        </w:rPr>
        <w:t>K Sengendo (supra)</w:t>
      </w:r>
      <w:r w:rsidR="00E41739">
        <w:rPr>
          <w:rFonts w:ascii="Times New Roman" w:hAnsi="Times New Roman" w:cs="Times New Roman"/>
          <w:sz w:val="28"/>
          <w:szCs w:val="28"/>
        </w:rPr>
        <w:t>;</w:t>
      </w:r>
      <w:r w:rsidR="00E41739" w:rsidRPr="00527E82">
        <w:rPr>
          <w:rFonts w:ascii="Times New Roman" w:hAnsi="Times New Roman" w:cs="Times New Roman"/>
          <w:b/>
          <w:i/>
          <w:sz w:val="28"/>
          <w:szCs w:val="28"/>
        </w:rPr>
        <w:t xml:space="preserve"> Gokaldas</w:t>
      </w:r>
      <w:r w:rsidR="00C6215F" w:rsidRPr="00527E82">
        <w:rPr>
          <w:rFonts w:ascii="Times New Roman" w:hAnsi="Times New Roman" w:cs="Times New Roman"/>
          <w:b/>
          <w:i/>
          <w:sz w:val="28"/>
          <w:szCs w:val="28"/>
        </w:rPr>
        <w:t xml:space="preserve"> Laxi</w:t>
      </w:r>
      <w:r w:rsidR="00C6215F">
        <w:rPr>
          <w:rFonts w:ascii="Times New Roman" w:hAnsi="Times New Roman" w:cs="Times New Roman"/>
          <w:b/>
          <w:i/>
          <w:sz w:val="28"/>
          <w:szCs w:val="28"/>
        </w:rPr>
        <w:t>m</w:t>
      </w:r>
      <w:r w:rsidR="00C6215F" w:rsidRPr="00527E82">
        <w:rPr>
          <w:rFonts w:ascii="Times New Roman" w:hAnsi="Times New Roman" w:cs="Times New Roman"/>
          <w:b/>
          <w:i/>
          <w:sz w:val="28"/>
          <w:szCs w:val="28"/>
        </w:rPr>
        <w:t xml:space="preserve">idas Tanna </w:t>
      </w:r>
      <w:r w:rsidR="00C6215F">
        <w:rPr>
          <w:rFonts w:ascii="Times New Roman" w:hAnsi="Times New Roman" w:cs="Times New Roman"/>
          <w:b/>
          <w:i/>
          <w:sz w:val="28"/>
          <w:szCs w:val="28"/>
        </w:rPr>
        <w:t>v.</w:t>
      </w:r>
      <w:r w:rsidR="00C6215F" w:rsidRPr="00527E82">
        <w:rPr>
          <w:rFonts w:ascii="Times New Roman" w:hAnsi="Times New Roman" w:cs="Times New Roman"/>
          <w:b/>
          <w:i/>
          <w:sz w:val="28"/>
          <w:szCs w:val="28"/>
        </w:rPr>
        <w:t xml:space="preserve"> Store Rose Muyinza, H.C.C.S No. 7076 of 1987 [1990 – 1991] KALR 21</w:t>
      </w:r>
      <w:r w:rsidR="00C6215F" w:rsidRPr="00527E82">
        <w:rPr>
          <w:rFonts w:ascii="Times New Roman" w:hAnsi="Times New Roman" w:cs="Times New Roman"/>
          <w:i/>
          <w:sz w:val="28"/>
          <w:szCs w:val="28"/>
        </w:rPr>
        <w:t xml:space="preserve">. </w:t>
      </w:r>
    </w:p>
    <w:p w:rsidR="005620D4" w:rsidRDefault="00C6215F" w:rsidP="00C6215F">
      <w:pPr>
        <w:spacing w:after="0" w:line="360" w:lineRule="auto"/>
        <w:jc w:val="both"/>
        <w:rPr>
          <w:rFonts w:ascii="Times New Roman" w:hAnsi="Times New Roman" w:cs="Times New Roman"/>
          <w:sz w:val="28"/>
          <w:szCs w:val="28"/>
        </w:rPr>
      </w:pPr>
      <w:r w:rsidRPr="00DE634D">
        <w:rPr>
          <w:rFonts w:ascii="Times New Roman" w:hAnsi="Times New Roman" w:cs="Times New Roman"/>
          <w:sz w:val="28"/>
          <w:szCs w:val="28"/>
        </w:rPr>
        <w:t xml:space="preserve">In the instant application, the </w:t>
      </w:r>
      <w:r w:rsidR="00C35227">
        <w:rPr>
          <w:rFonts w:ascii="Times New Roman" w:hAnsi="Times New Roman" w:cs="Times New Roman"/>
          <w:sz w:val="28"/>
          <w:szCs w:val="28"/>
        </w:rPr>
        <w:t xml:space="preserve">Walusimbi G on his behalf and on behalf of the other 73 </w:t>
      </w:r>
      <w:r w:rsidRPr="00DE634D">
        <w:rPr>
          <w:rFonts w:ascii="Times New Roman" w:hAnsi="Times New Roman" w:cs="Times New Roman"/>
          <w:sz w:val="28"/>
          <w:szCs w:val="28"/>
        </w:rPr>
        <w:t>Applicant</w:t>
      </w:r>
      <w:r w:rsidR="00B97E65">
        <w:rPr>
          <w:rFonts w:ascii="Times New Roman" w:hAnsi="Times New Roman" w:cs="Times New Roman"/>
          <w:sz w:val="28"/>
          <w:szCs w:val="28"/>
        </w:rPr>
        <w:t>s</w:t>
      </w:r>
      <w:r w:rsidRPr="00DE634D">
        <w:rPr>
          <w:rFonts w:ascii="Times New Roman" w:hAnsi="Times New Roman" w:cs="Times New Roman"/>
          <w:sz w:val="28"/>
          <w:szCs w:val="28"/>
        </w:rPr>
        <w:t xml:space="preserve"> </w:t>
      </w:r>
      <w:r w:rsidR="00C35227">
        <w:rPr>
          <w:rFonts w:ascii="Times New Roman" w:hAnsi="Times New Roman" w:cs="Times New Roman"/>
          <w:sz w:val="28"/>
          <w:szCs w:val="28"/>
        </w:rPr>
        <w:t>stated</w:t>
      </w:r>
      <w:r>
        <w:rPr>
          <w:rFonts w:ascii="Times New Roman" w:hAnsi="Times New Roman" w:cs="Times New Roman"/>
          <w:sz w:val="28"/>
          <w:szCs w:val="28"/>
        </w:rPr>
        <w:t xml:space="preserve"> </w:t>
      </w:r>
      <w:r w:rsidR="00A11B61">
        <w:rPr>
          <w:rFonts w:ascii="Times New Roman" w:hAnsi="Times New Roman" w:cs="Times New Roman"/>
          <w:sz w:val="28"/>
          <w:szCs w:val="28"/>
        </w:rPr>
        <w:t xml:space="preserve">in </w:t>
      </w:r>
      <w:r w:rsidR="00C35227">
        <w:rPr>
          <w:rFonts w:ascii="Times New Roman" w:hAnsi="Times New Roman" w:cs="Times New Roman"/>
          <w:sz w:val="28"/>
          <w:szCs w:val="28"/>
        </w:rPr>
        <w:t>his</w:t>
      </w:r>
      <w:r>
        <w:rPr>
          <w:rFonts w:ascii="Times New Roman" w:hAnsi="Times New Roman" w:cs="Times New Roman"/>
          <w:sz w:val="28"/>
          <w:szCs w:val="28"/>
        </w:rPr>
        <w:t xml:space="preserve"> affidavit that </w:t>
      </w:r>
      <w:r w:rsidR="00C35227">
        <w:rPr>
          <w:rFonts w:ascii="Times New Roman" w:hAnsi="Times New Roman" w:cs="Times New Roman"/>
          <w:sz w:val="28"/>
          <w:szCs w:val="28"/>
        </w:rPr>
        <w:t>t</w:t>
      </w:r>
      <w:r>
        <w:rPr>
          <w:rFonts w:ascii="Times New Roman" w:hAnsi="Times New Roman" w:cs="Times New Roman"/>
          <w:sz w:val="28"/>
          <w:szCs w:val="28"/>
        </w:rPr>
        <w:t>he</w:t>
      </w:r>
      <w:r w:rsidR="00C35227">
        <w:rPr>
          <w:rFonts w:ascii="Times New Roman" w:hAnsi="Times New Roman" w:cs="Times New Roman"/>
          <w:sz w:val="28"/>
          <w:szCs w:val="28"/>
        </w:rPr>
        <w:t>y</w:t>
      </w:r>
      <w:r w:rsidR="00B97E65">
        <w:rPr>
          <w:rFonts w:ascii="Times New Roman" w:hAnsi="Times New Roman" w:cs="Times New Roman"/>
          <w:sz w:val="28"/>
          <w:szCs w:val="28"/>
        </w:rPr>
        <w:t xml:space="preserve"> </w:t>
      </w:r>
      <w:r>
        <w:rPr>
          <w:rFonts w:ascii="Times New Roman" w:hAnsi="Times New Roman" w:cs="Times New Roman"/>
          <w:sz w:val="28"/>
          <w:szCs w:val="28"/>
        </w:rPr>
        <w:t>ha</w:t>
      </w:r>
      <w:r w:rsidR="00C35227">
        <w:rPr>
          <w:rFonts w:ascii="Times New Roman" w:hAnsi="Times New Roman" w:cs="Times New Roman"/>
          <w:sz w:val="28"/>
          <w:szCs w:val="28"/>
        </w:rPr>
        <w:t>ve</w:t>
      </w:r>
      <w:r w:rsidRPr="00DE634D">
        <w:rPr>
          <w:rFonts w:ascii="Times New Roman" w:hAnsi="Times New Roman" w:cs="Times New Roman"/>
          <w:sz w:val="28"/>
          <w:szCs w:val="28"/>
        </w:rPr>
        <w:t xml:space="preserve"> </w:t>
      </w:r>
      <w:r w:rsidR="00C35227">
        <w:rPr>
          <w:rFonts w:ascii="Times New Roman" w:hAnsi="Times New Roman" w:cs="Times New Roman"/>
          <w:sz w:val="28"/>
          <w:szCs w:val="28"/>
        </w:rPr>
        <w:t xml:space="preserve">equitable </w:t>
      </w:r>
      <w:r w:rsidRPr="00DE634D">
        <w:rPr>
          <w:rFonts w:ascii="Times New Roman" w:hAnsi="Times New Roman" w:cs="Times New Roman"/>
          <w:sz w:val="28"/>
          <w:szCs w:val="28"/>
        </w:rPr>
        <w:t xml:space="preserve">interest </w:t>
      </w:r>
      <w:r w:rsidR="00C35227">
        <w:rPr>
          <w:rFonts w:ascii="Times New Roman" w:hAnsi="Times New Roman" w:cs="Times New Roman"/>
          <w:sz w:val="28"/>
          <w:szCs w:val="28"/>
        </w:rPr>
        <w:t>in suit</w:t>
      </w:r>
      <w:r>
        <w:rPr>
          <w:rFonts w:ascii="Times New Roman" w:hAnsi="Times New Roman" w:cs="Times New Roman"/>
          <w:sz w:val="28"/>
          <w:szCs w:val="28"/>
        </w:rPr>
        <w:t xml:space="preserve"> land comprised in</w:t>
      </w:r>
      <w:r w:rsidR="00C35227" w:rsidRPr="00C35227">
        <w:rPr>
          <w:rFonts w:ascii="Times New Roman" w:hAnsi="Times New Roman" w:cs="Times New Roman"/>
          <w:b/>
          <w:i/>
          <w:sz w:val="28"/>
          <w:szCs w:val="28"/>
        </w:rPr>
        <w:t xml:space="preserve"> </w:t>
      </w:r>
      <w:r w:rsidR="00C35227" w:rsidRPr="0044528B">
        <w:rPr>
          <w:rFonts w:ascii="Times New Roman" w:hAnsi="Times New Roman" w:cs="Times New Roman"/>
          <w:b/>
          <w:i/>
          <w:sz w:val="28"/>
          <w:szCs w:val="28"/>
        </w:rPr>
        <w:t>FRV 45 Folio 2 land at Nakigalala Kansiri Estate</w:t>
      </w:r>
      <w:r w:rsidR="00C35227">
        <w:rPr>
          <w:rFonts w:ascii="Times New Roman" w:hAnsi="Times New Roman" w:cs="Times New Roman"/>
          <w:sz w:val="28"/>
          <w:szCs w:val="28"/>
        </w:rPr>
        <w:t xml:space="preserve"> </w:t>
      </w:r>
      <w:r w:rsidRPr="00DE634D">
        <w:rPr>
          <w:rFonts w:ascii="Times New Roman" w:hAnsi="Times New Roman" w:cs="Times New Roman"/>
          <w:sz w:val="28"/>
          <w:szCs w:val="28"/>
        </w:rPr>
        <w:t xml:space="preserve"> through purchase </w:t>
      </w:r>
      <w:r w:rsidR="00C35227">
        <w:rPr>
          <w:rFonts w:ascii="Times New Roman" w:hAnsi="Times New Roman" w:cs="Times New Roman"/>
          <w:sz w:val="28"/>
          <w:szCs w:val="28"/>
        </w:rPr>
        <w:t xml:space="preserve">of various pieces of land </w:t>
      </w:r>
      <w:r w:rsidRPr="00DE634D">
        <w:rPr>
          <w:rFonts w:ascii="Times New Roman" w:hAnsi="Times New Roman" w:cs="Times New Roman"/>
          <w:sz w:val="28"/>
          <w:szCs w:val="28"/>
        </w:rPr>
        <w:t xml:space="preserve">from </w:t>
      </w:r>
      <w:r w:rsidR="00A11B61">
        <w:rPr>
          <w:rFonts w:ascii="Times New Roman" w:hAnsi="Times New Roman" w:cs="Times New Roman"/>
          <w:sz w:val="28"/>
          <w:szCs w:val="28"/>
        </w:rPr>
        <w:t>P</w:t>
      </w:r>
      <w:r w:rsidR="00C35227">
        <w:rPr>
          <w:rFonts w:ascii="Times New Roman" w:hAnsi="Times New Roman" w:cs="Times New Roman"/>
          <w:sz w:val="28"/>
          <w:szCs w:val="28"/>
        </w:rPr>
        <w:t xml:space="preserve">rince David Simbwa, Walugembe, and Nsanja who are </w:t>
      </w:r>
      <w:r w:rsidRPr="00DE634D">
        <w:rPr>
          <w:rFonts w:ascii="Times New Roman" w:hAnsi="Times New Roman" w:cs="Times New Roman"/>
          <w:sz w:val="28"/>
          <w:szCs w:val="28"/>
        </w:rPr>
        <w:t>the 1</w:t>
      </w:r>
      <w:r w:rsidRPr="00DE634D">
        <w:rPr>
          <w:rFonts w:ascii="Times New Roman" w:hAnsi="Times New Roman" w:cs="Times New Roman"/>
          <w:sz w:val="28"/>
          <w:szCs w:val="28"/>
          <w:vertAlign w:val="superscript"/>
        </w:rPr>
        <w:t>st</w:t>
      </w:r>
      <w:r w:rsidRPr="00DE634D">
        <w:rPr>
          <w:rFonts w:ascii="Times New Roman" w:hAnsi="Times New Roman" w:cs="Times New Roman"/>
          <w:sz w:val="28"/>
          <w:szCs w:val="28"/>
        </w:rPr>
        <w:t xml:space="preserve"> </w:t>
      </w:r>
      <w:r w:rsidR="00C35227">
        <w:rPr>
          <w:rFonts w:ascii="Times New Roman" w:hAnsi="Times New Roman" w:cs="Times New Roman"/>
          <w:sz w:val="28"/>
          <w:szCs w:val="28"/>
        </w:rPr>
        <w:t>2</w:t>
      </w:r>
      <w:r w:rsidR="00C35227" w:rsidRPr="00C35227">
        <w:rPr>
          <w:rFonts w:ascii="Times New Roman" w:hAnsi="Times New Roman" w:cs="Times New Roman"/>
          <w:sz w:val="28"/>
          <w:szCs w:val="28"/>
          <w:vertAlign w:val="superscript"/>
        </w:rPr>
        <w:t>nd</w:t>
      </w:r>
      <w:r w:rsidR="00C35227">
        <w:rPr>
          <w:rFonts w:ascii="Times New Roman" w:hAnsi="Times New Roman" w:cs="Times New Roman"/>
          <w:sz w:val="28"/>
          <w:szCs w:val="28"/>
        </w:rPr>
        <w:t xml:space="preserve"> , and 3</w:t>
      </w:r>
      <w:r w:rsidR="00C35227" w:rsidRPr="00C35227">
        <w:rPr>
          <w:rFonts w:ascii="Times New Roman" w:hAnsi="Times New Roman" w:cs="Times New Roman"/>
          <w:sz w:val="28"/>
          <w:szCs w:val="28"/>
          <w:vertAlign w:val="superscript"/>
        </w:rPr>
        <w:t>rd</w:t>
      </w:r>
      <w:r w:rsidR="00C35227">
        <w:rPr>
          <w:rFonts w:ascii="Times New Roman" w:hAnsi="Times New Roman" w:cs="Times New Roman"/>
          <w:sz w:val="28"/>
          <w:szCs w:val="28"/>
        </w:rPr>
        <w:t xml:space="preserve"> </w:t>
      </w:r>
      <w:r w:rsidRPr="00DE634D">
        <w:rPr>
          <w:rFonts w:ascii="Times New Roman" w:hAnsi="Times New Roman" w:cs="Times New Roman"/>
          <w:sz w:val="28"/>
          <w:szCs w:val="28"/>
        </w:rPr>
        <w:t>Defendant</w:t>
      </w:r>
      <w:r w:rsidR="00C35227">
        <w:rPr>
          <w:rFonts w:ascii="Times New Roman" w:hAnsi="Times New Roman" w:cs="Times New Roman"/>
          <w:sz w:val="28"/>
          <w:szCs w:val="28"/>
        </w:rPr>
        <w:t>s</w:t>
      </w:r>
      <w:r w:rsidRPr="00DE634D">
        <w:rPr>
          <w:rFonts w:ascii="Times New Roman" w:hAnsi="Times New Roman" w:cs="Times New Roman"/>
          <w:sz w:val="28"/>
          <w:szCs w:val="28"/>
        </w:rPr>
        <w:t xml:space="preserve"> </w:t>
      </w:r>
      <w:r w:rsidR="00742302">
        <w:rPr>
          <w:rFonts w:ascii="Times New Roman" w:hAnsi="Times New Roman" w:cs="Times New Roman"/>
          <w:sz w:val="28"/>
          <w:szCs w:val="28"/>
        </w:rPr>
        <w:t xml:space="preserve">respectively </w:t>
      </w:r>
      <w:r w:rsidRPr="00DE634D">
        <w:rPr>
          <w:rFonts w:ascii="Times New Roman" w:hAnsi="Times New Roman" w:cs="Times New Roman"/>
          <w:sz w:val="28"/>
          <w:szCs w:val="28"/>
        </w:rPr>
        <w:t xml:space="preserve">in the </w:t>
      </w:r>
      <w:r>
        <w:rPr>
          <w:rFonts w:ascii="Times New Roman" w:hAnsi="Times New Roman" w:cs="Times New Roman"/>
          <w:sz w:val="28"/>
          <w:szCs w:val="28"/>
        </w:rPr>
        <w:t>main</w:t>
      </w:r>
      <w:r w:rsidRPr="00DE634D">
        <w:rPr>
          <w:rFonts w:ascii="Times New Roman" w:hAnsi="Times New Roman" w:cs="Times New Roman"/>
          <w:sz w:val="28"/>
          <w:szCs w:val="28"/>
        </w:rPr>
        <w:t xml:space="preserve"> suit.</w:t>
      </w:r>
      <w:r>
        <w:rPr>
          <w:rFonts w:ascii="Times New Roman" w:hAnsi="Times New Roman" w:cs="Times New Roman"/>
          <w:sz w:val="28"/>
          <w:szCs w:val="28"/>
        </w:rPr>
        <w:t xml:space="preserve"> In addition, </w:t>
      </w:r>
      <w:r w:rsidRPr="00DE634D">
        <w:rPr>
          <w:rFonts w:ascii="Times New Roman" w:hAnsi="Times New Roman" w:cs="Times New Roman"/>
          <w:sz w:val="28"/>
          <w:szCs w:val="28"/>
        </w:rPr>
        <w:t xml:space="preserve">the Respondent </w:t>
      </w:r>
      <w:r>
        <w:rPr>
          <w:rFonts w:ascii="Times New Roman" w:hAnsi="Times New Roman" w:cs="Times New Roman"/>
          <w:sz w:val="28"/>
          <w:szCs w:val="28"/>
        </w:rPr>
        <w:t>in the main suit seeks</w:t>
      </w:r>
      <w:r w:rsidR="00646586">
        <w:rPr>
          <w:rFonts w:ascii="Times New Roman" w:hAnsi="Times New Roman" w:cs="Times New Roman"/>
          <w:sz w:val="28"/>
          <w:szCs w:val="28"/>
        </w:rPr>
        <w:t>,</w:t>
      </w:r>
      <w:r>
        <w:rPr>
          <w:rFonts w:ascii="Times New Roman" w:hAnsi="Times New Roman" w:cs="Times New Roman"/>
          <w:sz w:val="28"/>
          <w:szCs w:val="28"/>
        </w:rPr>
        <w:t xml:space="preserve"> </w:t>
      </w:r>
      <w:r w:rsidRPr="009A056B">
        <w:rPr>
          <w:rFonts w:ascii="Times New Roman" w:hAnsi="Times New Roman" w:cs="Times New Roman"/>
          <w:i/>
          <w:sz w:val="28"/>
          <w:szCs w:val="28"/>
        </w:rPr>
        <w:t>inter alia</w:t>
      </w:r>
      <w:r>
        <w:rPr>
          <w:rFonts w:ascii="Times New Roman" w:hAnsi="Times New Roman" w:cs="Times New Roman"/>
          <w:sz w:val="28"/>
          <w:szCs w:val="28"/>
        </w:rPr>
        <w:t>,</w:t>
      </w:r>
      <w:r w:rsidR="00C35227" w:rsidRPr="00C35227">
        <w:rPr>
          <w:rFonts w:ascii="Times New Roman" w:hAnsi="Times New Roman" w:cs="Times New Roman"/>
          <w:sz w:val="28"/>
          <w:szCs w:val="28"/>
        </w:rPr>
        <w:t xml:space="preserve"> </w:t>
      </w:r>
      <w:r w:rsidR="00646586">
        <w:rPr>
          <w:rFonts w:ascii="Times New Roman" w:hAnsi="Times New Roman" w:cs="Times New Roman"/>
          <w:sz w:val="28"/>
          <w:szCs w:val="28"/>
        </w:rPr>
        <w:t>o</w:t>
      </w:r>
      <w:r w:rsidR="00C35227">
        <w:rPr>
          <w:rFonts w:ascii="Times New Roman" w:hAnsi="Times New Roman" w:cs="Times New Roman"/>
          <w:sz w:val="28"/>
          <w:szCs w:val="28"/>
        </w:rPr>
        <w:t xml:space="preserve">rders </w:t>
      </w:r>
      <w:r>
        <w:rPr>
          <w:rFonts w:ascii="Times New Roman" w:hAnsi="Times New Roman" w:cs="Times New Roman"/>
          <w:sz w:val="28"/>
          <w:szCs w:val="28"/>
        </w:rPr>
        <w:t>of</w:t>
      </w:r>
      <w:r w:rsidRPr="00DE634D">
        <w:rPr>
          <w:rFonts w:ascii="Times New Roman" w:hAnsi="Times New Roman" w:cs="Times New Roman"/>
          <w:sz w:val="28"/>
          <w:szCs w:val="28"/>
        </w:rPr>
        <w:t xml:space="preserve"> </w:t>
      </w:r>
      <w:r w:rsidR="00C35227">
        <w:rPr>
          <w:rFonts w:ascii="Times New Roman" w:hAnsi="Times New Roman" w:cs="Times New Roman"/>
          <w:sz w:val="28"/>
          <w:szCs w:val="28"/>
        </w:rPr>
        <w:t xml:space="preserve">eviction and general damages against the Defendants jointly and severally </w:t>
      </w:r>
      <w:r w:rsidRPr="00D01B6E">
        <w:rPr>
          <w:rFonts w:ascii="Times New Roman" w:hAnsi="Times New Roman" w:cs="Times New Roman"/>
          <w:sz w:val="28"/>
          <w:szCs w:val="28"/>
        </w:rPr>
        <w:t xml:space="preserve">for </w:t>
      </w:r>
      <w:r w:rsidR="00C35227">
        <w:rPr>
          <w:rFonts w:ascii="Times New Roman" w:hAnsi="Times New Roman" w:cs="Times New Roman"/>
          <w:sz w:val="28"/>
          <w:szCs w:val="28"/>
        </w:rPr>
        <w:t>trespass on to the suit land.  It would follow</w:t>
      </w:r>
      <w:r w:rsidR="00742302">
        <w:rPr>
          <w:rFonts w:ascii="Times New Roman" w:hAnsi="Times New Roman" w:cs="Times New Roman"/>
          <w:sz w:val="28"/>
          <w:szCs w:val="28"/>
        </w:rPr>
        <w:t>,</w:t>
      </w:r>
      <w:r w:rsidR="00C35227">
        <w:rPr>
          <w:rFonts w:ascii="Times New Roman" w:hAnsi="Times New Roman" w:cs="Times New Roman"/>
          <w:sz w:val="28"/>
          <w:szCs w:val="28"/>
        </w:rPr>
        <w:t xml:space="preserve"> therefore, that </w:t>
      </w:r>
      <w:r>
        <w:rPr>
          <w:rFonts w:ascii="Times New Roman" w:hAnsi="Times New Roman" w:cs="Times New Roman"/>
          <w:sz w:val="28"/>
          <w:szCs w:val="28"/>
        </w:rPr>
        <w:t>an order affecting the Defendant</w:t>
      </w:r>
      <w:r w:rsidR="00C35227">
        <w:rPr>
          <w:rFonts w:ascii="Times New Roman" w:hAnsi="Times New Roman" w:cs="Times New Roman"/>
          <w:sz w:val="28"/>
          <w:szCs w:val="28"/>
        </w:rPr>
        <w:t>s</w:t>
      </w:r>
      <w:r>
        <w:rPr>
          <w:rFonts w:ascii="Times New Roman" w:hAnsi="Times New Roman" w:cs="Times New Roman"/>
          <w:sz w:val="28"/>
          <w:szCs w:val="28"/>
        </w:rPr>
        <w:t xml:space="preserve"> with regard to the suit land would affect the Applicants </w:t>
      </w:r>
      <w:r w:rsidR="00C35227">
        <w:rPr>
          <w:rFonts w:ascii="Times New Roman" w:hAnsi="Times New Roman" w:cs="Times New Roman"/>
          <w:sz w:val="28"/>
          <w:szCs w:val="28"/>
        </w:rPr>
        <w:t xml:space="preserve">who claim to derive interest through purchase of the various pieces of land from the Defendants. </w:t>
      </w:r>
      <w:r>
        <w:rPr>
          <w:rFonts w:ascii="Times New Roman" w:hAnsi="Times New Roman" w:cs="Times New Roman"/>
          <w:sz w:val="28"/>
          <w:szCs w:val="28"/>
        </w:rPr>
        <w:t xml:space="preserve">This </w:t>
      </w:r>
      <w:r w:rsidR="00646586">
        <w:rPr>
          <w:rFonts w:ascii="Times New Roman" w:hAnsi="Times New Roman" w:cs="Times New Roman"/>
          <w:sz w:val="28"/>
          <w:szCs w:val="28"/>
        </w:rPr>
        <w:t>is</w:t>
      </w:r>
      <w:r w:rsidR="00C35227">
        <w:rPr>
          <w:rFonts w:ascii="Times New Roman" w:hAnsi="Times New Roman" w:cs="Times New Roman"/>
          <w:sz w:val="28"/>
          <w:szCs w:val="28"/>
        </w:rPr>
        <w:t xml:space="preserve"> the</w:t>
      </w:r>
      <w:r>
        <w:rPr>
          <w:rFonts w:ascii="Times New Roman" w:hAnsi="Times New Roman" w:cs="Times New Roman"/>
          <w:sz w:val="28"/>
          <w:szCs w:val="28"/>
        </w:rPr>
        <w:t xml:space="preserve"> more </w:t>
      </w:r>
      <w:r w:rsidR="00C35227">
        <w:rPr>
          <w:rFonts w:ascii="Times New Roman" w:hAnsi="Times New Roman" w:cs="Times New Roman"/>
          <w:sz w:val="28"/>
          <w:szCs w:val="28"/>
        </w:rPr>
        <w:t>reason that</w:t>
      </w:r>
      <w:r>
        <w:rPr>
          <w:rFonts w:ascii="Times New Roman" w:hAnsi="Times New Roman" w:cs="Times New Roman"/>
          <w:sz w:val="28"/>
          <w:szCs w:val="28"/>
        </w:rPr>
        <w:t xml:space="preserve"> the Applicant</w:t>
      </w:r>
      <w:r w:rsidR="00C35227">
        <w:rPr>
          <w:rFonts w:ascii="Times New Roman" w:hAnsi="Times New Roman" w:cs="Times New Roman"/>
          <w:sz w:val="28"/>
          <w:szCs w:val="28"/>
        </w:rPr>
        <w:t xml:space="preserve"> ought to be</w:t>
      </w:r>
      <w:r w:rsidRPr="00DE634D">
        <w:rPr>
          <w:rFonts w:ascii="Times New Roman" w:hAnsi="Times New Roman" w:cs="Times New Roman"/>
          <w:sz w:val="28"/>
          <w:szCs w:val="28"/>
        </w:rPr>
        <w:t xml:space="preserve"> joined </w:t>
      </w:r>
      <w:r w:rsidR="00C35227">
        <w:rPr>
          <w:rFonts w:ascii="Times New Roman" w:hAnsi="Times New Roman" w:cs="Times New Roman"/>
          <w:sz w:val="28"/>
          <w:szCs w:val="28"/>
        </w:rPr>
        <w:t>as parties</w:t>
      </w:r>
      <w:r>
        <w:rPr>
          <w:rFonts w:ascii="Times New Roman" w:hAnsi="Times New Roman" w:cs="Times New Roman"/>
          <w:sz w:val="28"/>
          <w:szCs w:val="28"/>
        </w:rPr>
        <w:t xml:space="preserve"> </w:t>
      </w:r>
      <w:r w:rsidRPr="00DE634D">
        <w:rPr>
          <w:rFonts w:ascii="Times New Roman" w:hAnsi="Times New Roman" w:cs="Times New Roman"/>
          <w:sz w:val="28"/>
          <w:szCs w:val="28"/>
        </w:rPr>
        <w:t xml:space="preserve">to enable </w:t>
      </w:r>
      <w:r w:rsidR="00A11B61">
        <w:rPr>
          <w:rFonts w:ascii="Times New Roman" w:hAnsi="Times New Roman" w:cs="Times New Roman"/>
          <w:sz w:val="28"/>
          <w:szCs w:val="28"/>
        </w:rPr>
        <w:t xml:space="preserve">the </w:t>
      </w:r>
      <w:r w:rsidRPr="00DE634D">
        <w:rPr>
          <w:rFonts w:ascii="Times New Roman" w:hAnsi="Times New Roman" w:cs="Times New Roman"/>
          <w:sz w:val="28"/>
          <w:szCs w:val="28"/>
        </w:rPr>
        <w:t>court effectually and completely determine</w:t>
      </w:r>
      <w:r w:rsidR="00C35227">
        <w:rPr>
          <w:rFonts w:ascii="Times New Roman" w:hAnsi="Times New Roman" w:cs="Times New Roman"/>
          <w:sz w:val="28"/>
          <w:szCs w:val="28"/>
        </w:rPr>
        <w:t xml:space="preserve"> </w:t>
      </w:r>
      <w:r>
        <w:rPr>
          <w:rFonts w:ascii="Times New Roman" w:hAnsi="Times New Roman" w:cs="Times New Roman"/>
          <w:sz w:val="28"/>
          <w:szCs w:val="28"/>
        </w:rPr>
        <w:t xml:space="preserve">all </w:t>
      </w:r>
      <w:r w:rsidRPr="00DE634D">
        <w:rPr>
          <w:rFonts w:ascii="Times New Roman" w:hAnsi="Times New Roman" w:cs="Times New Roman"/>
          <w:sz w:val="28"/>
          <w:szCs w:val="28"/>
        </w:rPr>
        <w:t>the matter</w:t>
      </w:r>
      <w:r>
        <w:rPr>
          <w:rFonts w:ascii="Times New Roman" w:hAnsi="Times New Roman" w:cs="Times New Roman"/>
          <w:sz w:val="28"/>
          <w:szCs w:val="28"/>
        </w:rPr>
        <w:t>s in controversy</w:t>
      </w:r>
      <w:r w:rsidR="00C35227">
        <w:rPr>
          <w:rFonts w:ascii="Times New Roman" w:hAnsi="Times New Roman" w:cs="Times New Roman"/>
          <w:sz w:val="28"/>
          <w:szCs w:val="28"/>
        </w:rPr>
        <w:t xml:space="preserve"> and </w:t>
      </w:r>
      <w:r w:rsidR="0084328F">
        <w:rPr>
          <w:rFonts w:ascii="Times New Roman" w:hAnsi="Times New Roman" w:cs="Times New Roman"/>
          <w:sz w:val="28"/>
          <w:szCs w:val="28"/>
        </w:rPr>
        <w:t>avoid</w:t>
      </w:r>
      <w:r w:rsidR="00C35227">
        <w:rPr>
          <w:rFonts w:ascii="Times New Roman" w:hAnsi="Times New Roman" w:cs="Times New Roman"/>
          <w:sz w:val="28"/>
          <w:szCs w:val="28"/>
        </w:rPr>
        <w:t xml:space="preserve"> </w:t>
      </w:r>
      <w:r w:rsidR="0084328F">
        <w:rPr>
          <w:rFonts w:ascii="Times New Roman" w:hAnsi="Times New Roman" w:cs="Times New Roman"/>
          <w:sz w:val="28"/>
          <w:szCs w:val="28"/>
        </w:rPr>
        <w:t>multiplicity of proceedings that would otherwise arise thereform.</w:t>
      </w:r>
    </w:p>
    <w:p w:rsidR="00C6215F" w:rsidRPr="00DE634D" w:rsidRDefault="00646586" w:rsidP="00C621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Joining</w:t>
      </w:r>
      <w:r w:rsidR="005620D4">
        <w:rPr>
          <w:rFonts w:ascii="Times New Roman" w:hAnsi="Times New Roman" w:cs="Times New Roman"/>
          <w:sz w:val="28"/>
          <w:szCs w:val="28"/>
        </w:rPr>
        <w:t xml:space="preserve"> the Applicants in this case would be in line with the purpose and effect of </w:t>
      </w:r>
      <w:r w:rsidR="00C6215F" w:rsidRPr="008B3E12">
        <w:rPr>
          <w:rFonts w:ascii="Times New Roman" w:hAnsi="Times New Roman" w:cs="Times New Roman"/>
          <w:b/>
          <w:i/>
          <w:sz w:val="28"/>
          <w:szCs w:val="28"/>
        </w:rPr>
        <w:t>Section 33 of the Judicature Act (Cap.13)</w:t>
      </w:r>
      <w:r w:rsidR="00C6215F" w:rsidRPr="00DE634D">
        <w:rPr>
          <w:rFonts w:ascii="Times New Roman" w:hAnsi="Times New Roman" w:cs="Times New Roman"/>
          <w:sz w:val="28"/>
          <w:szCs w:val="28"/>
        </w:rPr>
        <w:t xml:space="preserve"> </w:t>
      </w:r>
      <w:r w:rsidR="005620D4">
        <w:rPr>
          <w:rFonts w:ascii="Times New Roman" w:hAnsi="Times New Roman" w:cs="Times New Roman"/>
          <w:sz w:val="28"/>
          <w:szCs w:val="28"/>
        </w:rPr>
        <w:t xml:space="preserve">which enjoins courts </w:t>
      </w:r>
      <w:r w:rsidR="00C6215F" w:rsidRPr="00DE634D">
        <w:rPr>
          <w:rFonts w:ascii="Times New Roman" w:hAnsi="Times New Roman" w:cs="Times New Roman"/>
          <w:sz w:val="28"/>
          <w:szCs w:val="28"/>
        </w:rPr>
        <w:t xml:space="preserve">as far as possible </w:t>
      </w:r>
      <w:r w:rsidR="005620D4">
        <w:rPr>
          <w:rFonts w:ascii="Times New Roman" w:hAnsi="Times New Roman" w:cs="Times New Roman"/>
          <w:sz w:val="28"/>
          <w:szCs w:val="28"/>
        </w:rPr>
        <w:t xml:space="preserve">to determine </w:t>
      </w:r>
      <w:r w:rsidR="00C6215F" w:rsidRPr="00DE634D">
        <w:rPr>
          <w:rFonts w:ascii="Times New Roman" w:hAnsi="Times New Roman" w:cs="Times New Roman"/>
          <w:sz w:val="28"/>
          <w:szCs w:val="28"/>
        </w:rPr>
        <w:t xml:space="preserve">all matters in controversy </w:t>
      </w:r>
      <w:r>
        <w:rPr>
          <w:rFonts w:ascii="Times New Roman" w:hAnsi="Times New Roman" w:cs="Times New Roman"/>
          <w:sz w:val="28"/>
          <w:szCs w:val="28"/>
        </w:rPr>
        <w:t xml:space="preserve">as </w:t>
      </w:r>
      <w:r w:rsidR="00C6215F" w:rsidRPr="00DE634D">
        <w:rPr>
          <w:rFonts w:ascii="Times New Roman" w:hAnsi="Times New Roman" w:cs="Times New Roman"/>
          <w:sz w:val="28"/>
          <w:szCs w:val="28"/>
        </w:rPr>
        <w:t xml:space="preserve">between the parties completely and finally and </w:t>
      </w:r>
      <w:r w:rsidR="005620D4">
        <w:rPr>
          <w:rFonts w:ascii="Times New Roman" w:hAnsi="Times New Roman" w:cs="Times New Roman"/>
          <w:sz w:val="28"/>
          <w:szCs w:val="28"/>
        </w:rPr>
        <w:t xml:space="preserve">to avoid </w:t>
      </w:r>
      <w:r w:rsidR="00C6215F" w:rsidRPr="00DE634D">
        <w:rPr>
          <w:rFonts w:ascii="Times New Roman" w:hAnsi="Times New Roman" w:cs="Times New Roman"/>
          <w:sz w:val="28"/>
          <w:szCs w:val="28"/>
        </w:rPr>
        <w:t>all multiplicities of legal proceedings concerning any of the matters</w:t>
      </w:r>
      <w:r w:rsidR="005620D4">
        <w:rPr>
          <w:rFonts w:ascii="Times New Roman" w:hAnsi="Times New Roman" w:cs="Times New Roman"/>
          <w:sz w:val="28"/>
          <w:szCs w:val="28"/>
        </w:rPr>
        <w:t>.</w:t>
      </w:r>
      <w:r w:rsidR="00C6215F" w:rsidRPr="00DE634D">
        <w:rPr>
          <w:rFonts w:ascii="Times New Roman" w:hAnsi="Times New Roman" w:cs="Times New Roman"/>
          <w:sz w:val="28"/>
          <w:szCs w:val="28"/>
        </w:rPr>
        <w:t xml:space="preserve"> </w:t>
      </w:r>
      <w:r w:rsidR="00C6215F">
        <w:rPr>
          <w:rFonts w:ascii="Times New Roman" w:hAnsi="Times New Roman" w:cs="Times New Roman"/>
          <w:sz w:val="28"/>
          <w:szCs w:val="28"/>
        </w:rPr>
        <w:t xml:space="preserve">In that regard, it </w:t>
      </w:r>
      <w:r w:rsidR="005620D4">
        <w:rPr>
          <w:rFonts w:ascii="Times New Roman" w:hAnsi="Times New Roman" w:cs="Times New Roman"/>
          <w:sz w:val="28"/>
          <w:szCs w:val="28"/>
        </w:rPr>
        <w:t xml:space="preserve">is called for; and </w:t>
      </w:r>
      <w:r w:rsidR="00C6215F">
        <w:rPr>
          <w:rFonts w:ascii="Times New Roman" w:hAnsi="Times New Roman" w:cs="Times New Roman"/>
          <w:sz w:val="28"/>
          <w:szCs w:val="28"/>
        </w:rPr>
        <w:t>in the interest of justice</w:t>
      </w:r>
      <w:r w:rsidR="00742302">
        <w:rPr>
          <w:rFonts w:ascii="Times New Roman" w:hAnsi="Times New Roman" w:cs="Times New Roman"/>
          <w:sz w:val="28"/>
          <w:szCs w:val="28"/>
        </w:rPr>
        <w:t>,</w:t>
      </w:r>
      <w:r w:rsidR="00C6215F">
        <w:rPr>
          <w:rFonts w:ascii="Times New Roman" w:hAnsi="Times New Roman" w:cs="Times New Roman"/>
          <w:sz w:val="28"/>
          <w:szCs w:val="28"/>
        </w:rPr>
        <w:t xml:space="preserve"> that all </w:t>
      </w:r>
      <w:r>
        <w:rPr>
          <w:rFonts w:ascii="Times New Roman" w:hAnsi="Times New Roman" w:cs="Times New Roman"/>
          <w:sz w:val="28"/>
          <w:szCs w:val="28"/>
        </w:rPr>
        <w:t xml:space="preserve">matters </w:t>
      </w:r>
      <w:r>
        <w:rPr>
          <w:rFonts w:ascii="Times New Roman" w:hAnsi="Times New Roman" w:cs="Times New Roman"/>
          <w:sz w:val="28"/>
          <w:szCs w:val="28"/>
        </w:rPr>
        <w:lastRenderedPageBreak/>
        <w:t>concerning</w:t>
      </w:r>
      <w:r w:rsidR="00C6215F">
        <w:rPr>
          <w:rFonts w:ascii="Times New Roman" w:hAnsi="Times New Roman" w:cs="Times New Roman"/>
          <w:sz w:val="28"/>
          <w:szCs w:val="28"/>
        </w:rPr>
        <w:t xml:space="preserve"> the </w:t>
      </w:r>
      <w:r w:rsidR="005620D4">
        <w:rPr>
          <w:rFonts w:ascii="Times New Roman" w:hAnsi="Times New Roman" w:cs="Times New Roman"/>
          <w:sz w:val="28"/>
          <w:szCs w:val="28"/>
        </w:rPr>
        <w:t>suit land in</w:t>
      </w:r>
      <w:r w:rsidR="00C6215F">
        <w:rPr>
          <w:rFonts w:ascii="Times New Roman" w:hAnsi="Times New Roman" w:cs="Times New Roman"/>
          <w:sz w:val="28"/>
          <w:szCs w:val="28"/>
        </w:rPr>
        <w:t xml:space="preserve"> the instant case be determined finally and completely to avoid litigating over the</w:t>
      </w:r>
      <w:r w:rsidR="005620D4">
        <w:rPr>
          <w:rFonts w:ascii="Times New Roman" w:hAnsi="Times New Roman" w:cs="Times New Roman"/>
          <w:sz w:val="28"/>
          <w:szCs w:val="28"/>
        </w:rPr>
        <w:t>m again,</w:t>
      </w:r>
      <w:r w:rsidR="00C6215F">
        <w:rPr>
          <w:rFonts w:ascii="Times New Roman" w:hAnsi="Times New Roman" w:cs="Times New Roman"/>
          <w:sz w:val="28"/>
          <w:szCs w:val="28"/>
        </w:rPr>
        <w:t xml:space="preserve"> which </w:t>
      </w:r>
      <w:r w:rsidR="005620D4">
        <w:rPr>
          <w:rFonts w:ascii="Times New Roman" w:hAnsi="Times New Roman" w:cs="Times New Roman"/>
          <w:sz w:val="28"/>
          <w:szCs w:val="28"/>
        </w:rPr>
        <w:t>necessitates</w:t>
      </w:r>
      <w:r>
        <w:rPr>
          <w:rFonts w:ascii="Times New Roman" w:hAnsi="Times New Roman" w:cs="Times New Roman"/>
          <w:sz w:val="28"/>
          <w:szCs w:val="28"/>
        </w:rPr>
        <w:t xml:space="preserve"> </w:t>
      </w:r>
      <w:r w:rsidR="00C6215F">
        <w:rPr>
          <w:rFonts w:ascii="Times New Roman" w:hAnsi="Times New Roman" w:cs="Times New Roman"/>
          <w:sz w:val="28"/>
          <w:szCs w:val="28"/>
        </w:rPr>
        <w:t xml:space="preserve">the </w:t>
      </w:r>
      <w:r>
        <w:rPr>
          <w:rFonts w:ascii="Times New Roman" w:hAnsi="Times New Roman" w:cs="Times New Roman"/>
          <w:sz w:val="28"/>
          <w:szCs w:val="28"/>
        </w:rPr>
        <w:t xml:space="preserve">joining of the </w:t>
      </w:r>
      <w:r w:rsidR="00C6215F">
        <w:rPr>
          <w:rFonts w:ascii="Times New Roman" w:hAnsi="Times New Roman" w:cs="Times New Roman"/>
          <w:sz w:val="28"/>
          <w:szCs w:val="28"/>
        </w:rPr>
        <w:t>Applicant as part</w:t>
      </w:r>
      <w:r w:rsidR="005620D4">
        <w:rPr>
          <w:rFonts w:ascii="Times New Roman" w:hAnsi="Times New Roman" w:cs="Times New Roman"/>
          <w:sz w:val="28"/>
          <w:szCs w:val="28"/>
        </w:rPr>
        <w:t xml:space="preserve">ies </w:t>
      </w:r>
      <w:r w:rsidR="00C6215F">
        <w:rPr>
          <w:rFonts w:ascii="Times New Roman" w:hAnsi="Times New Roman" w:cs="Times New Roman"/>
          <w:sz w:val="28"/>
          <w:szCs w:val="28"/>
        </w:rPr>
        <w:t xml:space="preserve">to the </w:t>
      </w:r>
      <w:r w:rsidR="005620D4">
        <w:rPr>
          <w:rFonts w:ascii="Times New Roman" w:hAnsi="Times New Roman" w:cs="Times New Roman"/>
          <w:sz w:val="28"/>
          <w:szCs w:val="28"/>
        </w:rPr>
        <w:t xml:space="preserve">main </w:t>
      </w:r>
      <w:r w:rsidR="00C6215F">
        <w:rPr>
          <w:rFonts w:ascii="Times New Roman" w:hAnsi="Times New Roman" w:cs="Times New Roman"/>
          <w:sz w:val="28"/>
          <w:szCs w:val="28"/>
        </w:rPr>
        <w:t>suit.</w:t>
      </w:r>
    </w:p>
    <w:p w:rsidR="00120C20" w:rsidRDefault="005620D4" w:rsidP="00C621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Paul Kutesa raised the issue of a plaintiff being </w:t>
      </w:r>
      <w:r w:rsidRPr="005620D4">
        <w:rPr>
          <w:rFonts w:ascii="Times New Roman" w:hAnsi="Times New Roman" w:cs="Times New Roman"/>
          <w:i/>
          <w:sz w:val="28"/>
          <w:szCs w:val="28"/>
        </w:rPr>
        <w:t>dominus litis</w:t>
      </w:r>
      <w:r w:rsidR="00646586">
        <w:rPr>
          <w:rFonts w:ascii="Times New Roman" w:hAnsi="Times New Roman" w:cs="Times New Roman"/>
          <w:i/>
          <w:sz w:val="28"/>
          <w:szCs w:val="28"/>
        </w:rPr>
        <w:t>,</w:t>
      </w:r>
      <w:r>
        <w:rPr>
          <w:rFonts w:ascii="Times New Roman" w:hAnsi="Times New Roman" w:cs="Times New Roman"/>
          <w:sz w:val="28"/>
          <w:szCs w:val="28"/>
        </w:rPr>
        <w:t xml:space="preserve"> and that a plaintiff cannot be forced </w:t>
      </w:r>
      <w:r w:rsidR="00742302">
        <w:rPr>
          <w:rFonts w:ascii="Times New Roman" w:hAnsi="Times New Roman" w:cs="Times New Roman"/>
          <w:sz w:val="28"/>
          <w:szCs w:val="28"/>
        </w:rPr>
        <w:t xml:space="preserve">sue </w:t>
      </w:r>
      <w:r>
        <w:rPr>
          <w:rFonts w:ascii="Times New Roman" w:hAnsi="Times New Roman" w:cs="Times New Roman"/>
          <w:sz w:val="28"/>
          <w:szCs w:val="28"/>
        </w:rPr>
        <w:t>a defendant they do not have a claim against</w:t>
      </w:r>
      <w:r w:rsidR="00742302">
        <w:rPr>
          <w:rFonts w:ascii="Times New Roman" w:hAnsi="Times New Roman" w:cs="Times New Roman"/>
          <w:sz w:val="28"/>
          <w:szCs w:val="28"/>
        </w:rPr>
        <w:t>,</w:t>
      </w:r>
      <w:r>
        <w:rPr>
          <w:rFonts w:ascii="Times New Roman" w:hAnsi="Times New Roman" w:cs="Times New Roman"/>
          <w:sz w:val="28"/>
          <w:szCs w:val="28"/>
        </w:rPr>
        <w:t xml:space="preserve"> and that in this case the Plaintiff has no information/facts about the other Applicants</w:t>
      </w:r>
      <w:r w:rsidR="00E41739">
        <w:rPr>
          <w:rFonts w:ascii="Times New Roman" w:hAnsi="Times New Roman" w:cs="Times New Roman"/>
          <w:sz w:val="28"/>
          <w:szCs w:val="28"/>
        </w:rPr>
        <w:t xml:space="preserve"> on which</w:t>
      </w:r>
      <w:r>
        <w:rPr>
          <w:rFonts w:ascii="Times New Roman" w:hAnsi="Times New Roman" w:cs="Times New Roman"/>
          <w:sz w:val="28"/>
          <w:szCs w:val="28"/>
        </w:rPr>
        <w:t xml:space="preserve"> to found a cause of action against them.  </w:t>
      </w:r>
      <w:r w:rsidR="00C6215F">
        <w:rPr>
          <w:rFonts w:ascii="Times New Roman" w:hAnsi="Times New Roman" w:cs="Times New Roman"/>
          <w:sz w:val="28"/>
          <w:szCs w:val="28"/>
        </w:rPr>
        <w:t>This court is acutely aware of th</w:t>
      </w:r>
      <w:r w:rsidR="00F92861">
        <w:rPr>
          <w:rFonts w:ascii="Times New Roman" w:hAnsi="Times New Roman" w:cs="Times New Roman"/>
          <w:sz w:val="28"/>
          <w:szCs w:val="28"/>
        </w:rPr>
        <w:t xml:space="preserve">at as the </w:t>
      </w:r>
      <w:r w:rsidR="00A11B61">
        <w:rPr>
          <w:rFonts w:ascii="Times New Roman" w:hAnsi="Times New Roman" w:cs="Times New Roman"/>
          <w:sz w:val="28"/>
          <w:szCs w:val="28"/>
        </w:rPr>
        <w:t xml:space="preserve">general </w:t>
      </w:r>
      <w:r w:rsidR="00F92861">
        <w:rPr>
          <w:rFonts w:ascii="Times New Roman" w:hAnsi="Times New Roman" w:cs="Times New Roman"/>
          <w:sz w:val="28"/>
          <w:szCs w:val="28"/>
        </w:rPr>
        <w:t xml:space="preserve">position of the law </w:t>
      </w:r>
      <w:r w:rsidR="00646586">
        <w:rPr>
          <w:rFonts w:ascii="Times New Roman" w:hAnsi="Times New Roman" w:cs="Times New Roman"/>
          <w:sz w:val="28"/>
          <w:szCs w:val="28"/>
        </w:rPr>
        <w:t>enunciated</w:t>
      </w:r>
      <w:r w:rsidR="00F92861">
        <w:rPr>
          <w:rFonts w:ascii="Times New Roman" w:hAnsi="Times New Roman" w:cs="Times New Roman"/>
          <w:sz w:val="28"/>
          <w:szCs w:val="28"/>
        </w:rPr>
        <w:t xml:space="preserve"> in several cases. Se</w:t>
      </w:r>
      <w:r w:rsidR="00C6215F">
        <w:rPr>
          <w:rFonts w:ascii="Times New Roman" w:hAnsi="Times New Roman" w:cs="Times New Roman"/>
          <w:sz w:val="28"/>
          <w:szCs w:val="28"/>
        </w:rPr>
        <w:t>e</w:t>
      </w:r>
      <w:r w:rsidR="00F92861">
        <w:rPr>
          <w:rFonts w:ascii="Times New Roman" w:hAnsi="Times New Roman" w:cs="Times New Roman"/>
          <w:sz w:val="28"/>
          <w:szCs w:val="28"/>
        </w:rPr>
        <w:t>:</w:t>
      </w:r>
      <w:r w:rsidR="00C6215F">
        <w:rPr>
          <w:rFonts w:ascii="Times New Roman" w:hAnsi="Times New Roman" w:cs="Times New Roman"/>
          <w:sz w:val="28"/>
          <w:szCs w:val="28"/>
        </w:rPr>
        <w:t xml:space="preserve"> </w:t>
      </w:r>
      <w:r w:rsidR="00120C20" w:rsidRPr="00031F03">
        <w:rPr>
          <w:rFonts w:ascii="Times New Roman" w:hAnsi="Times New Roman" w:cs="Times New Roman"/>
          <w:b/>
          <w:i/>
          <w:sz w:val="28"/>
          <w:szCs w:val="28"/>
        </w:rPr>
        <w:t>Maj. Roland Kakooza Mutale v. Attorney General, H</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C</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M</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A</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 xml:space="preserve"> No. 665 of 2003; Gakou &amp; Brothers Enterprises Ltd. v. SGS Uganda Ltd., H</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C</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M</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A</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 xml:space="preserve"> No. 04631of 2005; The Inspectorate</w:t>
      </w:r>
      <w:r w:rsidR="00A11B61">
        <w:rPr>
          <w:rFonts w:ascii="Times New Roman" w:hAnsi="Times New Roman" w:cs="Times New Roman"/>
          <w:b/>
          <w:i/>
          <w:sz w:val="28"/>
          <w:szCs w:val="28"/>
        </w:rPr>
        <w:t xml:space="preserve"> General</w:t>
      </w:r>
      <w:r w:rsidR="00120C20" w:rsidRPr="00031F03">
        <w:rPr>
          <w:rFonts w:ascii="Times New Roman" w:hAnsi="Times New Roman" w:cs="Times New Roman"/>
          <w:b/>
          <w:i/>
          <w:sz w:val="28"/>
          <w:szCs w:val="28"/>
        </w:rPr>
        <w:t xml:space="preserve"> of Government v. Blessed Construction Ltd &amp; A’nor. H</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C</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M</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A</w:t>
      </w:r>
      <w:r w:rsidR="00120C20">
        <w:rPr>
          <w:rFonts w:ascii="Times New Roman" w:hAnsi="Times New Roman" w:cs="Times New Roman"/>
          <w:b/>
          <w:i/>
          <w:sz w:val="28"/>
          <w:szCs w:val="28"/>
        </w:rPr>
        <w:t>.</w:t>
      </w:r>
      <w:r w:rsidR="00120C20" w:rsidRPr="00031F03">
        <w:rPr>
          <w:rFonts w:ascii="Times New Roman" w:hAnsi="Times New Roman" w:cs="Times New Roman"/>
          <w:b/>
          <w:i/>
          <w:sz w:val="28"/>
          <w:szCs w:val="28"/>
        </w:rPr>
        <w:t xml:space="preserve"> No. 73 of 2007</w:t>
      </w:r>
      <w:r w:rsidR="00120C20">
        <w:rPr>
          <w:rFonts w:ascii="Times New Roman" w:hAnsi="Times New Roman" w:cs="Times New Roman"/>
          <w:sz w:val="28"/>
          <w:szCs w:val="28"/>
        </w:rPr>
        <w:t xml:space="preserve">. </w:t>
      </w:r>
    </w:p>
    <w:p w:rsidR="00C6215F" w:rsidRDefault="00120C20" w:rsidP="00C621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However, under </w:t>
      </w:r>
      <w:r w:rsidRPr="00120C20">
        <w:rPr>
          <w:rFonts w:ascii="Times New Roman" w:hAnsi="Times New Roman" w:cs="Times New Roman"/>
          <w:b/>
          <w:i/>
          <w:sz w:val="28"/>
          <w:szCs w:val="28"/>
        </w:rPr>
        <w:t xml:space="preserve">Order 1 </w:t>
      </w:r>
      <w:r w:rsidR="00643F27" w:rsidRPr="00120C20">
        <w:rPr>
          <w:rFonts w:ascii="Times New Roman" w:hAnsi="Times New Roman" w:cs="Times New Roman"/>
          <w:b/>
          <w:i/>
          <w:sz w:val="28"/>
          <w:szCs w:val="28"/>
        </w:rPr>
        <w:t>r</w:t>
      </w:r>
      <w:r w:rsidR="00742302">
        <w:rPr>
          <w:rFonts w:ascii="Times New Roman" w:hAnsi="Times New Roman" w:cs="Times New Roman"/>
          <w:b/>
          <w:i/>
          <w:sz w:val="28"/>
          <w:szCs w:val="28"/>
        </w:rPr>
        <w:t>r.</w:t>
      </w:r>
      <w:r w:rsidR="00643F27" w:rsidRPr="00120C20">
        <w:rPr>
          <w:rFonts w:ascii="Times New Roman" w:hAnsi="Times New Roman" w:cs="Times New Roman"/>
          <w:b/>
          <w:i/>
          <w:sz w:val="28"/>
          <w:szCs w:val="28"/>
        </w:rPr>
        <w:t>10 (</w:t>
      </w:r>
      <w:r w:rsidRPr="00120C20">
        <w:rPr>
          <w:rFonts w:ascii="Times New Roman" w:hAnsi="Times New Roman" w:cs="Times New Roman"/>
          <w:b/>
          <w:i/>
          <w:sz w:val="28"/>
          <w:szCs w:val="28"/>
        </w:rPr>
        <w:t>2)</w:t>
      </w:r>
      <w:r w:rsidR="00742302">
        <w:rPr>
          <w:rFonts w:ascii="Times New Roman" w:hAnsi="Times New Roman" w:cs="Times New Roman"/>
          <w:b/>
          <w:i/>
          <w:sz w:val="28"/>
          <w:szCs w:val="28"/>
        </w:rPr>
        <w:t>&amp; 13</w:t>
      </w:r>
      <w:r w:rsidRPr="00120C20">
        <w:rPr>
          <w:rFonts w:ascii="Times New Roman" w:hAnsi="Times New Roman" w:cs="Times New Roman"/>
          <w:b/>
          <w:i/>
          <w:sz w:val="28"/>
          <w:szCs w:val="28"/>
        </w:rPr>
        <w:t xml:space="preserve"> (supra)</w:t>
      </w:r>
      <w:r>
        <w:rPr>
          <w:rFonts w:ascii="Times New Roman" w:hAnsi="Times New Roman" w:cs="Times New Roman"/>
          <w:sz w:val="28"/>
          <w:szCs w:val="28"/>
        </w:rPr>
        <w:t xml:space="preserve"> when the court exercises its discretion upon </w:t>
      </w:r>
      <w:r w:rsidR="00A11B61">
        <w:rPr>
          <w:rFonts w:ascii="Times New Roman" w:hAnsi="Times New Roman" w:cs="Times New Roman"/>
          <w:sz w:val="28"/>
          <w:szCs w:val="28"/>
        </w:rPr>
        <w:t xml:space="preserve">or without </w:t>
      </w:r>
      <w:r>
        <w:rPr>
          <w:rFonts w:ascii="Times New Roman" w:hAnsi="Times New Roman" w:cs="Times New Roman"/>
          <w:sz w:val="28"/>
          <w:szCs w:val="28"/>
        </w:rPr>
        <w:t xml:space="preserve">the application of the parties, and it orders </w:t>
      </w:r>
      <w:r w:rsidR="00742302">
        <w:rPr>
          <w:rFonts w:ascii="Times New Roman" w:hAnsi="Times New Roman" w:cs="Times New Roman"/>
          <w:sz w:val="28"/>
          <w:szCs w:val="28"/>
        </w:rPr>
        <w:t>for addition</w:t>
      </w:r>
      <w:r>
        <w:rPr>
          <w:rFonts w:ascii="Times New Roman" w:hAnsi="Times New Roman" w:cs="Times New Roman"/>
          <w:sz w:val="28"/>
          <w:szCs w:val="28"/>
        </w:rPr>
        <w:t xml:space="preserve"> of the parties</w:t>
      </w:r>
      <w:r w:rsidR="00A84EDA" w:rsidRPr="00A84EDA">
        <w:rPr>
          <w:rFonts w:ascii="Times New Roman" w:hAnsi="Times New Roman" w:cs="Times New Roman"/>
          <w:sz w:val="28"/>
          <w:szCs w:val="28"/>
        </w:rPr>
        <w:t xml:space="preserve"> </w:t>
      </w:r>
      <w:r w:rsidR="00742302">
        <w:rPr>
          <w:rFonts w:ascii="Times New Roman" w:hAnsi="Times New Roman" w:cs="Times New Roman"/>
          <w:sz w:val="28"/>
          <w:szCs w:val="28"/>
        </w:rPr>
        <w:t xml:space="preserve">to the proceedings </w:t>
      </w:r>
      <w:r w:rsidR="00646586">
        <w:rPr>
          <w:rFonts w:ascii="Times New Roman" w:hAnsi="Times New Roman" w:cs="Times New Roman"/>
          <w:sz w:val="28"/>
          <w:szCs w:val="28"/>
        </w:rPr>
        <w:t>on the ground that</w:t>
      </w:r>
      <w:r w:rsidR="00A84EDA">
        <w:rPr>
          <w:rFonts w:ascii="Times New Roman" w:hAnsi="Times New Roman" w:cs="Times New Roman"/>
          <w:sz w:val="28"/>
          <w:szCs w:val="28"/>
        </w:rPr>
        <w:t xml:space="preserve"> their presence is considered necessary for the effective and complete settlement of all the questions involved in the suit</w:t>
      </w:r>
      <w:r>
        <w:rPr>
          <w:rFonts w:ascii="Times New Roman" w:hAnsi="Times New Roman" w:cs="Times New Roman"/>
          <w:sz w:val="28"/>
          <w:szCs w:val="28"/>
        </w:rPr>
        <w:t>,</w:t>
      </w:r>
      <w:r w:rsidR="00A84EDA">
        <w:rPr>
          <w:rFonts w:ascii="Times New Roman" w:hAnsi="Times New Roman" w:cs="Times New Roman"/>
          <w:sz w:val="28"/>
          <w:szCs w:val="28"/>
        </w:rPr>
        <w:t xml:space="preserve"> reference is </w:t>
      </w:r>
      <w:r w:rsidR="00643F27">
        <w:rPr>
          <w:rFonts w:ascii="Times New Roman" w:hAnsi="Times New Roman" w:cs="Times New Roman"/>
          <w:sz w:val="28"/>
          <w:szCs w:val="28"/>
        </w:rPr>
        <w:t xml:space="preserve">in effect being </w:t>
      </w:r>
      <w:r w:rsidR="00A84EDA">
        <w:rPr>
          <w:rFonts w:ascii="Times New Roman" w:hAnsi="Times New Roman" w:cs="Times New Roman"/>
          <w:sz w:val="28"/>
          <w:szCs w:val="28"/>
        </w:rPr>
        <w:t xml:space="preserve">made to </w:t>
      </w:r>
      <w:r w:rsidR="00A84EDA" w:rsidRPr="00A84EDA">
        <w:rPr>
          <w:rFonts w:ascii="Times New Roman" w:hAnsi="Times New Roman" w:cs="Times New Roman"/>
          <w:b/>
          <w:i/>
          <w:sz w:val="28"/>
          <w:szCs w:val="28"/>
        </w:rPr>
        <w:t xml:space="preserve">Section 33 of the Judicature </w:t>
      </w:r>
      <w:r w:rsidR="00643F27">
        <w:rPr>
          <w:rFonts w:ascii="Times New Roman" w:hAnsi="Times New Roman" w:cs="Times New Roman"/>
          <w:b/>
          <w:i/>
          <w:sz w:val="28"/>
          <w:szCs w:val="28"/>
        </w:rPr>
        <w:t>A</w:t>
      </w:r>
      <w:r w:rsidR="00A84EDA" w:rsidRPr="00A84EDA">
        <w:rPr>
          <w:rFonts w:ascii="Times New Roman" w:hAnsi="Times New Roman" w:cs="Times New Roman"/>
          <w:b/>
          <w:i/>
          <w:sz w:val="28"/>
          <w:szCs w:val="28"/>
        </w:rPr>
        <w:t>ct</w:t>
      </w:r>
      <w:r w:rsidR="00643F27">
        <w:rPr>
          <w:rFonts w:ascii="Times New Roman" w:hAnsi="Times New Roman" w:cs="Times New Roman"/>
          <w:b/>
          <w:i/>
          <w:sz w:val="28"/>
          <w:szCs w:val="28"/>
        </w:rPr>
        <w:t xml:space="preserve"> </w:t>
      </w:r>
      <w:r w:rsidR="00A84EDA" w:rsidRPr="00A84EDA">
        <w:rPr>
          <w:rFonts w:ascii="Times New Roman" w:hAnsi="Times New Roman" w:cs="Times New Roman"/>
          <w:b/>
          <w:i/>
          <w:sz w:val="28"/>
          <w:szCs w:val="28"/>
        </w:rPr>
        <w:t>(supra)</w:t>
      </w:r>
      <w:r w:rsidR="00C41620">
        <w:rPr>
          <w:rFonts w:ascii="Times New Roman" w:hAnsi="Times New Roman" w:cs="Times New Roman"/>
          <w:b/>
          <w:i/>
          <w:sz w:val="28"/>
          <w:szCs w:val="28"/>
        </w:rPr>
        <w:t>;</w:t>
      </w:r>
      <w:r w:rsidR="00C41620">
        <w:rPr>
          <w:rFonts w:ascii="Times New Roman" w:hAnsi="Times New Roman" w:cs="Times New Roman"/>
          <w:sz w:val="28"/>
          <w:szCs w:val="28"/>
        </w:rPr>
        <w:t xml:space="preserve"> which is a principal municipal law providing for the specific situation,</w:t>
      </w:r>
      <w:r w:rsidR="00A84EDA">
        <w:rPr>
          <w:rFonts w:ascii="Times New Roman" w:hAnsi="Times New Roman" w:cs="Times New Roman"/>
          <w:sz w:val="28"/>
          <w:szCs w:val="28"/>
        </w:rPr>
        <w:t xml:space="preserve"> </w:t>
      </w:r>
      <w:r w:rsidR="00643F27">
        <w:rPr>
          <w:rFonts w:ascii="Times New Roman" w:hAnsi="Times New Roman" w:cs="Times New Roman"/>
          <w:sz w:val="28"/>
          <w:szCs w:val="28"/>
        </w:rPr>
        <w:t>and the</w:t>
      </w:r>
      <w:r>
        <w:rPr>
          <w:rFonts w:ascii="Times New Roman" w:hAnsi="Times New Roman" w:cs="Times New Roman"/>
          <w:sz w:val="28"/>
          <w:szCs w:val="28"/>
        </w:rPr>
        <w:t xml:space="preserve"> </w:t>
      </w:r>
      <w:r w:rsidR="00A84EDA">
        <w:rPr>
          <w:rFonts w:ascii="Times New Roman" w:hAnsi="Times New Roman" w:cs="Times New Roman"/>
          <w:sz w:val="28"/>
          <w:szCs w:val="28"/>
        </w:rPr>
        <w:t xml:space="preserve">common law principle of a </w:t>
      </w:r>
      <w:r>
        <w:rPr>
          <w:rFonts w:ascii="Times New Roman" w:hAnsi="Times New Roman" w:cs="Times New Roman"/>
          <w:sz w:val="28"/>
          <w:szCs w:val="28"/>
        </w:rPr>
        <w:t>plaintiff be</w:t>
      </w:r>
      <w:r w:rsidR="00A84EDA">
        <w:rPr>
          <w:rFonts w:ascii="Times New Roman" w:hAnsi="Times New Roman" w:cs="Times New Roman"/>
          <w:sz w:val="28"/>
          <w:szCs w:val="28"/>
        </w:rPr>
        <w:t>ing</w:t>
      </w:r>
      <w:r>
        <w:rPr>
          <w:rFonts w:ascii="Times New Roman" w:hAnsi="Times New Roman" w:cs="Times New Roman"/>
          <w:sz w:val="28"/>
          <w:szCs w:val="28"/>
        </w:rPr>
        <w:t xml:space="preserve"> </w:t>
      </w:r>
      <w:r w:rsidRPr="00120C20">
        <w:rPr>
          <w:rFonts w:ascii="Times New Roman" w:hAnsi="Times New Roman" w:cs="Times New Roman"/>
          <w:i/>
          <w:sz w:val="28"/>
          <w:szCs w:val="28"/>
        </w:rPr>
        <w:t>dominus litis</w:t>
      </w:r>
      <w:r w:rsidR="00A84EDA">
        <w:rPr>
          <w:rFonts w:ascii="Times New Roman" w:hAnsi="Times New Roman" w:cs="Times New Roman"/>
          <w:sz w:val="28"/>
          <w:szCs w:val="28"/>
        </w:rPr>
        <w:t xml:space="preserve"> becomes secondary.</w:t>
      </w:r>
      <w:r w:rsidR="00742302">
        <w:rPr>
          <w:rFonts w:ascii="Times New Roman" w:hAnsi="Times New Roman" w:cs="Times New Roman"/>
          <w:sz w:val="28"/>
          <w:szCs w:val="28"/>
        </w:rPr>
        <w:t xml:space="preserve"> </w:t>
      </w:r>
      <w:r w:rsidR="00643F27">
        <w:rPr>
          <w:rFonts w:ascii="Times New Roman" w:hAnsi="Times New Roman" w:cs="Times New Roman"/>
          <w:sz w:val="28"/>
          <w:szCs w:val="28"/>
        </w:rPr>
        <w:t>T</w:t>
      </w:r>
      <w:r w:rsidR="00C6215F" w:rsidRPr="00DE634D">
        <w:rPr>
          <w:rFonts w:ascii="Times New Roman" w:hAnsi="Times New Roman" w:cs="Times New Roman"/>
          <w:sz w:val="28"/>
          <w:szCs w:val="28"/>
        </w:rPr>
        <w:t xml:space="preserve">he </w:t>
      </w:r>
      <w:r w:rsidR="00C6215F">
        <w:rPr>
          <w:rFonts w:ascii="Times New Roman" w:hAnsi="Times New Roman" w:cs="Times New Roman"/>
          <w:sz w:val="28"/>
          <w:szCs w:val="28"/>
        </w:rPr>
        <w:t>adding</w:t>
      </w:r>
      <w:r w:rsidR="00C6215F" w:rsidRPr="00DE634D">
        <w:rPr>
          <w:rFonts w:ascii="Times New Roman" w:hAnsi="Times New Roman" w:cs="Times New Roman"/>
          <w:sz w:val="28"/>
          <w:szCs w:val="28"/>
        </w:rPr>
        <w:t xml:space="preserve"> of the </w:t>
      </w:r>
      <w:r w:rsidR="00643F27" w:rsidRPr="00DE634D">
        <w:rPr>
          <w:rFonts w:ascii="Times New Roman" w:hAnsi="Times New Roman" w:cs="Times New Roman"/>
          <w:sz w:val="28"/>
          <w:szCs w:val="28"/>
        </w:rPr>
        <w:t>Applicant</w:t>
      </w:r>
      <w:r w:rsidR="00643F27">
        <w:rPr>
          <w:rFonts w:ascii="Times New Roman" w:hAnsi="Times New Roman" w:cs="Times New Roman"/>
          <w:sz w:val="28"/>
          <w:szCs w:val="28"/>
        </w:rPr>
        <w:t xml:space="preserve">s </w:t>
      </w:r>
      <w:r w:rsidR="00742302">
        <w:rPr>
          <w:rFonts w:ascii="Times New Roman" w:hAnsi="Times New Roman" w:cs="Times New Roman"/>
          <w:sz w:val="28"/>
          <w:szCs w:val="28"/>
        </w:rPr>
        <w:t xml:space="preserve">to the main suit </w:t>
      </w:r>
      <w:r w:rsidR="00643F27">
        <w:rPr>
          <w:rFonts w:ascii="Times New Roman" w:hAnsi="Times New Roman" w:cs="Times New Roman"/>
          <w:sz w:val="28"/>
          <w:szCs w:val="28"/>
        </w:rPr>
        <w:t xml:space="preserve">as </w:t>
      </w:r>
      <w:r w:rsidR="00C6215F">
        <w:rPr>
          <w:rFonts w:ascii="Times New Roman" w:hAnsi="Times New Roman" w:cs="Times New Roman"/>
          <w:sz w:val="28"/>
          <w:szCs w:val="28"/>
        </w:rPr>
        <w:t>defendant</w:t>
      </w:r>
      <w:r w:rsidR="00643F27">
        <w:rPr>
          <w:rFonts w:ascii="Times New Roman" w:hAnsi="Times New Roman" w:cs="Times New Roman"/>
          <w:sz w:val="28"/>
          <w:szCs w:val="28"/>
        </w:rPr>
        <w:t>s</w:t>
      </w:r>
      <w:r w:rsidR="00C6215F">
        <w:rPr>
          <w:rFonts w:ascii="Times New Roman" w:hAnsi="Times New Roman" w:cs="Times New Roman"/>
          <w:sz w:val="28"/>
          <w:szCs w:val="28"/>
        </w:rPr>
        <w:t xml:space="preserve"> by</w:t>
      </w:r>
      <w:r w:rsidR="00C6215F" w:rsidRPr="00DE634D">
        <w:rPr>
          <w:rFonts w:ascii="Times New Roman" w:hAnsi="Times New Roman" w:cs="Times New Roman"/>
          <w:sz w:val="28"/>
          <w:szCs w:val="28"/>
        </w:rPr>
        <w:t xml:space="preserve"> order of court</w:t>
      </w:r>
      <w:r w:rsidR="00C6215F">
        <w:rPr>
          <w:rFonts w:ascii="Times New Roman" w:hAnsi="Times New Roman" w:cs="Times New Roman"/>
          <w:sz w:val="28"/>
          <w:szCs w:val="28"/>
        </w:rPr>
        <w:t xml:space="preserve"> </w:t>
      </w:r>
      <w:r w:rsidR="00643F27">
        <w:rPr>
          <w:rFonts w:ascii="Times New Roman" w:hAnsi="Times New Roman" w:cs="Times New Roman"/>
          <w:sz w:val="28"/>
          <w:szCs w:val="28"/>
        </w:rPr>
        <w:t xml:space="preserve">judiciously </w:t>
      </w:r>
      <w:r w:rsidR="00C6215F">
        <w:rPr>
          <w:rFonts w:ascii="Times New Roman" w:hAnsi="Times New Roman" w:cs="Times New Roman"/>
          <w:sz w:val="28"/>
          <w:szCs w:val="28"/>
        </w:rPr>
        <w:t>exercising its discretion within the provisions of the law</w:t>
      </w:r>
      <w:r w:rsidR="00643F27">
        <w:rPr>
          <w:rFonts w:ascii="Times New Roman" w:hAnsi="Times New Roman" w:cs="Times New Roman"/>
          <w:sz w:val="28"/>
          <w:szCs w:val="28"/>
        </w:rPr>
        <w:t xml:space="preserve"> </w:t>
      </w:r>
      <w:r w:rsidR="00C6215F">
        <w:rPr>
          <w:rFonts w:ascii="Times New Roman" w:hAnsi="Times New Roman" w:cs="Times New Roman"/>
          <w:sz w:val="28"/>
          <w:szCs w:val="28"/>
        </w:rPr>
        <w:t xml:space="preserve">would not </w:t>
      </w:r>
      <w:r w:rsidR="00C6215F" w:rsidRPr="00DE634D">
        <w:rPr>
          <w:rFonts w:ascii="Times New Roman" w:hAnsi="Times New Roman" w:cs="Times New Roman"/>
          <w:sz w:val="28"/>
          <w:szCs w:val="28"/>
        </w:rPr>
        <w:t xml:space="preserve">amount to </w:t>
      </w:r>
      <w:r w:rsidR="00C6215F">
        <w:rPr>
          <w:rFonts w:ascii="Times New Roman" w:hAnsi="Times New Roman" w:cs="Times New Roman"/>
          <w:sz w:val="28"/>
          <w:szCs w:val="28"/>
        </w:rPr>
        <w:t>“</w:t>
      </w:r>
      <w:r w:rsidR="00C6215F" w:rsidRPr="00DE634D">
        <w:rPr>
          <w:rFonts w:ascii="Times New Roman" w:hAnsi="Times New Roman" w:cs="Times New Roman"/>
          <w:sz w:val="28"/>
          <w:szCs w:val="28"/>
        </w:rPr>
        <w:t>forcing</w:t>
      </w:r>
      <w:r w:rsidR="00C6215F">
        <w:rPr>
          <w:rFonts w:ascii="Times New Roman" w:hAnsi="Times New Roman" w:cs="Times New Roman"/>
          <w:sz w:val="28"/>
          <w:szCs w:val="28"/>
        </w:rPr>
        <w:t>”</w:t>
      </w:r>
      <w:r w:rsidR="00C6215F" w:rsidRPr="00DE634D">
        <w:rPr>
          <w:rFonts w:ascii="Times New Roman" w:hAnsi="Times New Roman" w:cs="Times New Roman"/>
          <w:sz w:val="28"/>
          <w:szCs w:val="28"/>
        </w:rPr>
        <w:t xml:space="preserve"> </w:t>
      </w:r>
      <w:r w:rsidR="00742302">
        <w:rPr>
          <w:rFonts w:ascii="Times New Roman" w:hAnsi="Times New Roman" w:cs="Times New Roman"/>
          <w:sz w:val="28"/>
          <w:szCs w:val="28"/>
        </w:rPr>
        <w:t>the</w:t>
      </w:r>
      <w:r w:rsidR="00C6215F" w:rsidRPr="00DE634D">
        <w:rPr>
          <w:rFonts w:ascii="Times New Roman" w:hAnsi="Times New Roman" w:cs="Times New Roman"/>
          <w:sz w:val="28"/>
          <w:szCs w:val="28"/>
        </w:rPr>
        <w:t xml:space="preserve"> </w:t>
      </w:r>
      <w:r w:rsidR="00646586">
        <w:rPr>
          <w:rFonts w:ascii="Times New Roman" w:hAnsi="Times New Roman" w:cs="Times New Roman"/>
          <w:sz w:val="28"/>
          <w:szCs w:val="28"/>
        </w:rPr>
        <w:t>p</w:t>
      </w:r>
      <w:r w:rsidR="00C6215F" w:rsidRPr="00DE634D">
        <w:rPr>
          <w:rFonts w:ascii="Times New Roman" w:hAnsi="Times New Roman" w:cs="Times New Roman"/>
          <w:sz w:val="28"/>
          <w:szCs w:val="28"/>
        </w:rPr>
        <w:t xml:space="preserve">laintiff to sue </w:t>
      </w:r>
      <w:r w:rsidR="00643F27">
        <w:rPr>
          <w:rFonts w:ascii="Times New Roman" w:hAnsi="Times New Roman" w:cs="Times New Roman"/>
          <w:sz w:val="28"/>
          <w:szCs w:val="28"/>
        </w:rPr>
        <w:t xml:space="preserve">persons it does not </w:t>
      </w:r>
      <w:r w:rsidR="00C6215F" w:rsidRPr="00DE634D">
        <w:rPr>
          <w:rFonts w:ascii="Times New Roman" w:hAnsi="Times New Roman" w:cs="Times New Roman"/>
          <w:sz w:val="28"/>
          <w:szCs w:val="28"/>
        </w:rPr>
        <w:t>have a claim against</w:t>
      </w:r>
      <w:r w:rsidR="00C6215F">
        <w:rPr>
          <w:rFonts w:ascii="Times New Roman" w:hAnsi="Times New Roman" w:cs="Times New Roman"/>
          <w:sz w:val="28"/>
          <w:szCs w:val="28"/>
        </w:rPr>
        <w:t>,</w:t>
      </w:r>
      <w:r w:rsidR="00C6215F" w:rsidRPr="00DE634D">
        <w:rPr>
          <w:rFonts w:ascii="Times New Roman" w:hAnsi="Times New Roman" w:cs="Times New Roman"/>
          <w:sz w:val="28"/>
          <w:szCs w:val="28"/>
        </w:rPr>
        <w:t xml:space="preserve"> or </w:t>
      </w:r>
      <w:r w:rsidR="00742302">
        <w:rPr>
          <w:rFonts w:ascii="Times New Roman" w:hAnsi="Times New Roman" w:cs="Times New Roman"/>
          <w:sz w:val="28"/>
          <w:szCs w:val="28"/>
        </w:rPr>
        <w:t xml:space="preserve">forcing the plaintiff to </w:t>
      </w:r>
      <w:r w:rsidR="00C6215F" w:rsidRPr="00DE634D">
        <w:rPr>
          <w:rFonts w:ascii="Times New Roman" w:hAnsi="Times New Roman" w:cs="Times New Roman"/>
          <w:sz w:val="28"/>
          <w:szCs w:val="28"/>
        </w:rPr>
        <w:t>su</w:t>
      </w:r>
      <w:r w:rsidR="00742302">
        <w:rPr>
          <w:rFonts w:ascii="Times New Roman" w:hAnsi="Times New Roman" w:cs="Times New Roman"/>
          <w:sz w:val="28"/>
          <w:szCs w:val="28"/>
        </w:rPr>
        <w:t>e</w:t>
      </w:r>
      <w:r w:rsidR="00C6215F" w:rsidRPr="00DE634D">
        <w:rPr>
          <w:rFonts w:ascii="Times New Roman" w:hAnsi="Times New Roman" w:cs="Times New Roman"/>
          <w:sz w:val="28"/>
          <w:szCs w:val="28"/>
        </w:rPr>
        <w:t xml:space="preserve"> </w:t>
      </w:r>
      <w:r w:rsidR="00C6215F">
        <w:rPr>
          <w:rFonts w:ascii="Times New Roman" w:hAnsi="Times New Roman" w:cs="Times New Roman"/>
          <w:sz w:val="28"/>
          <w:szCs w:val="28"/>
        </w:rPr>
        <w:t>“</w:t>
      </w:r>
      <w:r w:rsidR="00C6215F" w:rsidRPr="00DE634D">
        <w:rPr>
          <w:rFonts w:ascii="Times New Roman" w:hAnsi="Times New Roman" w:cs="Times New Roman"/>
          <w:sz w:val="28"/>
          <w:szCs w:val="28"/>
        </w:rPr>
        <w:t>wrong part</w:t>
      </w:r>
      <w:r w:rsidR="00643F27">
        <w:rPr>
          <w:rFonts w:ascii="Times New Roman" w:hAnsi="Times New Roman" w:cs="Times New Roman"/>
          <w:sz w:val="28"/>
          <w:szCs w:val="28"/>
        </w:rPr>
        <w:t>ies.</w:t>
      </w:r>
      <w:r w:rsidR="00C6215F">
        <w:rPr>
          <w:rFonts w:ascii="Times New Roman" w:hAnsi="Times New Roman" w:cs="Times New Roman"/>
          <w:sz w:val="28"/>
          <w:szCs w:val="28"/>
        </w:rPr>
        <w:t>”</w:t>
      </w:r>
      <w:r w:rsidR="00C6215F" w:rsidRPr="00DE634D">
        <w:rPr>
          <w:rFonts w:ascii="Times New Roman" w:hAnsi="Times New Roman" w:cs="Times New Roman"/>
          <w:sz w:val="28"/>
          <w:szCs w:val="28"/>
        </w:rPr>
        <w:t xml:space="preserve"> </w:t>
      </w:r>
      <w:r w:rsidR="00643F27" w:rsidRPr="00643F27">
        <w:rPr>
          <w:rFonts w:ascii="Times New Roman" w:hAnsi="Times New Roman" w:cs="Times New Roman"/>
          <w:b/>
          <w:i/>
          <w:sz w:val="28"/>
          <w:szCs w:val="28"/>
        </w:rPr>
        <w:t>Order 1 r. 10(2</w:t>
      </w:r>
      <w:r w:rsidR="00646586" w:rsidRPr="00643F27">
        <w:rPr>
          <w:rFonts w:ascii="Times New Roman" w:hAnsi="Times New Roman" w:cs="Times New Roman"/>
          <w:b/>
          <w:i/>
          <w:sz w:val="28"/>
          <w:szCs w:val="28"/>
        </w:rPr>
        <w:t>) (</w:t>
      </w:r>
      <w:r w:rsidR="00643F27" w:rsidRPr="00643F27">
        <w:rPr>
          <w:rFonts w:ascii="Times New Roman" w:hAnsi="Times New Roman" w:cs="Times New Roman"/>
          <w:b/>
          <w:i/>
          <w:sz w:val="28"/>
          <w:szCs w:val="28"/>
        </w:rPr>
        <w:t>supra)</w:t>
      </w:r>
      <w:r w:rsidR="00643F27">
        <w:rPr>
          <w:rFonts w:ascii="Times New Roman" w:hAnsi="Times New Roman" w:cs="Times New Roman"/>
          <w:sz w:val="28"/>
          <w:szCs w:val="28"/>
        </w:rPr>
        <w:t xml:space="preserve"> envisages this situation and </w:t>
      </w:r>
      <w:r w:rsidR="00742302">
        <w:rPr>
          <w:rFonts w:ascii="Times New Roman" w:hAnsi="Times New Roman" w:cs="Times New Roman"/>
          <w:sz w:val="28"/>
          <w:szCs w:val="28"/>
        </w:rPr>
        <w:t>provides</w:t>
      </w:r>
      <w:r w:rsidR="00C41620">
        <w:rPr>
          <w:rFonts w:ascii="Times New Roman" w:hAnsi="Times New Roman" w:cs="Times New Roman"/>
          <w:sz w:val="28"/>
          <w:szCs w:val="28"/>
        </w:rPr>
        <w:t xml:space="preserve"> that;</w:t>
      </w:r>
      <w:r w:rsidR="00C6215F">
        <w:rPr>
          <w:rFonts w:ascii="Times New Roman" w:hAnsi="Times New Roman" w:cs="Times New Roman"/>
          <w:sz w:val="28"/>
          <w:szCs w:val="28"/>
        </w:rPr>
        <w:t xml:space="preserve"> </w:t>
      </w:r>
      <w:r w:rsidR="00C6215F" w:rsidRPr="008D5220">
        <w:rPr>
          <w:rFonts w:ascii="Times New Roman" w:hAnsi="Times New Roman" w:cs="Times New Roman"/>
          <w:i/>
          <w:sz w:val="28"/>
          <w:szCs w:val="28"/>
        </w:rPr>
        <w:t>“the name of any person who ought to have been joined, wh</w:t>
      </w:r>
      <w:r w:rsidR="00C6215F">
        <w:rPr>
          <w:rFonts w:ascii="Times New Roman" w:hAnsi="Times New Roman" w:cs="Times New Roman"/>
          <w:i/>
          <w:sz w:val="28"/>
          <w:szCs w:val="28"/>
        </w:rPr>
        <w:t>ether as plaintiff or defendant</w:t>
      </w:r>
      <w:r w:rsidR="00C6215F" w:rsidRPr="008D5220">
        <w:rPr>
          <w:rFonts w:ascii="Times New Roman" w:hAnsi="Times New Roman" w:cs="Times New Roman"/>
          <w:i/>
          <w:sz w:val="28"/>
          <w:szCs w:val="28"/>
        </w:rPr>
        <w:t>…”</w:t>
      </w:r>
      <w:r w:rsidR="00C6215F">
        <w:rPr>
          <w:rFonts w:ascii="Times New Roman" w:hAnsi="Times New Roman" w:cs="Times New Roman"/>
          <w:i/>
          <w:sz w:val="28"/>
          <w:szCs w:val="28"/>
        </w:rPr>
        <w:t xml:space="preserve"> </w:t>
      </w:r>
      <w:r w:rsidR="00C6215F">
        <w:rPr>
          <w:rFonts w:ascii="Times New Roman" w:hAnsi="Times New Roman" w:cs="Times New Roman"/>
          <w:sz w:val="28"/>
          <w:szCs w:val="28"/>
        </w:rPr>
        <w:t>may be added in appropriate cases.</w:t>
      </w:r>
      <w:r w:rsidR="00643F27">
        <w:rPr>
          <w:rFonts w:ascii="Times New Roman" w:hAnsi="Times New Roman" w:cs="Times New Roman"/>
          <w:sz w:val="28"/>
          <w:szCs w:val="28"/>
        </w:rPr>
        <w:t xml:space="preserve"> This does not in the least affect a plaintiff’s standing as </w:t>
      </w:r>
      <w:r w:rsidR="00643F27" w:rsidRPr="00643F27">
        <w:rPr>
          <w:rFonts w:ascii="Times New Roman" w:hAnsi="Times New Roman" w:cs="Times New Roman"/>
          <w:i/>
          <w:sz w:val="28"/>
          <w:szCs w:val="28"/>
        </w:rPr>
        <w:t>dominus litis</w:t>
      </w:r>
      <w:r w:rsidR="00643F27">
        <w:rPr>
          <w:rFonts w:ascii="Times New Roman" w:hAnsi="Times New Roman" w:cs="Times New Roman"/>
          <w:sz w:val="28"/>
          <w:szCs w:val="28"/>
        </w:rPr>
        <w:t xml:space="preserve">.  </w:t>
      </w:r>
    </w:p>
    <w:p w:rsidR="00C41620" w:rsidRDefault="00C6215F" w:rsidP="00C621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Suing only the </w:t>
      </w:r>
      <w:r w:rsidR="009A3F35">
        <w:rPr>
          <w:rFonts w:ascii="Times New Roman" w:hAnsi="Times New Roman" w:cs="Times New Roman"/>
          <w:sz w:val="28"/>
          <w:szCs w:val="28"/>
        </w:rPr>
        <w:t xml:space="preserve">Defendants against </w:t>
      </w:r>
      <w:r>
        <w:rPr>
          <w:rFonts w:ascii="Times New Roman" w:hAnsi="Times New Roman" w:cs="Times New Roman"/>
          <w:sz w:val="28"/>
          <w:szCs w:val="28"/>
        </w:rPr>
        <w:t xml:space="preserve">whom the </w:t>
      </w:r>
      <w:r w:rsidR="00646586">
        <w:rPr>
          <w:rFonts w:ascii="Times New Roman" w:hAnsi="Times New Roman" w:cs="Times New Roman"/>
          <w:sz w:val="28"/>
          <w:szCs w:val="28"/>
        </w:rPr>
        <w:t>Respondent</w:t>
      </w:r>
      <w:r w:rsidR="009A3F35">
        <w:rPr>
          <w:rFonts w:ascii="Times New Roman" w:hAnsi="Times New Roman" w:cs="Times New Roman"/>
          <w:sz w:val="28"/>
          <w:szCs w:val="28"/>
        </w:rPr>
        <w:t xml:space="preserve"> seek</w:t>
      </w:r>
      <w:r w:rsidR="00646586">
        <w:rPr>
          <w:rFonts w:ascii="Times New Roman" w:hAnsi="Times New Roman" w:cs="Times New Roman"/>
          <w:sz w:val="28"/>
          <w:szCs w:val="28"/>
        </w:rPr>
        <w:t>s</w:t>
      </w:r>
      <w:r w:rsidR="009A3F35">
        <w:rPr>
          <w:rFonts w:ascii="Times New Roman" w:hAnsi="Times New Roman" w:cs="Times New Roman"/>
          <w:sz w:val="28"/>
          <w:szCs w:val="28"/>
        </w:rPr>
        <w:t xml:space="preserve"> orders of eviction and damages</w:t>
      </w:r>
      <w:r>
        <w:rPr>
          <w:rFonts w:ascii="Times New Roman" w:hAnsi="Times New Roman" w:cs="Times New Roman"/>
          <w:sz w:val="28"/>
          <w:szCs w:val="28"/>
        </w:rPr>
        <w:t xml:space="preserve">, but who </w:t>
      </w:r>
      <w:r w:rsidR="00742302">
        <w:rPr>
          <w:rFonts w:ascii="Times New Roman" w:hAnsi="Times New Roman" w:cs="Times New Roman"/>
          <w:sz w:val="28"/>
          <w:szCs w:val="28"/>
        </w:rPr>
        <w:t xml:space="preserve">now </w:t>
      </w:r>
      <w:r w:rsidR="009A3F35">
        <w:rPr>
          <w:rFonts w:ascii="Times New Roman" w:hAnsi="Times New Roman" w:cs="Times New Roman"/>
          <w:sz w:val="28"/>
          <w:szCs w:val="28"/>
        </w:rPr>
        <w:t>only have bare</w:t>
      </w:r>
      <w:r>
        <w:rPr>
          <w:rFonts w:ascii="Times New Roman" w:hAnsi="Times New Roman" w:cs="Times New Roman"/>
          <w:sz w:val="28"/>
          <w:szCs w:val="28"/>
        </w:rPr>
        <w:t xml:space="preserve"> interest in the suit land</w:t>
      </w:r>
      <w:r w:rsidR="009A3F35">
        <w:rPr>
          <w:rFonts w:ascii="Times New Roman" w:hAnsi="Times New Roman" w:cs="Times New Roman"/>
          <w:sz w:val="28"/>
          <w:szCs w:val="28"/>
        </w:rPr>
        <w:t xml:space="preserve"> having sold to the Applicants</w:t>
      </w:r>
      <w:r>
        <w:rPr>
          <w:rFonts w:ascii="Times New Roman" w:hAnsi="Times New Roman" w:cs="Times New Roman"/>
          <w:sz w:val="28"/>
          <w:szCs w:val="28"/>
        </w:rPr>
        <w:t xml:space="preserve">, and omitting to sue the Applicant </w:t>
      </w:r>
      <w:r w:rsidR="009A3F35">
        <w:rPr>
          <w:rFonts w:ascii="Times New Roman" w:hAnsi="Times New Roman" w:cs="Times New Roman"/>
          <w:sz w:val="28"/>
          <w:szCs w:val="28"/>
        </w:rPr>
        <w:t xml:space="preserve">who now claim equitable interest in the suit land, </w:t>
      </w:r>
      <w:r>
        <w:rPr>
          <w:rFonts w:ascii="Times New Roman" w:hAnsi="Times New Roman" w:cs="Times New Roman"/>
          <w:sz w:val="28"/>
          <w:szCs w:val="28"/>
        </w:rPr>
        <w:t xml:space="preserve">would not </w:t>
      </w:r>
      <w:r w:rsidRPr="007779A5">
        <w:rPr>
          <w:rFonts w:ascii="Times New Roman" w:hAnsi="Times New Roman" w:cs="Times New Roman"/>
          <w:sz w:val="28"/>
          <w:szCs w:val="28"/>
        </w:rPr>
        <w:t>enable th</w:t>
      </w:r>
      <w:r>
        <w:rPr>
          <w:rFonts w:ascii="Times New Roman" w:hAnsi="Times New Roman" w:cs="Times New Roman"/>
          <w:sz w:val="28"/>
          <w:szCs w:val="28"/>
        </w:rPr>
        <w:t>is</w:t>
      </w:r>
      <w:r w:rsidRPr="007779A5">
        <w:rPr>
          <w:rFonts w:ascii="Times New Roman" w:hAnsi="Times New Roman" w:cs="Times New Roman"/>
          <w:sz w:val="28"/>
          <w:szCs w:val="28"/>
        </w:rPr>
        <w:t xml:space="preserve"> court </w:t>
      </w:r>
      <w:r>
        <w:rPr>
          <w:rFonts w:ascii="Times New Roman" w:hAnsi="Times New Roman" w:cs="Times New Roman"/>
          <w:sz w:val="28"/>
          <w:szCs w:val="28"/>
        </w:rPr>
        <w:t xml:space="preserve">to </w:t>
      </w:r>
      <w:r w:rsidRPr="007779A5">
        <w:rPr>
          <w:rFonts w:ascii="Times New Roman" w:hAnsi="Times New Roman" w:cs="Times New Roman"/>
          <w:sz w:val="28"/>
          <w:szCs w:val="28"/>
        </w:rPr>
        <w:t>effectually and completely adjudicate upon</w:t>
      </w:r>
      <w:r w:rsidR="009A3F35">
        <w:rPr>
          <w:rFonts w:ascii="Times New Roman" w:hAnsi="Times New Roman" w:cs="Times New Roman"/>
          <w:sz w:val="28"/>
          <w:szCs w:val="28"/>
        </w:rPr>
        <w:t>,</w:t>
      </w:r>
      <w:r w:rsidRPr="007779A5">
        <w:rPr>
          <w:rFonts w:ascii="Times New Roman" w:hAnsi="Times New Roman" w:cs="Times New Roman"/>
          <w:sz w:val="28"/>
          <w:szCs w:val="28"/>
        </w:rPr>
        <w:t xml:space="preserve"> and settle all</w:t>
      </w:r>
      <w:r>
        <w:rPr>
          <w:rFonts w:ascii="Times New Roman" w:hAnsi="Times New Roman" w:cs="Times New Roman"/>
          <w:sz w:val="28"/>
          <w:szCs w:val="28"/>
        </w:rPr>
        <w:t xml:space="preserve"> questions involved in the suit. </w:t>
      </w:r>
    </w:p>
    <w:p w:rsidR="00C6215F" w:rsidRPr="00DE634D" w:rsidRDefault="00742302" w:rsidP="00C621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9A3F35">
        <w:rPr>
          <w:rFonts w:ascii="Times New Roman" w:hAnsi="Times New Roman" w:cs="Times New Roman"/>
          <w:sz w:val="28"/>
          <w:szCs w:val="28"/>
        </w:rPr>
        <w:t xml:space="preserve">ourt </w:t>
      </w:r>
      <w:r w:rsidR="00C6215F">
        <w:rPr>
          <w:rFonts w:ascii="Times New Roman" w:hAnsi="Times New Roman" w:cs="Times New Roman"/>
          <w:sz w:val="28"/>
          <w:szCs w:val="28"/>
        </w:rPr>
        <w:t>find</w:t>
      </w:r>
      <w:r w:rsidR="009A3F35">
        <w:rPr>
          <w:rFonts w:ascii="Times New Roman" w:hAnsi="Times New Roman" w:cs="Times New Roman"/>
          <w:sz w:val="28"/>
          <w:szCs w:val="28"/>
        </w:rPr>
        <w:t>s</w:t>
      </w:r>
      <w:r w:rsidR="00C6215F">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C6215F" w:rsidRPr="00DE634D">
        <w:rPr>
          <w:rFonts w:ascii="Times New Roman" w:hAnsi="Times New Roman" w:cs="Times New Roman"/>
          <w:sz w:val="28"/>
          <w:szCs w:val="28"/>
        </w:rPr>
        <w:t xml:space="preserve">this a proper case in which the </w:t>
      </w:r>
      <w:r w:rsidR="00C41620">
        <w:rPr>
          <w:rFonts w:ascii="Times New Roman" w:hAnsi="Times New Roman" w:cs="Times New Roman"/>
          <w:sz w:val="28"/>
          <w:szCs w:val="28"/>
        </w:rPr>
        <w:t>A</w:t>
      </w:r>
      <w:r w:rsidR="00C6215F" w:rsidRPr="00DE634D">
        <w:rPr>
          <w:rFonts w:ascii="Times New Roman" w:hAnsi="Times New Roman" w:cs="Times New Roman"/>
          <w:sz w:val="28"/>
          <w:szCs w:val="28"/>
        </w:rPr>
        <w:t>pplicant</w:t>
      </w:r>
      <w:r w:rsidR="009A3F35">
        <w:rPr>
          <w:rFonts w:ascii="Times New Roman" w:hAnsi="Times New Roman" w:cs="Times New Roman"/>
          <w:sz w:val="28"/>
          <w:szCs w:val="28"/>
        </w:rPr>
        <w:t>s</w:t>
      </w:r>
      <w:r w:rsidR="00C6215F" w:rsidRPr="00DE634D">
        <w:rPr>
          <w:rFonts w:ascii="Times New Roman" w:hAnsi="Times New Roman" w:cs="Times New Roman"/>
          <w:sz w:val="28"/>
          <w:szCs w:val="28"/>
        </w:rPr>
        <w:t xml:space="preserve"> </w:t>
      </w:r>
      <w:r w:rsidR="00C6215F">
        <w:rPr>
          <w:rFonts w:ascii="Times New Roman" w:hAnsi="Times New Roman" w:cs="Times New Roman"/>
          <w:sz w:val="28"/>
          <w:szCs w:val="28"/>
        </w:rPr>
        <w:t>should</w:t>
      </w:r>
      <w:r w:rsidR="00C6215F" w:rsidRPr="00DE634D">
        <w:rPr>
          <w:rFonts w:ascii="Times New Roman" w:hAnsi="Times New Roman" w:cs="Times New Roman"/>
          <w:sz w:val="28"/>
          <w:szCs w:val="28"/>
        </w:rPr>
        <w:t xml:space="preserve"> be</w:t>
      </w:r>
      <w:r w:rsidR="00C41620">
        <w:rPr>
          <w:rFonts w:ascii="Times New Roman" w:hAnsi="Times New Roman" w:cs="Times New Roman"/>
          <w:sz w:val="28"/>
          <w:szCs w:val="28"/>
        </w:rPr>
        <w:t xml:space="preserve"> </w:t>
      </w:r>
      <w:r w:rsidR="00C6215F" w:rsidRPr="00DE634D">
        <w:rPr>
          <w:rFonts w:ascii="Times New Roman" w:hAnsi="Times New Roman" w:cs="Times New Roman"/>
          <w:sz w:val="28"/>
          <w:szCs w:val="28"/>
        </w:rPr>
        <w:t xml:space="preserve">added </w:t>
      </w:r>
      <w:r w:rsidR="009A3F35" w:rsidRPr="00DE634D">
        <w:rPr>
          <w:rFonts w:ascii="Times New Roman" w:hAnsi="Times New Roman" w:cs="Times New Roman"/>
          <w:sz w:val="28"/>
          <w:szCs w:val="28"/>
        </w:rPr>
        <w:t>as parties</w:t>
      </w:r>
      <w:r w:rsidR="00C6215F">
        <w:rPr>
          <w:rFonts w:ascii="Times New Roman" w:hAnsi="Times New Roman" w:cs="Times New Roman"/>
          <w:sz w:val="28"/>
          <w:szCs w:val="28"/>
        </w:rPr>
        <w:t xml:space="preserve"> to the </w:t>
      </w:r>
      <w:r w:rsidR="009A3F35">
        <w:rPr>
          <w:rFonts w:ascii="Times New Roman" w:hAnsi="Times New Roman" w:cs="Times New Roman"/>
          <w:sz w:val="28"/>
          <w:szCs w:val="28"/>
        </w:rPr>
        <w:t xml:space="preserve">main suit </w:t>
      </w:r>
      <w:r w:rsidR="00C6215F">
        <w:rPr>
          <w:rFonts w:ascii="Times New Roman" w:hAnsi="Times New Roman" w:cs="Times New Roman"/>
          <w:sz w:val="28"/>
          <w:szCs w:val="28"/>
        </w:rPr>
        <w:t xml:space="preserve">as </w:t>
      </w:r>
      <w:r w:rsidR="00646586">
        <w:rPr>
          <w:rFonts w:ascii="Times New Roman" w:hAnsi="Times New Roman" w:cs="Times New Roman"/>
          <w:sz w:val="28"/>
          <w:szCs w:val="28"/>
        </w:rPr>
        <w:t>d</w:t>
      </w:r>
      <w:r w:rsidR="00C6215F" w:rsidRPr="00DE634D">
        <w:rPr>
          <w:rFonts w:ascii="Times New Roman" w:hAnsi="Times New Roman" w:cs="Times New Roman"/>
          <w:sz w:val="28"/>
          <w:szCs w:val="28"/>
        </w:rPr>
        <w:t>efendant</w:t>
      </w:r>
      <w:r w:rsidR="009A3F35">
        <w:rPr>
          <w:rFonts w:ascii="Times New Roman" w:hAnsi="Times New Roman" w:cs="Times New Roman"/>
          <w:sz w:val="28"/>
          <w:szCs w:val="28"/>
        </w:rPr>
        <w:t>s</w:t>
      </w:r>
      <w:r w:rsidR="00C6215F">
        <w:rPr>
          <w:rFonts w:ascii="Times New Roman" w:hAnsi="Times New Roman" w:cs="Times New Roman"/>
          <w:sz w:val="28"/>
          <w:szCs w:val="28"/>
        </w:rPr>
        <w:t xml:space="preserve">. </w:t>
      </w:r>
      <w:r w:rsidR="00C41620">
        <w:rPr>
          <w:rFonts w:ascii="Times New Roman" w:hAnsi="Times New Roman" w:cs="Times New Roman"/>
          <w:sz w:val="28"/>
          <w:szCs w:val="28"/>
        </w:rPr>
        <w:t xml:space="preserve">The application is accordingly allowed and leave granted to add the 73 </w:t>
      </w:r>
      <w:r w:rsidR="001B777C">
        <w:rPr>
          <w:rFonts w:ascii="Times New Roman" w:hAnsi="Times New Roman" w:cs="Times New Roman"/>
          <w:sz w:val="28"/>
          <w:szCs w:val="28"/>
        </w:rPr>
        <w:t>Applicants</w:t>
      </w:r>
      <w:r w:rsidR="00C41620">
        <w:rPr>
          <w:rFonts w:ascii="Times New Roman" w:hAnsi="Times New Roman" w:cs="Times New Roman"/>
          <w:sz w:val="28"/>
          <w:szCs w:val="28"/>
        </w:rPr>
        <w:t xml:space="preserve"> as Defendants to the main suit. It </w:t>
      </w:r>
      <w:r w:rsidR="00955763">
        <w:rPr>
          <w:rFonts w:ascii="Times New Roman" w:hAnsi="Times New Roman" w:cs="Times New Roman"/>
          <w:sz w:val="28"/>
          <w:szCs w:val="28"/>
        </w:rPr>
        <w:t xml:space="preserve">is further ordered that Walusimbi, the duly authorized representative of the said Applicants, shall act for and on their behalf in this suit and </w:t>
      </w:r>
      <w:r w:rsidR="006A653D">
        <w:rPr>
          <w:rFonts w:ascii="Times New Roman" w:hAnsi="Times New Roman" w:cs="Times New Roman"/>
          <w:sz w:val="28"/>
          <w:szCs w:val="28"/>
        </w:rPr>
        <w:t xml:space="preserve">any </w:t>
      </w:r>
      <w:r w:rsidR="00955763">
        <w:rPr>
          <w:rFonts w:ascii="Times New Roman" w:hAnsi="Times New Roman" w:cs="Times New Roman"/>
          <w:sz w:val="28"/>
          <w:szCs w:val="28"/>
        </w:rPr>
        <w:t xml:space="preserve">other applications arising therefrom. </w:t>
      </w:r>
      <w:r w:rsidR="00C6215F" w:rsidRPr="00DE634D">
        <w:rPr>
          <w:rFonts w:ascii="Times New Roman" w:hAnsi="Times New Roman" w:cs="Times New Roman"/>
          <w:sz w:val="28"/>
          <w:szCs w:val="28"/>
        </w:rPr>
        <w:t xml:space="preserve"> The</w:t>
      </w:r>
      <w:r w:rsidR="009A3F35">
        <w:rPr>
          <w:rFonts w:ascii="Times New Roman" w:hAnsi="Times New Roman" w:cs="Times New Roman"/>
          <w:sz w:val="28"/>
          <w:szCs w:val="28"/>
        </w:rPr>
        <w:t xml:space="preserve"> </w:t>
      </w:r>
      <w:r w:rsidR="009A3F35" w:rsidRPr="00DE634D">
        <w:rPr>
          <w:rFonts w:ascii="Times New Roman" w:hAnsi="Times New Roman" w:cs="Times New Roman"/>
          <w:sz w:val="28"/>
          <w:szCs w:val="28"/>
        </w:rPr>
        <w:t xml:space="preserve">pleadings </w:t>
      </w:r>
      <w:r w:rsidR="00C41620">
        <w:rPr>
          <w:rFonts w:ascii="Times New Roman" w:hAnsi="Times New Roman" w:cs="Times New Roman"/>
          <w:sz w:val="28"/>
          <w:szCs w:val="28"/>
        </w:rPr>
        <w:t>should be amended</w:t>
      </w:r>
      <w:r w:rsidR="001B777C">
        <w:rPr>
          <w:rFonts w:ascii="Times New Roman" w:hAnsi="Times New Roman" w:cs="Times New Roman"/>
          <w:sz w:val="28"/>
          <w:szCs w:val="28"/>
        </w:rPr>
        <w:t xml:space="preserve"> to reflect the </w:t>
      </w:r>
      <w:r w:rsidR="00A078A4">
        <w:rPr>
          <w:rFonts w:ascii="Times New Roman" w:hAnsi="Times New Roman" w:cs="Times New Roman"/>
          <w:sz w:val="28"/>
          <w:szCs w:val="28"/>
        </w:rPr>
        <w:t>changes</w:t>
      </w:r>
      <w:r w:rsidR="00C41620">
        <w:rPr>
          <w:rFonts w:ascii="Times New Roman" w:hAnsi="Times New Roman" w:cs="Times New Roman"/>
          <w:sz w:val="28"/>
          <w:szCs w:val="28"/>
        </w:rPr>
        <w:t xml:space="preserve"> </w:t>
      </w:r>
      <w:r w:rsidR="00C6215F" w:rsidRPr="00DE634D">
        <w:rPr>
          <w:rFonts w:ascii="Times New Roman" w:hAnsi="Times New Roman" w:cs="Times New Roman"/>
          <w:sz w:val="28"/>
          <w:szCs w:val="28"/>
        </w:rPr>
        <w:t>within 15 days from the date hereof.</w:t>
      </w:r>
      <w:r w:rsidR="009A3F35">
        <w:rPr>
          <w:rFonts w:ascii="Times New Roman" w:hAnsi="Times New Roman" w:cs="Times New Roman"/>
          <w:sz w:val="28"/>
          <w:szCs w:val="28"/>
        </w:rPr>
        <w:t xml:space="preserve"> </w:t>
      </w:r>
      <w:r w:rsidR="00646586">
        <w:rPr>
          <w:rFonts w:ascii="Times New Roman" w:hAnsi="Times New Roman" w:cs="Times New Roman"/>
          <w:sz w:val="28"/>
          <w:szCs w:val="28"/>
        </w:rPr>
        <w:t>C</w:t>
      </w:r>
      <w:r w:rsidR="00C6215F" w:rsidRPr="002766B4">
        <w:rPr>
          <w:rFonts w:ascii="Times New Roman" w:hAnsi="Times New Roman" w:cs="Times New Roman"/>
          <w:sz w:val="28"/>
          <w:szCs w:val="28"/>
        </w:rPr>
        <w:t>osts of the application</w:t>
      </w:r>
      <w:r w:rsidR="00C6215F">
        <w:rPr>
          <w:rFonts w:ascii="Times New Roman" w:hAnsi="Times New Roman" w:cs="Times New Roman"/>
          <w:sz w:val="28"/>
          <w:szCs w:val="28"/>
        </w:rPr>
        <w:t>s will</w:t>
      </w:r>
      <w:r w:rsidR="00C6215F" w:rsidRPr="002766B4">
        <w:rPr>
          <w:rFonts w:ascii="Times New Roman" w:hAnsi="Times New Roman" w:cs="Times New Roman"/>
          <w:sz w:val="28"/>
          <w:szCs w:val="28"/>
        </w:rPr>
        <w:t xml:space="preserve"> be in the cause.</w:t>
      </w:r>
    </w:p>
    <w:p w:rsidR="00B06181" w:rsidRDefault="00B06181" w:rsidP="00F34474">
      <w:pPr>
        <w:spacing w:after="0" w:line="360" w:lineRule="auto"/>
        <w:jc w:val="both"/>
        <w:rPr>
          <w:rFonts w:ascii="Times New Roman" w:hAnsi="Times New Roman" w:cs="Times New Roman"/>
          <w:sz w:val="28"/>
          <w:szCs w:val="28"/>
        </w:rPr>
      </w:pPr>
    </w:p>
    <w:p w:rsidR="001B777C" w:rsidRDefault="001B777C" w:rsidP="00D46CC2">
      <w:pPr>
        <w:spacing w:after="0" w:line="360" w:lineRule="auto"/>
        <w:jc w:val="center"/>
        <w:rPr>
          <w:rFonts w:ascii="Times New Roman" w:hAnsi="Times New Roman" w:cs="Times New Roman"/>
          <w:b/>
          <w:i/>
          <w:sz w:val="28"/>
          <w:szCs w:val="28"/>
        </w:rPr>
      </w:pPr>
    </w:p>
    <w:p w:rsidR="001B777C" w:rsidRDefault="001B777C" w:rsidP="00D46CC2">
      <w:pPr>
        <w:spacing w:after="0" w:line="360" w:lineRule="auto"/>
        <w:jc w:val="center"/>
        <w:rPr>
          <w:rFonts w:ascii="Times New Roman" w:hAnsi="Times New Roman" w:cs="Times New Roman"/>
          <w:b/>
          <w:i/>
          <w:sz w:val="28"/>
          <w:szCs w:val="28"/>
        </w:rPr>
      </w:pPr>
    </w:p>
    <w:p w:rsidR="00D46CC2" w:rsidRPr="00D46CC2" w:rsidRDefault="009A3F35" w:rsidP="00D46CC2">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BASHAIJA </w:t>
      </w:r>
      <w:r w:rsidR="00D46CC2" w:rsidRPr="00D46CC2">
        <w:rPr>
          <w:rFonts w:ascii="Times New Roman" w:hAnsi="Times New Roman" w:cs="Times New Roman"/>
          <w:b/>
          <w:i/>
          <w:sz w:val="28"/>
          <w:szCs w:val="28"/>
        </w:rPr>
        <w:t>K. ANDREW</w:t>
      </w:r>
    </w:p>
    <w:p w:rsidR="00D46CC2" w:rsidRDefault="00D46CC2" w:rsidP="00D46CC2">
      <w:pPr>
        <w:spacing w:after="0" w:line="360" w:lineRule="auto"/>
        <w:jc w:val="center"/>
        <w:rPr>
          <w:rFonts w:ascii="Times New Roman" w:hAnsi="Times New Roman" w:cs="Times New Roman"/>
          <w:b/>
          <w:i/>
          <w:sz w:val="28"/>
          <w:szCs w:val="28"/>
        </w:rPr>
      </w:pPr>
      <w:r w:rsidRPr="00D46CC2">
        <w:rPr>
          <w:rFonts w:ascii="Times New Roman" w:hAnsi="Times New Roman" w:cs="Times New Roman"/>
          <w:b/>
          <w:i/>
          <w:sz w:val="28"/>
          <w:szCs w:val="28"/>
        </w:rPr>
        <w:t>JUDGE</w:t>
      </w:r>
    </w:p>
    <w:p w:rsidR="009A3F35" w:rsidRPr="00D46CC2" w:rsidRDefault="009A3F35" w:rsidP="00D46CC2">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03/10/2013</w:t>
      </w:r>
    </w:p>
    <w:sectPr w:rsidR="009A3F35" w:rsidRPr="00D46CC2" w:rsidSect="00D6561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89" w:rsidRDefault="00B16089" w:rsidP="006F1F11">
      <w:pPr>
        <w:spacing w:after="0" w:line="240" w:lineRule="auto"/>
      </w:pPr>
      <w:r>
        <w:separator/>
      </w:r>
    </w:p>
  </w:endnote>
  <w:endnote w:type="continuationSeparator" w:id="1">
    <w:p w:rsidR="00B16089" w:rsidRDefault="00B16089" w:rsidP="006F1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B7" w:rsidRDefault="004171B7">
    <w:pPr>
      <w:pStyle w:val="Footer"/>
      <w:jc w:val="center"/>
    </w:pPr>
  </w:p>
  <w:p w:rsidR="004171B7" w:rsidRDefault="00417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89" w:rsidRDefault="00B16089" w:rsidP="006F1F11">
      <w:pPr>
        <w:spacing w:after="0" w:line="240" w:lineRule="auto"/>
      </w:pPr>
      <w:r>
        <w:separator/>
      </w:r>
    </w:p>
  </w:footnote>
  <w:footnote w:type="continuationSeparator" w:id="1">
    <w:p w:rsidR="00B16089" w:rsidRDefault="00B16089" w:rsidP="006F1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1CE8"/>
    <w:multiLevelType w:val="hybridMultilevel"/>
    <w:tmpl w:val="65E0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4602A"/>
    <w:rsid w:val="0007201D"/>
    <w:rsid w:val="0008594E"/>
    <w:rsid w:val="00094AC6"/>
    <w:rsid w:val="00120C20"/>
    <w:rsid w:val="00162BEC"/>
    <w:rsid w:val="001B777C"/>
    <w:rsid w:val="001E2650"/>
    <w:rsid w:val="001F59B7"/>
    <w:rsid w:val="002565B7"/>
    <w:rsid w:val="0026336A"/>
    <w:rsid w:val="00272A2E"/>
    <w:rsid w:val="002E3B5F"/>
    <w:rsid w:val="00351CF0"/>
    <w:rsid w:val="003B09F9"/>
    <w:rsid w:val="003E4799"/>
    <w:rsid w:val="004069E9"/>
    <w:rsid w:val="004171B7"/>
    <w:rsid w:val="004351CA"/>
    <w:rsid w:val="0044528B"/>
    <w:rsid w:val="0047488E"/>
    <w:rsid w:val="00475719"/>
    <w:rsid w:val="004A7F3C"/>
    <w:rsid w:val="004B6852"/>
    <w:rsid w:val="00507A69"/>
    <w:rsid w:val="005347F6"/>
    <w:rsid w:val="0053692E"/>
    <w:rsid w:val="005620D4"/>
    <w:rsid w:val="005B6335"/>
    <w:rsid w:val="005C1B9C"/>
    <w:rsid w:val="005D3135"/>
    <w:rsid w:val="005D6AF3"/>
    <w:rsid w:val="00604BCF"/>
    <w:rsid w:val="0064318C"/>
    <w:rsid w:val="00643F27"/>
    <w:rsid w:val="00646586"/>
    <w:rsid w:val="006A653D"/>
    <w:rsid w:val="006E3333"/>
    <w:rsid w:val="006F1F11"/>
    <w:rsid w:val="00715871"/>
    <w:rsid w:val="00742302"/>
    <w:rsid w:val="007516AF"/>
    <w:rsid w:val="007D7E17"/>
    <w:rsid w:val="00824A2F"/>
    <w:rsid w:val="0084328F"/>
    <w:rsid w:val="008503E2"/>
    <w:rsid w:val="0086053D"/>
    <w:rsid w:val="008C31D5"/>
    <w:rsid w:val="008E7CFC"/>
    <w:rsid w:val="008F1681"/>
    <w:rsid w:val="00910798"/>
    <w:rsid w:val="009268FF"/>
    <w:rsid w:val="00955763"/>
    <w:rsid w:val="009A3F35"/>
    <w:rsid w:val="00A034A7"/>
    <w:rsid w:val="00A078A4"/>
    <w:rsid w:val="00A11B61"/>
    <w:rsid w:val="00A1283C"/>
    <w:rsid w:val="00A35EF3"/>
    <w:rsid w:val="00A43F89"/>
    <w:rsid w:val="00A84EDA"/>
    <w:rsid w:val="00A85E6D"/>
    <w:rsid w:val="00A905E1"/>
    <w:rsid w:val="00AA4334"/>
    <w:rsid w:val="00AC17C7"/>
    <w:rsid w:val="00B06181"/>
    <w:rsid w:val="00B16089"/>
    <w:rsid w:val="00B4602A"/>
    <w:rsid w:val="00B753A3"/>
    <w:rsid w:val="00B83A40"/>
    <w:rsid w:val="00B97E65"/>
    <w:rsid w:val="00BE517C"/>
    <w:rsid w:val="00C35227"/>
    <w:rsid w:val="00C41620"/>
    <w:rsid w:val="00C6215F"/>
    <w:rsid w:val="00C6554E"/>
    <w:rsid w:val="00D20E86"/>
    <w:rsid w:val="00D23327"/>
    <w:rsid w:val="00D46CC2"/>
    <w:rsid w:val="00D50BA7"/>
    <w:rsid w:val="00D55C0A"/>
    <w:rsid w:val="00D65610"/>
    <w:rsid w:val="00DB6594"/>
    <w:rsid w:val="00DC5A7B"/>
    <w:rsid w:val="00DD5799"/>
    <w:rsid w:val="00DF69FF"/>
    <w:rsid w:val="00E06310"/>
    <w:rsid w:val="00E16FB1"/>
    <w:rsid w:val="00E41739"/>
    <w:rsid w:val="00E529E6"/>
    <w:rsid w:val="00E6441B"/>
    <w:rsid w:val="00E65EA8"/>
    <w:rsid w:val="00ED0EF4"/>
    <w:rsid w:val="00EE3EEA"/>
    <w:rsid w:val="00F11F19"/>
    <w:rsid w:val="00F2235B"/>
    <w:rsid w:val="00F24ED7"/>
    <w:rsid w:val="00F34474"/>
    <w:rsid w:val="00F65B9F"/>
    <w:rsid w:val="00F824DB"/>
    <w:rsid w:val="00F92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74"/>
    <w:pPr>
      <w:ind w:left="720"/>
      <w:contextualSpacing/>
    </w:pPr>
  </w:style>
  <w:style w:type="paragraph" w:styleId="Header">
    <w:name w:val="header"/>
    <w:basedOn w:val="Normal"/>
    <w:link w:val="HeaderChar"/>
    <w:uiPriority w:val="99"/>
    <w:semiHidden/>
    <w:unhideWhenUsed/>
    <w:rsid w:val="006F1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F11"/>
  </w:style>
  <w:style w:type="paragraph" w:styleId="Footer">
    <w:name w:val="footer"/>
    <w:basedOn w:val="Normal"/>
    <w:link w:val="FooterChar"/>
    <w:uiPriority w:val="99"/>
    <w:unhideWhenUsed/>
    <w:rsid w:val="006F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6417-205E-40DA-9FA1-D4C1D7FD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2013-10-03T13:09:00Z</dcterms:created>
  <dcterms:modified xsi:type="dcterms:W3CDTF">2013-10-03T13:09:00Z</dcterms:modified>
</cp:coreProperties>
</file>