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98" w:rsidRPr="00E367C9" w:rsidRDefault="00CB2990" w:rsidP="00E367C9">
      <w:pPr>
        <w:spacing w:line="480" w:lineRule="auto"/>
        <w:jc w:val="center"/>
        <w:outlineLvl w:val="0"/>
        <w:rPr>
          <w:rFonts w:ascii="Times New Roman" w:hAnsi="Times New Roman" w:cs="Times New Roman"/>
          <w:b/>
          <w:sz w:val="24"/>
          <w:szCs w:val="24"/>
        </w:rPr>
      </w:pPr>
      <w:r w:rsidRPr="00E367C9">
        <w:rPr>
          <w:rFonts w:ascii="Times New Roman" w:hAnsi="Times New Roman" w:cs="Times New Roman"/>
          <w:b/>
          <w:sz w:val="24"/>
          <w:szCs w:val="24"/>
        </w:rPr>
        <w:t>THE REPUBLIC OF UGANDA</w:t>
      </w:r>
    </w:p>
    <w:p w:rsidR="00CB2990" w:rsidRPr="00E367C9" w:rsidRDefault="00CB2990" w:rsidP="00E367C9">
      <w:pPr>
        <w:spacing w:line="480" w:lineRule="auto"/>
        <w:jc w:val="center"/>
        <w:rPr>
          <w:rFonts w:ascii="Times New Roman" w:hAnsi="Times New Roman" w:cs="Times New Roman"/>
          <w:b/>
          <w:sz w:val="24"/>
          <w:szCs w:val="24"/>
        </w:rPr>
      </w:pPr>
      <w:r w:rsidRPr="00E367C9">
        <w:rPr>
          <w:rFonts w:ascii="Times New Roman" w:hAnsi="Times New Roman" w:cs="Times New Roman"/>
          <w:b/>
          <w:sz w:val="24"/>
          <w:szCs w:val="24"/>
        </w:rPr>
        <w:t>IN THE</w:t>
      </w:r>
      <w:r w:rsidR="00B43087" w:rsidRPr="00E367C9">
        <w:rPr>
          <w:rFonts w:ascii="Times New Roman" w:hAnsi="Times New Roman" w:cs="Times New Roman"/>
          <w:b/>
          <w:sz w:val="24"/>
          <w:szCs w:val="24"/>
        </w:rPr>
        <w:t xml:space="preserve"> HIGH COURT OF UGANDA</w:t>
      </w:r>
      <w:r w:rsidR="00E7225D" w:rsidRPr="00E367C9">
        <w:rPr>
          <w:rFonts w:ascii="Times New Roman" w:hAnsi="Times New Roman" w:cs="Times New Roman"/>
          <w:b/>
          <w:sz w:val="24"/>
          <w:szCs w:val="24"/>
        </w:rPr>
        <w:t xml:space="preserve"> HOLDEN</w:t>
      </w:r>
      <w:r w:rsidR="00B43087" w:rsidRPr="00E367C9">
        <w:rPr>
          <w:rFonts w:ascii="Times New Roman" w:hAnsi="Times New Roman" w:cs="Times New Roman"/>
          <w:b/>
          <w:sz w:val="24"/>
          <w:szCs w:val="24"/>
        </w:rPr>
        <w:t xml:space="preserve"> AT KAMPALA</w:t>
      </w:r>
    </w:p>
    <w:p w:rsidR="00CB2990" w:rsidRPr="00E367C9" w:rsidRDefault="00E7225D" w:rsidP="00E367C9">
      <w:pPr>
        <w:spacing w:line="480" w:lineRule="auto"/>
        <w:jc w:val="center"/>
        <w:rPr>
          <w:rFonts w:ascii="Times New Roman" w:hAnsi="Times New Roman" w:cs="Times New Roman"/>
          <w:b/>
          <w:sz w:val="24"/>
          <w:szCs w:val="24"/>
        </w:rPr>
      </w:pPr>
      <w:r w:rsidRPr="00E367C9">
        <w:rPr>
          <w:rFonts w:ascii="Times New Roman" w:hAnsi="Times New Roman" w:cs="Times New Roman"/>
          <w:b/>
          <w:sz w:val="24"/>
          <w:szCs w:val="24"/>
        </w:rPr>
        <w:t xml:space="preserve">FAMILY </w:t>
      </w:r>
      <w:r w:rsidR="00CB2990" w:rsidRPr="00E367C9">
        <w:rPr>
          <w:rFonts w:ascii="Times New Roman" w:hAnsi="Times New Roman" w:cs="Times New Roman"/>
          <w:b/>
          <w:sz w:val="24"/>
          <w:szCs w:val="24"/>
        </w:rPr>
        <w:t>DIVISION</w:t>
      </w:r>
    </w:p>
    <w:p w:rsidR="00CB2990" w:rsidRPr="00E367C9" w:rsidRDefault="00CB2990" w:rsidP="00E367C9">
      <w:pPr>
        <w:spacing w:line="480" w:lineRule="auto"/>
        <w:jc w:val="center"/>
        <w:rPr>
          <w:rFonts w:ascii="Times New Roman" w:hAnsi="Times New Roman" w:cs="Times New Roman"/>
          <w:b/>
          <w:sz w:val="24"/>
          <w:szCs w:val="24"/>
        </w:rPr>
      </w:pPr>
      <w:proofErr w:type="gramStart"/>
      <w:r w:rsidRPr="00E367C9">
        <w:rPr>
          <w:rFonts w:ascii="Times New Roman" w:hAnsi="Times New Roman" w:cs="Times New Roman"/>
          <w:b/>
          <w:sz w:val="24"/>
          <w:szCs w:val="24"/>
        </w:rPr>
        <w:t>MISCELLANEOUS APPLICATION NO.</w:t>
      </w:r>
      <w:proofErr w:type="gramEnd"/>
      <w:r w:rsidRPr="00E367C9">
        <w:rPr>
          <w:rFonts w:ascii="Times New Roman" w:hAnsi="Times New Roman" w:cs="Times New Roman"/>
          <w:b/>
          <w:sz w:val="24"/>
          <w:szCs w:val="24"/>
        </w:rPr>
        <w:t xml:space="preserve"> </w:t>
      </w:r>
      <w:r w:rsidR="00F66823" w:rsidRPr="00E367C9">
        <w:rPr>
          <w:rFonts w:ascii="Times New Roman" w:hAnsi="Times New Roman" w:cs="Times New Roman"/>
          <w:b/>
          <w:sz w:val="24"/>
          <w:szCs w:val="24"/>
        </w:rPr>
        <w:t>17</w:t>
      </w:r>
      <w:r w:rsidR="00E7225D" w:rsidRPr="00E367C9">
        <w:rPr>
          <w:rFonts w:ascii="Times New Roman" w:hAnsi="Times New Roman" w:cs="Times New Roman"/>
          <w:b/>
          <w:sz w:val="24"/>
          <w:szCs w:val="24"/>
        </w:rPr>
        <w:t>5</w:t>
      </w:r>
      <w:r w:rsidR="000413D4" w:rsidRPr="00E367C9">
        <w:rPr>
          <w:rFonts w:ascii="Times New Roman" w:hAnsi="Times New Roman" w:cs="Times New Roman"/>
          <w:b/>
          <w:sz w:val="24"/>
          <w:szCs w:val="24"/>
        </w:rPr>
        <w:t xml:space="preserve"> </w:t>
      </w:r>
      <w:r w:rsidR="00F66823" w:rsidRPr="00E367C9">
        <w:rPr>
          <w:rFonts w:ascii="Times New Roman" w:hAnsi="Times New Roman" w:cs="Times New Roman"/>
          <w:b/>
          <w:sz w:val="24"/>
          <w:szCs w:val="24"/>
        </w:rPr>
        <w:t>OF 2014</w:t>
      </w:r>
    </w:p>
    <w:p w:rsidR="00CB2990" w:rsidRPr="00E367C9" w:rsidRDefault="00E7225D" w:rsidP="00E367C9">
      <w:pPr>
        <w:spacing w:line="480" w:lineRule="auto"/>
        <w:jc w:val="center"/>
        <w:rPr>
          <w:rFonts w:ascii="Times New Roman" w:hAnsi="Times New Roman" w:cs="Times New Roman"/>
          <w:b/>
          <w:i/>
          <w:sz w:val="24"/>
          <w:szCs w:val="24"/>
        </w:rPr>
      </w:pPr>
      <w:proofErr w:type="gramStart"/>
      <w:r w:rsidRPr="00E367C9">
        <w:rPr>
          <w:rFonts w:ascii="Times New Roman" w:hAnsi="Times New Roman" w:cs="Times New Roman"/>
          <w:b/>
          <w:i/>
          <w:sz w:val="24"/>
          <w:szCs w:val="24"/>
        </w:rPr>
        <w:t>ARISING OUT OF</w:t>
      </w:r>
      <w:r w:rsidR="000413D4" w:rsidRPr="00E367C9">
        <w:rPr>
          <w:rFonts w:ascii="Times New Roman" w:hAnsi="Times New Roman" w:cs="Times New Roman"/>
          <w:b/>
          <w:i/>
          <w:sz w:val="24"/>
          <w:szCs w:val="24"/>
        </w:rPr>
        <w:t xml:space="preserve"> CIVIL SUIT NO.</w:t>
      </w:r>
      <w:proofErr w:type="gramEnd"/>
      <w:r w:rsidR="00F66823" w:rsidRPr="00E367C9">
        <w:rPr>
          <w:rFonts w:ascii="Times New Roman" w:hAnsi="Times New Roman" w:cs="Times New Roman"/>
          <w:b/>
          <w:i/>
          <w:sz w:val="24"/>
          <w:szCs w:val="24"/>
        </w:rPr>
        <w:t xml:space="preserve"> 49</w:t>
      </w:r>
      <w:r w:rsidRPr="00E367C9">
        <w:rPr>
          <w:rFonts w:ascii="Times New Roman" w:hAnsi="Times New Roman" w:cs="Times New Roman"/>
          <w:b/>
          <w:i/>
          <w:sz w:val="24"/>
          <w:szCs w:val="24"/>
        </w:rPr>
        <w:t xml:space="preserve"> OF 2013</w:t>
      </w:r>
    </w:p>
    <w:p w:rsidR="00CB2990" w:rsidRPr="00E367C9" w:rsidRDefault="00F66823" w:rsidP="00E367C9">
      <w:pPr>
        <w:spacing w:line="480" w:lineRule="auto"/>
        <w:rPr>
          <w:rFonts w:ascii="Times New Roman" w:hAnsi="Times New Roman" w:cs="Times New Roman"/>
          <w:b/>
          <w:sz w:val="24"/>
          <w:szCs w:val="24"/>
        </w:rPr>
      </w:pPr>
      <w:r w:rsidRPr="00E367C9">
        <w:rPr>
          <w:rFonts w:ascii="Times New Roman" w:hAnsi="Times New Roman" w:cs="Times New Roman"/>
          <w:b/>
          <w:sz w:val="24"/>
          <w:szCs w:val="24"/>
        </w:rPr>
        <w:t>NYAIKA SAMUEL</w:t>
      </w:r>
      <w:r w:rsidR="00E7225D" w:rsidRPr="00E367C9">
        <w:rPr>
          <w:rFonts w:ascii="Times New Roman" w:hAnsi="Times New Roman" w:cs="Times New Roman"/>
          <w:b/>
          <w:sz w:val="24"/>
          <w:szCs w:val="24"/>
        </w:rPr>
        <w:t>…</w:t>
      </w:r>
      <w:r w:rsidR="00F631F3" w:rsidRPr="00E367C9">
        <w:rPr>
          <w:rFonts w:ascii="Times New Roman" w:hAnsi="Times New Roman" w:cs="Times New Roman"/>
          <w:b/>
          <w:sz w:val="24"/>
          <w:szCs w:val="24"/>
        </w:rPr>
        <w:t>……………</w:t>
      </w:r>
      <w:r w:rsidRPr="00E367C9">
        <w:rPr>
          <w:rFonts w:ascii="Times New Roman" w:hAnsi="Times New Roman" w:cs="Times New Roman"/>
          <w:b/>
          <w:sz w:val="24"/>
          <w:szCs w:val="24"/>
        </w:rPr>
        <w:t>…………………</w:t>
      </w:r>
      <w:r w:rsidR="00F631F3" w:rsidRPr="00E367C9">
        <w:rPr>
          <w:rFonts w:ascii="Times New Roman" w:hAnsi="Times New Roman" w:cs="Times New Roman"/>
          <w:b/>
          <w:sz w:val="24"/>
          <w:szCs w:val="24"/>
        </w:rPr>
        <w:t>………………</w:t>
      </w:r>
      <w:r w:rsidR="00E367C9">
        <w:rPr>
          <w:rFonts w:ascii="Times New Roman" w:hAnsi="Times New Roman" w:cs="Times New Roman"/>
          <w:b/>
          <w:sz w:val="24"/>
          <w:szCs w:val="24"/>
        </w:rPr>
        <w:t>…</w:t>
      </w:r>
      <w:r w:rsidR="00443BEE" w:rsidRPr="00E367C9">
        <w:rPr>
          <w:rFonts w:ascii="Times New Roman" w:hAnsi="Times New Roman" w:cs="Times New Roman"/>
          <w:b/>
          <w:sz w:val="24"/>
          <w:szCs w:val="24"/>
        </w:rPr>
        <w:t>..</w:t>
      </w:r>
      <w:r w:rsidR="00CB2990" w:rsidRPr="00E367C9">
        <w:rPr>
          <w:rFonts w:ascii="Times New Roman" w:hAnsi="Times New Roman" w:cs="Times New Roman"/>
          <w:b/>
          <w:sz w:val="24"/>
          <w:szCs w:val="24"/>
        </w:rPr>
        <w:t>..........APPLICANT</w:t>
      </w:r>
    </w:p>
    <w:p w:rsidR="00CB2990" w:rsidRPr="00E367C9" w:rsidRDefault="00CB2990" w:rsidP="00E367C9">
      <w:pPr>
        <w:spacing w:line="480" w:lineRule="auto"/>
        <w:jc w:val="center"/>
        <w:outlineLvl w:val="0"/>
        <w:rPr>
          <w:rFonts w:ascii="Times New Roman" w:hAnsi="Times New Roman" w:cs="Times New Roman"/>
          <w:b/>
          <w:sz w:val="24"/>
          <w:szCs w:val="24"/>
        </w:rPr>
      </w:pPr>
      <w:r w:rsidRPr="00E367C9">
        <w:rPr>
          <w:rFonts w:ascii="Times New Roman" w:hAnsi="Times New Roman" w:cs="Times New Roman"/>
          <w:b/>
          <w:sz w:val="24"/>
          <w:szCs w:val="24"/>
        </w:rPr>
        <w:t>VERSUS</w:t>
      </w:r>
    </w:p>
    <w:p w:rsidR="00F66823" w:rsidRPr="00E367C9" w:rsidRDefault="00F66823" w:rsidP="00E367C9">
      <w:pPr>
        <w:pStyle w:val="ListParagraph"/>
        <w:numPr>
          <w:ilvl w:val="0"/>
          <w:numId w:val="6"/>
        </w:numPr>
        <w:spacing w:line="480" w:lineRule="auto"/>
        <w:outlineLvl w:val="0"/>
        <w:rPr>
          <w:rFonts w:ascii="Times New Roman" w:hAnsi="Times New Roman" w:cs="Times New Roman"/>
          <w:b/>
          <w:sz w:val="24"/>
          <w:szCs w:val="24"/>
        </w:rPr>
      </w:pPr>
      <w:r w:rsidRPr="00E367C9">
        <w:rPr>
          <w:rFonts w:ascii="Times New Roman" w:hAnsi="Times New Roman" w:cs="Times New Roman"/>
          <w:b/>
          <w:sz w:val="24"/>
          <w:szCs w:val="24"/>
        </w:rPr>
        <w:t>THE ADMINISTRATOR GENERAL</w:t>
      </w:r>
    </w:p>
    <w:p w:rsidR="00F66823" w:rsidRPr="00E367C9" w:rsidRDefault="00F66823" w:rsidP="00E367C9">
      <w:pPr>
        <w:pStyle w:val="ListParagraph"/>
        <w:numPr>
          <w:ilvl w:val="0"/>
          <w:numId w:val="6"/>
        </w:numPr>
        <w:spacing w:line="480" w:lineRule="auto"/>
        <w:outlineLvl w:val="0"/>
        <w:rPr>
          <w:rFonts w:ascii="Times New Roman" w:hAnsi="Times New Roman" w:cs="Times New Roman"/>
          <w:b/>
          <w:sz w:val="24"/>
          <w:szCs w:val="24"/>
        </w:rPr>
      </w:pPr>
      <w:r w:rsidRPr="00E367C9">
        <w:rPr>
          <w:rFonts w:ascii="Times New Roman" w:hAnsi="Times New Roman" w:cs="Times New Roman"/>
          <w:b/>
          <w:sz w:val="24"/>
          <w:szCs w:val="24"/>
        </w:rPr>
        <w:t>H.R.H RUKIRABASAIJA SOLOMON IGURU</w:t>
      </w:r>
    </w:p>
    <w:p w:rsidR="00F66823" w:rsidRPr="00E367C9" w:rsidRDefault="00F66823" w:rsidP="00E367C9">
      <w:pPr>
        <w:pStyle w:val="ListParagraph"/>
        <w:numPr>
          <w:ilvl w:val="0"/>
          <w:numId w:val="6"/>
        </w:numPr>
        <w:spacing w:line="480" w:lineRule="auto"/>
        <w:outlineLvl w:val="0"/>
        <w:rPr>
          <w:rFonts w:ascii="Times New Roman" w:hAnsi="Times New Roman" w:cs="Times New Roman"/>
          <w:b/>
          <w:sz w:val="24"/>
          <w:szCs w:val="24"/>
        </w:rPr>
      </w:pPr>
      <w:r w:rsidRPr="00E367C9">
        <w:rPr>
          <w:rFonts w:ascii="Times New Roman" w:hAnsi="Times New Roman" w:cs="Times New Roman"/>
          <w:b/>
          <w:sz w:val="24"/>
          <w:szCs w:val="24"/>
        </w:rPr>
        <w:t>ESTATE OF RUGABA MUSA GAFABUSA</w:t>
      </w:r>
    </w:p>
    <w:p w:rsidR="00F66823" w:rsidRPr="00E367C9" w:rsidRDefault="00F66823" w:rsidP="00E367C9">
      <w:pPr>
        <w:pStyle w:val="ListParagraph"/>
        <w:numPr>
          <w:ilvl w:val="0"/>
          <w:numId w:val="6"/>
        </w:numPr>
        <w:spacing w:line="480" w:lineRule="auto"/>
        <w:outlineLvl w:val="0"/>
        <w:rPr>
          <w:rFonts w:ascii="Times New Roman" w:hAnsi="Times New Roman" w:cs="Times New Roman"/>
          <w:b/>
          <w:sz w:val="24"/>
          <w:szCs w:val="24"/>
        </w:rPr>
      </w:pPr>
      <w:r w:rsidRPr="00E367C9">
        <w:rPr>
          <w:rFonts w:ascii="Times New Roman" w:hAnsi="Times New Roman" w:cs="Times New Roman"/>
          <w:b/>
          <w:sz w:val="24"/>
          <w:szCs w:val="24"/>
        </w:rPr>
        <w:t>GODFREY KWIRIGIRA MAGEZI</w:t>
      </w:r>
    </w:p>
    <w:p w:rsidR="00F66823" w:rsidRPr="00E367C9" w:rsidRDefault="00F66823" w:rsidP="00E367C9">
      <w:pPr>
        <w:pStyle w:val="ListParagraph"/>
        <w:numPr>
          <w:ilvl w:val="0"/>
          <w:numId w:val="6"/>
        </w:numPr>
        <w:spacing w:line="480" w:lineRule="auto"/>
        <w:outlineLvl w:val="0"/>
        <w:rPr>
          <w:rFonts w:ascii="Times New Roman" w:hAnsi="Times New Roman" w:cs="Times New Roman"/>
          <w:b/>
          <w:sz w:val="24"/>
          <w:szCs w:val="24"/>
        </w:rPr>
      </w:pPr>
      <w:r w:rsidRPr="00E367C9">
        <w:rPr>
          <w:rFonts w:ascii="Times New Roman" w:hAnsi="Times New Roman" w:cs="Times New Roman"/>
          <w:b/>
          <w:sz w:val="24"/>
          <w:szCs w:val="24"/>
        </w:rPr>
        <w:t>JOAN KABAHANIKA GAFABUSA</w:t>
      </w:r>
    </w:p>
    <w:p w:rsidR="00002765" w:rsidRPr="00E367C9" w:rsidRDefault="00F66823" w:rsidP="00E367C9">
      <w:pPr>
        <w:pStyle w:val="ListParagraph"/>
        <w:numPr>
          <w:ilvl w:val="0"/>
          <w:numId w:val="6"/>
        </w:numPr>
        <w:spacing w:line="480" w:lineRule="auto"/>
        <w:outlineLvl w:val="0"/>
        <w:rPr>
          <w:rFonts w:ascii="Times New Roman" w:hAnsi="Times New Roman" w:cs="Times New Roman"/>
          <w:b/>
          <w:sz w:val="24"/>
          <w:szCs w:val="24"/>
        </w:rPr>
      </w:pPr>
      <w:r w:rsidRPr="00E367C9">
        <w:rPr>
          <w:rFonts w:ascii="Times New Roman" w:hAnsi="Times New Roman" w:cs="Times New Roman"/>
          <w:b/>
          <w:sz w:val="24"/>
          <w:szCs w:val="24"/>
        </w:rPr>
        <w:t>SAMUEL HARRISON KINTU………………………….</w:t>
      </w:r>
      <w:r w:rsidR="00B57F02" w:rsidRPr="00E367C9">
        <w:rPr>
          <w:rFonts w:ascii="Times New Roman" w:hAnsi="Times New Roman" w:cs="Times New Roman"/>
          <w:b/>
          <w:sz w:val="24"/>
          <w:szCs w:val="24"/>
        </w:rPr>
        <w:t>……</w:t>
      </w:r>
      <w:r w:rsidRPr="00E367C9">
        <w:rPr>
          <w:rFonts w:ascii="Times New Roman" w:hAnsi="Times New Roman" w:cs="Times New Roman"/>
          <w:b/>
          <w:sz w:val="24"/>
          <w:szCs w:val="24"/>
        </w:rPr>
        <w:t>…</w:t>
      </w:r>
      <w:r w:rsidR="00CB2990" w:rsidRPr="00E367C9">
        <w:rPr>
          <w:rFonts w:ascii="Times New Roman" w:hAnsi="Times New Roman" w:cs="Times New Roman"/>
          <w:b/>
          <w:sz w:val="24"/>
          <w:szCs w:val="24"/>
        </w:rPr>
        <w:t>…RESPONDENT</w:t>
      </w:r>
      <w:r w:rsidR="00002765" w:rsidRPr="00E367C9">
        <w:rPr>
          <w:rFonts w:ascii="Times New Roman" w:hAnsi="Times New Roman" w:cs="Times New Roman"/>
          <w:b/>
          <w:sz w:val="24"/>
          <w:szCs w:val="24"/>
        </w:rPr>
        <w:t>S</w:t>
      </w:r>
    </w:p>
    <w:p w:rsidR="003134BA" w:rsidRPr="00E367C9" w:rsidRDefault="003134BA" w:rsidP="00E367C9">
      <w:pPr>
        <w:spacing w:line="480" w:lineRule="auto"/>
        <w:jc w:val="center"/>
        <w:outlineLvl w:val="0"/>
        <w:rPr>
          <w:rFonts w:ascii="Times New Roman" w:hAnsi="Times New Roman" w:cs="Times New Roman"/>
          <w:b/>
          <w:sz w:val="24"/>
          <w:szCs w:val="24"/>
        </w:rPr>
      </w:pPr>
      <w:r w:rsidRPr="00E367C9">
        <w:rPr>
          <w:rFonts w:ascii="Times New Roman" w:hAnsi="Times New Roman" w:cs="Times New Roman"/>
          <w:b/>
          <w:sz w:val="24"/>
          <w:szCs w:val="24"/>
        </w:rPr>
        <w:t xml:space="preserve">BEFORE </w:t>
      </w:r>
      <w:r w:rsidR="000C60D1" w:rsidRPr="00E367C9">
        <w:rPr>
          <w:rFonts w:ascii="Times New Roman" w:hAnsi="Times New Roman" w:cs="Times New Roman"/>
          <w:b/>
          <w:sz w:val="24"/>
          <w:szCs w:val="24"/>
        </w:rPr>
        <w:t xml:space="preserve">HON </w:t>
      </w:r>
      <w:r w:rsidRPr="00E367C9">
        <w:rPr>
          <w:rFonts w:ascii="Times New Roman" w:hAnsi="Times New Roman" w:cs="Times New Roman"/>
          <w:b/>
          <w:sz w:val="24"/>
          <w:szCs w:val="24"/>
        </w:rPr>
        <w:t>LADY JUSTICE PERCY NIGHT TUHAISE</w:t>
      </w:r>
    </w:p>
    <w:p w:rsidR="003134BA" w:rsidRPr="00E367C9" w:rsidRDefault="003134BA" w:rsidP="00E367C9">
      <w:pPr>
        <w:spacing w:line="480" w:lineRule="auto"/>
        <w:jc w:val="center"/>
        <w:rPr>
          <w:rFonts w:ascii="Times New Roman" w:hAnsi="Times New Roman" w:cs="Times New Roman"/>
          <w:b/>
          <w:sz w:val="24"/>
          <w:szCs w:val="24"/>
        </w:rPr>
      </w:pPr>
      <w:r w:rsidRPr="00E367C9">
        <w:rPr>
          <w:rFonts w:ascii="Times New Roman" w:hAnsi="Times New Roman" w:cs="Times New Roman"/>
          <w:b/>
          <w:sz w:val="24"/>
          <w:szCs w:val="24"/>
        </w:rPr>
        <w:t>RULING</w:t>
      </w:r>
    </w:p>
    <w:p w:rsidR="0086788D" w:rsidRPr="00E367C9" w:rsidRDefault="00584F53" w:rsidP="00E367C9">
      <w:pPr>
        <w:spacing w:line="480" w:lineRule="auto"/>
        <w:jc w:val="both"/>
        <w:rPr>
          <w:rFonts w:ascii="Times New Roman" w:hAnsi="Times New Roman" w:cs="Times New Roman"/>
          <w:sz w:val="24"/>
          <w:szCs w:val="24"/>
        </w:rPr>
      </w:pPr>
      <w:r w:rsidRPr="00E367C9">
        <w:rPr>
          <w:rFonts w:ascii="Times New Roman" w:hAnsi="Times New Roman" w:cs="Times New Roman"/>
          <w:sz w:val="24"/>
          <w:szCs w:val="24"/>
        </w:rPr>
        <w:t>This was an application by chamber summons brought under</w:t>
      </w:r>
      <w:r w:rsidR="00E7225D" w:rsidRPr="00E367C9">
        <w:rPr>
          <w:rFonts w:ascii="Times New Roman" w:hAnsi="Times New Roman" w:cs="Times New Roman"/>
          <w:sz w:val="24"/>
          <w:szCs w:val="24"/>
        </w:rPr>
        <w:t xml:space="preserve"> Order 41 rules 1</w:t>
      </w:r>
      <w:r w:rsidR="00A9423A" w:rsidRPr="00E367C9">
        <w:rPr>
          <w:rFonts w:ascii="Times New Roman" w:hAnsi="Times New Roman" w:cs="Times New Roman"/>
          <w:sz w:val="24"/>
          <w:szCs w:val="24"/>
        </w:rPr>
        <w:t xml:space="preserve">, 2 </w:t>
      </w:r>
      <w:r w:rsidR="00E7225D" w:rsidRPr="00E367C9">
        <w:rPr>
          <w:rFonts w:ascii="Times New Roman" w:hAnsi="Times New Roman" w:cs="Times New Roman"/>
          <w:sz w:val="24"/>
          <w:szCs w:val="24"/>
        </w:rPr>
        <w:t>&amp; 9 of the Civil Procedure Rules</w:t>
      </w:r>
      <w:r w:rsidRPr="00E367C9">
        <w:rPr>
          <w:rFonts w:ascii="Times New Roman" w:hAnsi="Times New Roman" w:cs="Times New Roman"/>
          <w:sz w:val="24"/>
          <w:szCs w:val="24"/>
        </w:rPr>
        <w:t xml:space="preserve"> (CPR)</w:t>
      </w:r>
      <w:r w:rsidR="000C7CB8" w:rsidRPr="00E367C9">
        <w:rPr>
          <w:rFonts w:ascii="Times New Roman" w:hAnsi="Times New Roman" w:cs="Times New Roman"/>
          <w:sz w:val="24"/>
          <w:szCs w:val="24"/>
        </w:rPr>
        <w:t>. It seeks</w:t>
      </w:r>
      <w:r w:rsidR="003461F3" w:rsidRPr="00E367C9">
        <w:rPr>
          <w:rFonts w:ascii="Times New Roman" w:hAnsi="Times New Roman" w:cs="Times New Roman"/>
          <w:sz w:val="24"/>
          <w:szCs w:val="24"/>
        </w:rPr>
        <w:t xml:space="preserve"> </w:t>
      </w:r>
      <w:r w:rsidRPr="00E367C9">
        <w:rPr>
          <w:rFonts w:ascii="Times New Roman" w:hAnsi="Times New Roman" w:cs="Times New Roman"/>
          <w:sz w:val="24"/>
          <w:szCs w:val="24"/>
        </w:rPr>
        <w:t xml:space="preserve">orders that a temporary injunction </w:t>
      </w:r>
      <w:r w:rsidR="00811DA7" w:rsidRPr="00E367C9">
        <w:rPr>
          <w:rFonts w:ascii="Times New Roman" w:hAnsi="Times New Roman" w:cs="Times New Roman"/>
          <w:sz w:val="24"/>
          <w:szCs w:val="24"/>
        </w:rPr>
        <w:t xml:space="preserve">be </w:t>
      </w:r>
      <w:r w:rsidR="00A9423A" w:rsidRPr="00E367C9">
        <w:rPr>
          <w:rFonts w:ascii="Times New Roman" w:hAnsi="Times New Roman" w:cs="Times New Roman"/>
          <w:sz w:val="24"/>
          <w:szCs w:val="24"/>
        </w:rPr>
        <w:t>issue</w:t>
      </w:r>
      <w:r w:rsidR="00811DA7" w:rsidRPr="00E367C9">
        <w:rPr>
          <w:rFonts w:ascii="Times New Roman" w:hAnsi="Times New Roman" w:cs="Times New Roman"/>
          <w:sz w:val="24"/>
          <w:szCs w:val="24"/>
        </w:rPr>
        <w:t>d</w:t>
      </w:r>
      <w:r w:rsidR="00A9423A" w:rsidRPr="00E367C9">
        <w:rPr>
          <w:rFonts w:ascii="Times New Roman" w:hAnsi="Times New Roman" w:cs="Times New Roman"/>
          <w:sz w:val="24"/>
          <w:szCs w:val="24"/>
        </w:rPr>
        <w:t xml:space="preserve"> against the respondents, their agents, delegates and all those claiming under them from receiving, distri</w:t>
      </w:r>
      <w:r w:rsidR="00CA1889" w:rsidRPr="00E367C9">
        <w:rPr>
          <w:rFonts w:ascii="Times New Roman" w:hAnsi="Times New Roman" w:cs="Times New Roman"/>
          <w:sz w:val="24"/>
          <w:szCs w:val="24"/>
        </w:rPr>
        <w:t xml:space="preserve">buting or in any way alienating any property or part thereof forming part of the estate of Sir </w:t>
      </w:r>
      <w:r w:rsidR="00CA1889" w:rsidRPr="00E367C9">
        <w:rPr>
          <w:rFonts w:ascii="Times New Roman" w:hAnsi="Times New Roman" w:cs="Times New Roman"/>
          <w:sz w:val="24"/>
          <w:szCs w:val="24"/>
        </w:rPr>
        <w:lastRenderedPageBreak/>
        <w:t xml:space="preserve">Tito </w:t>
      </w:r>
      <w:proofErr w:type="spellStart"/>
      <w:r w:rsidR="00CA1889" w:rsidRPr="00E367C9">
        <w:rPr>
          <w:rFonts w:ascii="Times New Roman" w:hAnsi="Times New Roman" w:cs="Times New Roman"/>
          <w:sz w:val="24"/>
          <w:szCs w:val="24"/>
        </w:rPr>
        <w:t>Winyi</w:t>
      </w:r>
      <w:proofErr w:type="spellEnd"/>
      <w:r w:rsidR="00CA1889" w:rsidRPr="00E367C9">
        <w:rPr>
          <w:rFonts w:ascii="Times New Roman" w:hAnsi="Times New Roman" w:cs="Times New Roman"/>
          <w:sz w:val="24"/>
          <w:szCs w:val="24"/>
        </w:rPr>
        <w:t xml:space="preserve"> </w:t>
      </w:r>
      <w:proofErr w:type="spellStart"/>
      <w:r w:rsidR="00CA1889" w:rsidRPr="00E367C9">
        <w:rPr>
          <w:rFonts w:ascii="Times New Roman" w:hAnsi="Times New Roman" w:cs="Times New Roman"/>
          <w:sz w:val="24"/>
          <w:szCs w:val="24"/>
        </w:rPr>
        <w:t>Gafabusa</w:t>
      </w:r>
      <w:proofErr w:type="spellEnd"/>
      <w:r w:rsidR="00CA1889" w:rsidRPr="00E367C9">
        <w:rPr>
          <w:rFonts w:ascii="Times New Roman" w:hAnsi="Times New Roman" w:cs="Times New Roman"/>
          <w:sz w:val="24"/>
          <w:szCs w:val="24"/>
        </w:rPr>
        <w:t xml:space="preserve"> who died</w:t>
      </w:r>
      <w:r w:rsidR="00D30748" w:rsidRPr="00E367C9">
        <w:rPr>
          <w:rFonts w:ascii="Times New Roman" w:hAnsi="Times New Roman" w:cs="Times New Roman"/>
          <w:sz w:val="24"/>
          <w:szCs w:val="24"/>
        </w:rPr>
        <w:t xml:space="preserve"> </w:t>
      </w:r>
      <w:r w:rsidR="00CA1889" w:rsidRPr="00E367C9">
        <w:rPr>
          <w:rFonts w:ascii="Times New Roman" w:hAnsi="Times New Roman" w:cs="Times New Roman"/>
          <w:sz w:val="24"/>
          <w:szCs w:val="24"/>
        </w:rPr>
        <w:t>testate in 1971 until final disposal of the main suit</w:t>
      </w:r>
      <w:r w:rsidR="000E4E4B" w:rsidRPr="00E367C9">
        <w:rPr>
          <w:rFonts w:ascii="Times New Roman" w:hAnsi="Times New Roman" w:cs="Times New Roman"/>
          <w:sz w:val="24"/>
          <w:szCs w:val="24"/>
        </w:rPr>
        <w:t>; and that costs of</w:t>
      </w:r>
      <w:r w:rsidR="00CA1889" w:rsidRPr="00E367C9">
        <w:rPr>
          <w:rFonts w:ascii="Times New Roman" w:hAnsi="Times New Roman" w:cs="Times New Roman"/>
          <w:sz w:val="24"/>
          <w:szCs w:val="24"/>
        </w:rPr>
        <w:t xml:space="preserve"> and incidental to this</w:t>
      </w:r>
      <w:r w:rsidR="000E4E4B" w:rsidRPr="00E367C9">
        <w:rPr>
          <w:rFonts w:ascii="Times New Roman" w:hAnsi="Times New Roman" w:cs="Times New Roman"/>
          <w:sz w:val="24"/>
          <w:szCs w:val="24"/>
        </w:rPr>
        <w:t xml:space="preserve"> application</w:t>
      </w:r>
      <w:r w:rsidR="0086788D" w:rsidRPr="00E367C9">
        <w:rPr>
          <w:rFonts w:ascii="Times New Roman" w:hAnsi="Times New Roman" w:cs="Times New Roman"/>
          <w:sz w:val="24"/>
          <w:szCs w:val="24"/>
        </w:rPr>
        <w:t xml:space="preserve"> be provided for.</w:t>
      </w:r>
    </w:p>
    <w:p w:rsidR="007B3BB2" w:rsidRPr="00E367C9" w:rsidRDefault="003669F9" w:rsidP="00E367C9">
      <w:pPr>
        <w:spacing w:line="480" w:lineRule="auto"/>
        <w:jc w:val="both"/>
        <w:rPr>
          <w:rFonts w:ascii="Times New Roman" w:hAnsi="Times New Roman" w:cs="Times New Roman"/>
          <w:sz w:val="24"/>
          <w:szCs w:val="24"/>
        </w:rPr>
      </w:pPr>
      <w:r w:rsidRPr="00E367C9">
        <w:rPr>
          <w:rFonts w:ascii="Times New Roman" w:hAnsi="Times New Roman" w:cs="Times New Roman"/>
          <w:sz w:val="24"/>
          <w:szCs w:val="24"/>
        </w:rPr>
        <w:t xml:space="preserve">The application is supported by the affidavit of </w:t>
      </w:r>
      <w:proofErr w:type="spellStart"/>
      <w:r w:rsidR="00194805" w:rsidRPr="00E367C9">
        <w:rPr>
          <w:rFonts w:ascii="Times New Roman" w:hAnsi="Times New Roman" w:cs="Times New Roman"/>
          <w:b/>
          <w:sz w:val="24"/>
          <w:szCs w:val="24"/>
        </w:rPr>
        <w:t>N</w:t>
      </w:r>
      <w:r w:rsidR="00D30748" w:rsidRPr="00E367C9">
        <w:rPr>
          <w:rFonts w:ascii="Times New Roman" w:hAnsi="Times New Roman" w:cs="Times New Roman"/>
          <w:b/>
          <w:sz w:val="24"/>
          <w:szCs w:val="24"/>
        </w:rPr>
        <w:t>yaika</w:t>
      </w:r>
      <w:proofErr w:type="spellEnd"/>
      <w:r w:rsidR="00D30748" w:rsidRPr="00E367C9">
        <w:rPr>
          <w:rFonts w:ascii="Times New Roman" w:hAnsi="Times New Roman" w:cs="Times New Roman"/>
          <w:b/>
          <w:sz w:val="24"/>
          <w:szCs w:val="24"/>
        </w:rPr>
        <w:t xml:space="preserve"> Samuel</w:t>
      </w:r>
      <w:r w:rsidR="00194805" w:rsidRPr="00E367C9">
        <w:rPr>
          <w:rFonts w:ascii="Times New Roman" w:hAnsi="Times New Roman" w:cs="Times New Roman"/>
          <w:b/>
          <w:sz w:val="24"/>
          <w:szCs w:val="24"/>
        </w:rPr>
        <w:t xml:space="preserve"> </w:t>
      </w:r>
      <w:r w:rsidRPr="00E367C9">
        <w:rPr>
          <w:rFonts w:ascii="Times New Roman" w:hAnsi="Times New Roman" w:cs="Times New Roman"/>
          <w:sz w:val="24"/>
          <w:szCs w:val="24"/>
        </w:rPr>
        <w:t>the applicant</w:t>
      </w:r>
      <w:r w:rsidR="00FC27FB" w:rsidRPr="00E367C9">
        <w:rPr>
          <w:rFonts w:ascii="Times New Roman" w:hAnsi="Times New Roman" w:cs="Times New Roman"/>
          <w:sz w:val="24"/>
          <w:szCs w:val="24"/>
        </w:rPr>
        <w:t>.</w:t>
      </w:r>
      <w:r w:rsidR="00BB06FB" w:rsidRPr="00E367C9">
        <w:rPr>
          <w:rFonts w:ascii="Times New Roman" w:hAnsi="Times New Roman" w:cs="Times New Roman"/>
          <w:sz w:val="24"/>
          <w:szCs w:val="24"/>
        </w:rPr>
        <w:t xml:space="preserve"> </w:t>
      </w:r>
      <w:r w:rsidR="00481EDE" w:rsidRPr="00E367C9">
        <w:rPr>
          <w:rFonts w:ascii="Times New Roman" w:hAnsi="Times New Roman" w:cs="Times New Roman"/>
          <w:sz w:val="24"/>
          <w:szCs w:val="24"/>
        </w:rPr>
        <w:t xml:space="preserve">It is </w:t>
      </w:r>
      <w:r w:rsidR="00194805" w:rsidRPr="00E367C9">
        <w:rPr>
          <w:rFonts w:ascii="Times New Roman" w:hAnsi="Times New Roman" w:cs="Times New Roman"/>
          <w:sz w:val="24"/>
          <w:szCs w:val="24"/>
        </w:rPr>
        <w:t xml:space="preserve">opposed </w:t>
      </w:r>
      <w:r w:rsidR="00D30748" w:rsidRPr="00E367C9">
        <w:rPr>
          <w:rFonts w:ascii="Times New Roman" w:hAnsi="Times New Roman" w:cs="Times New Roman"/>
          <w:sz w:val="24"/>
          <w:szCs w:val="24"/>
        </w:rPr>
        <w:t>through</w:t>
      </w:r>
      <w:r w:rsidR="00194805" w:rsidRPr="00E367C9">
        <w:rPr>
          <w:rFonts w:ascii="Times New Roman" w:hAnsi="Times New Roman" w:cs="Times New Roman"/>
          <w:sz w:val="24"/>
          <w:szCs w:val="24"/>
        </w:rPr>
        <w:t xml:space="preserve"> </w:t>
      </w:r>
      <w:r w:rsidR="00D30748" w:rsidRPr="00E367C9">
        <w:rPr>
          <w:rFonts w:ascii="Times New Roman" w:hAnsi="Times New Roman" w:cs="Times New Roman"/>
          <w:sz w:val="24"/>
          <w:szCs w:val="24"/>
        </w:rPr>
        <w:t>the 2</w:t>
      </w:r>
      <w:r w:rsidR="00D30748" w:rsidRPr="00E367C9">
        <w:rPr>
          <w:rFonts w:ascii="Times New Roman" w:hAnsi="Times New Roman" w:cs="Times New Roman"/>
          <w:sz w:val="24"/>
          <w:szCs w:val="24"/>
          <w:vertAlign w:val="superscript"/>
        </w:rPr>
        <w:t xml:space="preserve">nd </w:t>
      </w:r>
      <w:r w:rsidR="00D30748" w:rsidRPr="00E367C9">
        <w:rPr>
          <w:rFonts w:ascii="Times New Roman" w:hAnsi="Times New Roman" w:cs="Times New Roman"/>
          <w:sz w:val="24"/>
          <w:szCs w:val="24"/>
        </w:rPr>
        <w:t xml:space="preserve">respondent’s </w:t>
      </w:r>
      <w:r w:rsidR="006971C2" w:rsidRPr="00E367C9">
        <w:rPr>
          <w:rFonts w:ascii="Times New Roman" w:hAnsi="Times New Roman" w:cs="Times New Roman"/>
          <w:sz w:val="24"/>
          <w:szCs w:val="24"/>
        </w:rPr>
        <w:t>affidavit in reply</w:t>
      </w:r>
      <w:r w:rsidR="00D30748" w:rsidRPr="00E367C9">
        <w:rPr>
          <w:rFonts w:ascii="Times New Roman" w:hAnsi="Times New Roman" w:cs="Times New Roman"/>
          <w:sz w:val="24"/>
          <w:szCs w:val="24"/>
        </w:rPr>
        <w:t>,</w:t>
      </w:r>
      <w:r w:rsidR="00194805" w:rsidRPr="00E367C9">
        <w:rPr>
          <w:rFonts w:ascii="Times New Roman" w:hAnsi="Times New Roman" w:cs="Times New Roman"/>
          <w:sz w:val="24"/>
          <w:szCs w:val="24"/>
        </w:rPr>
        <w:t xml:space="preserve"> to which the applicant filed an affidavit in rejoinder.</w:t>
      </w:r>
      <w:r w:rsidR="00311F09" w:rsidRPr="00E367C9">
        <w:rPr>
          <w:rFonts w:ascii="Times New Roman" w:hAnsi="Times New Roman" w:cs="Times New Roman"/>
          <w:sz w:val="24"/>
          <w:szCs w:val="24"/>
        </w:rPr>
        <w:t xml:space="preserve"> The</w:t>
      </w:r>
      <w:r w:rsidR="00CF1585" w:rsidRPr="00E367C9">
        <w:rPr>
          <w:rFonts w:ascii="Times New Roman" w:hAnsi="Times New Roman" w:cs="Times New Roman"/>
          <w:sz w:val="24"/>
          <w:szCs w:val="24"/>
        </w:rPr>
        <w:t xml:space="preserve"> </w:t>
      </w:r>
      <w:r w:rsidR="00311F09" w:rsidRPr="00E367C9">
        <w:rPr>
          <w:rFonts w:ascii="Times New Roman" w:hAnsi="Times New Roman" w:cs="Times New Roman"/>
          <w:sz w:val="24"/>
          <w:szCs w:val="24"/>
        </w:rPr>
        <w:t>applicant’s counsel filed written submissions</w:t>
      </w:r>
      <w:r w:rsidR="00D75FDE" w:rsidRPr="00E367C9">
        <w:rPr>
          <w:rFonts w:ascii="Times New Roman" w:hAnsi="Times New Roman" w:cs="Times New Roman"/>
          <w:sz w:val="24"/>
          <w:szCs w:val="24"/>
        </w:rPr>
        <w:t xml:space="preserve"> within time schedules set by this court</w:t>
      </w:r>
      <w:r w:rsidR="00311F09" w:rsidRPr="00E367C9">
        <w:rPr>
          <w:rFonts w:ascii="Times New Roman" w:hAnsi="Times New Roman" w:cs="Times New Roman"/>
          <w:sz w:val="24"/>
          <w:szCs w:val="24"/>
        </w:rPr>
        <w:t xml:space="preserve"> but the respondents did not file any submissions. </w:t>
      </w:r>
      <w:r w:rsidR="00CF1585" w:rsidRPr="00E367C9">
        <w:rPr>
          <w:rFonts w:ascii="Times New Roman" w:hAnsi="Times New Roman" w:cs="Times New Roman"/>
          <w:sz w:val="24"/>
          <w:szCs w:val="24"/>
        </w:rPr>
        <w:t>The 4</w:t>
      </w:r>
      <w:r w:rsidR="00CF1585" w:rsidRPr="00E367C9">
        <w:rPr>
          <w:rFonts w:ascii="Times New Roman" w:hAnsi="Times New Roman" w:cs="Times New Roman"/>
          <w:sz w:val="24"/>
          <w:szCs w:val="24"/>
          <w:vertAlign w:val="superscript"/>
        </w:rPr>
        <w:t xml:space="preserve">th </w:t>
      </w:r>
      <w:r w:rsidR="00CF1585" w:rsidRPr="00E367C9">
        <w:rPr>
          <w:rFonts w:ascii="Times New Roman" w:hAnsi="Times New Roman" w:cs="Times New Roman"/>
          <w:sz w:val="24"/>
          <w:szCs w:val="24"/>
        </w:rPr>
        <w:t>defendant/respondent</w:t>
      </w:r>
      <w:r w:rsidR="00FB74AF" w:rsidRPr="00E367C9">
        <w:rPr>
          <w:rFonts w:ascii="Times New Roman" w:hAnsi="Times New Roman" w:cs="Times New Roman"/>
          <w:sz w:val="24"/>
          <w:szCs w:val="24"/>
        </w:rPr>
        <w:t xml:space="preserve"> filed an affidavit in reply</w:t>
      </w:r>
      <w:r w:rsidR="00CF1585" w:rsidRPr="00E367C9">
        <w:rPr>
          <w:rFonts w:ascii="Times New Roman" w:hAnsi="Times New Roman" w:cs="Times New Roman"/>
          <w:sz w:val="24"/>
          <w:szCs w:val="24"/>
        </w:rPr>
        <w:t xml:space="preserve"> after the applicant’s writ</w:t>
      </w:r>
      <w:r w:rsidR="007F38A1" w:rsidRPr="00E367C9">
        <w:rPr>
          <w:rFonts w:ascii="Times New Roman" w:hAnsi="Times New Roman" w:cs="Times New Roman"/>
          <w:sz w:val="24"/>
          <w:szCs w:val="24"/>
        </w:rPr>
        <w:t>ten</w:t>
      </w:r>
      <w:r w:rsidR="00CF1585" w:rsidRPr="00E367C9">
        <w:rPr>
          <w:rFonts w:ascii="Times New Roman" w:hAnsi="Times New Roman" w:cs="Times New Roman"/>
          <w:sz w:val="24"/>
          <w:szCs w:val="24"/>
        </w:rPr>
        <w:t xml:space="preserve"> submissions were already on court record, and this court did not address them. </w:t>
      </w:r>
      <w:r w:rsidR="00311F09" w:rsidRPr="00E367C9">
        <w:rPr>
          <w:rFonts w:ascii="Times New Roman" w:hAnsi="Times New Roman" w:cs="Times New Roman"/>
          <w:sz w:val="24"/>
          <w:szCs w:val="24"/>
        </w:rPr>
        <w:t>The court nevertheless proceeded to dispose of the application under</w:t>
      </w:r>
      <w:r w:rsidR="00D63361" w:rsidRPr="00E367C9">
        <w:rPr>
          <w:rFonts w:ascii="Times New Roman" w:hAnsi="Times New Roman" w:cs="Times New Roman"/>
          <w:sz w:val="24"/>
          <w:szCs w:val="24"/>
        </w:rPr>
        <w:t xml:space="preserve"> Order 17 rule 4 of the Civil Procedure Rules.</w:t>
      </w:r>
      <w:r w:rsidR="00311F09" w:rsidRPr="00E367C9">
        <w:rPr>
          <w:rFonts w:ascii="Times New Roman" w:hAnsi="Times New Roman" w:cs="Times New Roman"/>
          <w:sz w:val="24"/>
          <w:szCs w:val="24"/>
        </w:rPr>
        <w:t xml:space="preserve"> </w:t>
      </w:r>
    </w:p>
    <w:p w:rsidR="00F45CE4" w:rsidRPr="00E367C9" w:rsidRDefault="00481EDE" w:rsidP="00E367C9">
      <w:pPr>
        <w:spacing w:line="480" w:lineRule="auto"/>
        <w:jc w:val="both"/>
        <w:rPr>
          <w:rFonts w:ascii="Times New Roman" w:hAnsi="Times New Roman" w:cs="Times New Roman"/>
          <w:sz w:val="24"/>
          <w:szCs w:val="24"/>
        </w:rPr>
      </w:pPr>
      <w:r w:rsidRPr="00E367C9">
        <w:rPr>
          <w:rFonts w:ascii="Times New Roman" w:hAnsi="Times New Roman" w:cs="Times New Roman"/>
          <w:sz w:val="24"/>
          <w:szCs w:val="24"/>
        </w:rPr>
        <w:t>A</w:t>
      </w:r>
      <w:r w:rsidR="00DC5B4B" w:rsidRPr="00E367C9">
        <w:rPr>
          <w:rFonts w:ascii="Times New Roman" w:hAnsi="Times New Roman" w:cs="Times New Roman"/>
          <w:sz w:val="24"/>
          <w:szCs w:val="24"/>
        </w:rPr>
        <w:t xml:space="preserve"> temporary injunction preserv</w:t>
      </w:r>
      <w:r w:rsidRPr="00E367C9">
        <w:rPr>
          <w:rFonts w:ascii="Times New Roman" w:hAnsi="Times New Roman" w:cs="Times New Roman"/>
          <w:sz w:val="24"/>
          <w:szCs w:val="24"/>
        </w:rPr>
        <w:t>es</w:t>
      </w:r>
      <w:r w:rsidR="00DC5B4B" w:rsidRPr="00E367C9">
        <w:rPr>
          <w:rFonts w:ascii="Times New Roman" w:hAnsi="Times New Roman" w:cs="Times New Roman"/>
          <w:sz w:val="24"/>
          <w:szCs w:val="24"/>
        </w:rPr>
        <w:t xml:space="preserve"> </w:t>
      </w:r>
      <w:r w:rsidR="00763D07" w:rsidRPr="00E367C9">
        <w:rPr>
          <w:rFonts w:ascii="Times New Roman" w:hAnsi="Times New Roman" w:cs="Times New Roman"/>
          <w:sz w:val="24"/>
          <w:szCs w:val="24"/>
        </w:rPr>
        <w:t xml:space="preserve">the suit property pending </w:t>
      </w:r>
      <w:r w:rsidR="00DC5B4B" w:rsidRPr="00E367C9">
        <w:rPr>
          <w:rFonts w:ascii="Times New Roman" w:hAnsi="Times New Roman" w:cs="Times New Roman"/>
          <w:sz w:val="24"/>
          <w:szCs w:val="24"/>
        </w:rPr>
        <w:t xml:space="preserve">disposal of the main suit. </w:t>
      </w:r>
      <w:r w:rsidR="007816E6" w:rsidRPr="00E367C9">
        <w:rPr>
          <w:rFonts w:ascii="Times New Roman" w:hAnsi="Times New Roman" w:cs="Times New Roman"/>
          <w:sz w:val="24"/>
          <w:szCs w:val="24"/>
        </w:rPr>
        <w:t xml:space="preserve">Before court issues </w:t>
      </w:r>
      <w:r w:rsidRPr="00E367C9">
        <w:rPr>
          <w:rFonts w:ascii="Times New Roman" w:hAnsi="Times New Roman" w:cs="Times New Roman"/>
          <w:sz w:val="24"/>
          <w:szCs w:val="24"/>
        </w:rPr>
        <w:t>a temporary injunction,</w:t>
      </w:r>
      <w:r w:rsidR="00DC5B4B" w:rsidRPr="00E367C9">
        <w:rPr>
          <w:rFonts w:ascii="Times New Roman" w:hAnsi="Times New Roman" w:cs="Times New Roman"/>
          <w:sz w:val="24"/>
          <w:szCs w:val="24"/>
        </w:rPr>
        <w:t xml:space="preserve"> the applicant must show that there is a </w:t>
      </w:r>
      <w:r w:rsidR="00DC5B4B" w:rsidRPr="00E367C9">
        <w:rPr>
          <w:rFonts w:ascii="Times New Roman" w:hAnsi="Times New Roman" w:cs="Times New Roman"/>
          <w:i/>
          <w:sz w:val="24"/>
          <w:szCs w:val="24"/>
        </w:rPr>
        <w:t>prima facie</w:t>
      </w:r>
      <w:r w:rsidR="00DC5B4B" w:rsidRPr="00E367C9">
        <w:rPr>
          <w:rFonts w:ascii="Times New Roman" w:hAnsi="Times New Roman" w:cs="Times New Roman"/>
          <w:sz w:val="24"/>
          <w:szCs w:val="24"/>
        </w:rPr>
        <w:t xml:space="preserve"> case with probability of success;</w:t>
      </w:r>
      <w:r w:rsidR="00F97F14" w:rsidRPr="00E367C9">
        <w:rPr>
          <w:rFonts w:ascii="Times New Roman" w:hAnsi="Times New Roman" w:cs="Times New Roman"/>
          <w:sz w:val="24"/>
          <w:szCs w:val="24"/>
        </w:rPr>
        <w:t xml:space="preserve"> and</w:t>
      </w:r>
      <w:r w:rsidR="00DC5B4B" w:rsidRPr="00E367C9">
        <w:rPr>
          <w:rFonts w:ascii="Times New Roman" w:hAnsi="Times New Roman" w:cs="Times New Roman"/>
          <w:sz w:val="24"/>
          <w:szCs w:val="24"/>
        </w:rPr>
        <w:t xml:space="preserve"> that the applicant might otherwise suffer irreparable damage which would not easily be compensated in damages</w:t>
      </w:r>
      <w:r w:rsidR="00F97F14" w:rsidRPr="00E367C9">
        <w:rPr>
          <w:rFonts w:ascii="Times New Roman" w:hAnsi="Times New Roman" w:cs="Times New Roman"/>
          <w:sz w:val="24"/>
          <w:szCs w:val="24"/>
        </w:rPr>
        <w:t>. I</w:t>
      </w:r>
      <w:r w:rsidR="00DC5B4B" w:rsidRPr="00E367C9">
        <w:rPr>
          <w:rFonts w:ascii="Times New Roman" w:hAnsi="Times New Roman" w:cs="Times New Roman"/>
          <w:sz w:val="24"/>
          <w:szCs w:val="24"/>
        </w:rPr>
        <w:t>f court is in doubt, it will decide the question on the balance of convenience. In addition, Order 41 of the CPR requires the existence of a pending suit.</w:t>
      </w:r>
      <w:r w:rsidR="00EC0AEA" w:rsidRPr="00E367C9">
        <w:rPr>
          <w:rFonts w:ascii="Times New Roman" w:hAnsi="Times New Roman" w:cs="Times New Roman"/>
          <w:sz w:val="24"/>
          <w:szCs w:val="24"/>
        </w:rPr>
        <w:t xml:space="preserve"> See </w:t>
      </w:r>
      <w:proofErr w:type="spellStart"/>
      <w:r w:rsidR="00EC0AEA" w:rsidRPr="00E367C9">
        <w:rPr>
          <w:rFonts w:ascii="Times New Roman" w:hAnsi="Times New Roman" w:cs="Times New Roman"/>
          <w:b/>
          <w:sz w:val="24"/>
          <w:szCs w:val="24"/>
        </w:rPr>
        <w:t>Kiyimba</w:t>
      </w:r>
      <w:proofErr w:type="spellEnd"/>
      <w:r w:rsidR="00EC0AEA" w:rsidRPr="00E367C9">
        <w:rPr>
          <w:rFonts w:ascii="Times New Roman" w:hAnsi="Times New Roman" w:cs="Times New Roman"/>
          <w:b/>
          <w:sz w:val="24"/>
          <w:szCs w:val="24"/>
        </w:rPr>
        <w:t xml:space="preserve"> </w:t>
      </w:r>
      <w:proofErr w:type="spellStart"/>
      <w:r w:rsidR="00EC0AEA" w:rsidRPr="00E367C9">
        <w:rPr>
          <w:rFonts w:ascii="Times New Roman" w:hAnsi="Times New Roman" w:cs="Times New Roman"/>
          <w:b/>
          <w:sz w:val="24"/>
          <w:szCs w:val="24"/>
        </w:rPr>
        <w:t>Kaggwa</w:t>
      </w:r>
      <w:proofErr w:type="spellEnd"/>
      <w:r w:rsidR="00EB567C" w:rsidRPr="00E367C9">
        <w:rPr>
          <w:rFonts w:ascii="Times New Roman" w:hAnsi="Times New Roman" w:cs="Times New Roman"/>
          <w:b/>
          <w:sz w:val="24"/>
          <w:szCs w:val="24"/>
        </w:rPr>
        <w:t xml:space="preserve"> V </w:t>
      </w:r>
      <w:proofErr w:type="spellStart"/>
      <w:r w:rsidR="00EB567C" w:rsidRPr="00E367C9">
        <w:rPr>
          <w:rFonts w:ascii="Times New Roman" w:hAnsi="Times New Roman" w:cs="Times New Roman"/>
          <w:b/>
          <w:sz w:val="24"/>
          <w:szCs w:val="24"/>
        </w:rPr>
        <w:t>Katende</w:t>
      </w:r>
      <w:proofErr w:type="spellEnd"/>
      <w:r w:rsidR="00EB567C" w:rsidRPr="00E367C9">
        <w:rPr>
          <w:rFonts w:ascii="Times New Roman" w:hAnsi="Times New Roman" w:cs="Times New Roman"/>
          <w:b/>
          <w:sz w:val="24"/>
          <w:szCs w:val="24"/>
        </w:rPr>
        <w:t xml:space="preserve"> [1985] HCB 73</w:t>
      </w:r>
      <w:r w:rsidR="00610BE1" w:rsidRPr="00E367C9">
        <w:rPr>
          <w:rFonts w:ascii="Times New Roman" w:hAnsi="Times New Roman" w:cs="Times New Roman"/>
          <w:b/>
          <w:sz w:val="24"/>
          <w:szCs w:val="24"/>
        </w:rPr>
        <w:t xml:space="preserve">; Ibrahim </w:t>
      </w:r>
      <w:proofErr w:type="spellStart"/>
      <w:r w:rsidR="00610BE1" w:rsidRPr="00E367C9">
        <w:rPr>
          <w:rFonts w:ascii="Times New Roman" w:hAnsi="Times New Roman" w:cs="Times New Roman"/>
          <w:b/>
          <w:sz w:val="24"/>
          <w:szCs w:val="24"/>
        </w:rPr>
        <w:t>Buwembo</w:t>
      </w:r>
      <w:proofErr w:type="spellEnd"/>
      <w:r w:rsidR="00610BE1" w:rsidRPr="00E367C9">
        <w:rPr>
          <w:rFonts w:ascii="Times New Roman" w:hAnsi="Times New Roman" w:cs="Times New Roman"/>
          <w:b/>
          <w:sz w:val="24"/>
          <w:szCs w:val="24"/>
        </w:rPr>
        <w:t xml:space="preserve"> V </w:t>
      </w:r>
      <w:proofErr w:type="spellStart"/>
      <w:r w:rsidR="00610BE1" w:rsidRPr="00E367C9">
        <w:rPr>
          <w:rFonts w:ascii="Times New Roman" w:hAnsi="Times New Roman" w:cs="Times New Roman"/>
          <w:b/>
          <w:sz w:val="24"/>
          <w:szCs w:val="24"/>
        </w:rPr>
        <w:t>Utoda</w:t>
      </w:r>
      <w:proofErr w:type="spellEnd"/>
      <w:r w:rsidR="00610BE1" w:rsidRPr="00E367C9">
        <w:rPr>
          <w:rFonts w:ascii="Times New Roman" w:hAnsi="Times New Roman" w:cs="Times New Roman"/>
          <w:b/>
          <w:sz w:val="24"/>
          <w:szCs w:val="24"/>
        </w:rPr>
        <w:t xml:space="preserve"> Ltd MA 670/2003 Arising From Civil Suit 664/2003.</w:t>
      </w:r>
    </w:p>
    <w:p w:rsidR="001C501B" w:rsidRPr="00E367C9" w:rsidRDefault="007816E6" w:rsidP="00E367C9">
      <w:pPr>
        <w:spacing w:line="480" w:lineRule="auto"/>
        <w:jc w:val="both"/>
        <w:rPr>
          <w:rFonts w:ascii="Times New Roman" w:hAnsi="Times New Roman" w:cs="Times New Roman"/>
          <w:b/>
          <w:sz w:val="24"/>
          <w:szCs w:val="24"/>
        </w:rPr>
      </w:pPr>
      <w:r w:rsidRPr="00E367C9">
        <w:rPr>
          <w:rFonts w:ascii="Times New Roman" w:hAnsi="Times New Roman" w:cs="Times New Roman"/>
          <w:sz w:val="24"/>
          <w:szCs w:val="24"/>
        </w:rPr>
        <w:t>In the instant</w:t>
      </w:r>
      <w:r w:rsidR="002075A0" w:rsidRPr="00E367C9">
        <w:rPr>
          <w:rFonts w:ascii="Times New Roman" w:hAnsi="Times New Roman" w:cs="Times New Roman"/>
          <w:sz w:val="24"/>
          <w:szCs w:val="24"/>
        </w:rPr>
        <w:t xml:space="preserve"> case</w:t>
      </w:r>
      <w:r w:rsidRPr="00E367C9">
        <w:rPr>
          <w:rFonts w:ascii="Times New Roman" w:hAnsi="Times New Roman" w:cs="Times New Roman"/>
          <w:sz w:val="24"/>
          <w:szCs w:val="24"/>
        </w:rPr>
        <w:t xml:space="preserve"> the pending suit is</w:t>
      </w:r>
      <w:r w:rsidR="002075A0" w:rsidRPr="00E367C9">
        <w:rPr>
          <w:rFonts w:ascii="Times New Roman" w:hAnsi="Times New Roman" w:cs="Times New Roman"/>
          <w:sz w:val="24"/>
          <w:szCs w:val="24"/>
        </w:rPr>
        <w:t xml:space="preserve"> civil suit no.</w:t>
      </w:r>
      <w:r w:rsidR="007B3BB2" w:rsidRPr="00E367C9">
        <w:rPr>
          <w:rFonts w:ascii="Times New Roman" w:hAnsi="Times New Roman" w:cs="Times New Roman"/>
          <w:sz w:val="24"/>
          <w:szCs w:val="24"/>
        </w:rPr>
        <w:t xml:space="preserve"> 49</w:t>
      </w:r>
      <w:r w:rsidR="00DB4AC4" w:rsidRPr="00E367C9">
        <w:rPr>
          <w:rFonts w:ascii="Times New Roman" w:hAnsi="Times New Roman" w:cs="Times New Roman"/>
          <w:sz w:val="24"/>
          <w:szCs w:val="24"/>
        </w:rPr>
        <w:t xml:space="preserve"> of 2013</w:t>
      </w:r>
      <w:r w:rsidR="00185E10" w:rsidRPr="00E367C9">
        <w:rPr>
          <w:rFonts w:ascii="Times New Roman" w:hAnsi="Times New Roman" w:cs="Times New Roman"/>
          <w:sz w:val="24"/>
          <w:szCs w:val="24"/>
        </w:rPr>
        <w:t xml:space="preserve"> filed by the </w:t>
      </w:r>
      <w:r w:rsidR="000E208C" w:rsidRPr="00E367C9">
        <w:rPr>
          <w:rFonts w:ascii="Times New Roman" w:hAnsi="Times New Roman" w:cs="Times New Roman"/>
          <w:sz w:val="24"/>
          <w:szCs w:val="24"/>
        </w:rPr>
        <w:t>plaintiff/applicant</w:t>
      </w:r>
      <w:r w:rsidR="00BB06FB" w:rsidRPr="00E367C9">
        <w:rPr>
          <w:rFonts w:ascii="Times New Roman" w:hAnsi="Times New Roman" w:cs="Times New Roman"/>
          <w:sz w:val="24"/>
          <w:szCs w:val="24"/>
        </w:rPr>
        <w:t xml:space="preserve"> </w:t>
      </w:r>
      <w:r w:rsidR="002075A0" w:rsidRPr="00E367C9">
        <w:rPr>
          <w:rFonts w:ascii="Times New Roman" w:hAnsi="Times New Roman" w:cs="Times New Roman"/>
          <w:sz w:val="24"/>
          <w:szCs w:val="24"/>
        </w:rPr>
        <w:t>against the</w:t>
      </w:r>
      <w:r w:rsidR="00BB06FB" w:rsidRPr="00E367C9">
        <w:rPr>
          <w:rFonts w:ascii="Times New Roman" w:hAnsi="Times New Roman" w:cs="Times New Roman"/>
          <w:sz w:val="24"/>
          <w:szCs w:val="24"/>
        </w:rPr>
        <w:t xml:space="preserve"> defendant</w:t>
      </w:r>
      <w:r w:rsidR="005D1CB6" w:rsidRPr="00E367C9">
        <w:rPr>
          <w:rFonts w:ascii="Times New Roman" w:hAnsi="Times New Roman" w:cs="Times New Roman"/>
          <w:sz w:val="24"/>
          <w:szCs w:val="24"/>
        </w:rPr>
        <w:t>s</w:t>
      </w:r>
      <w:r w:rsidR="00185E10" w:rsidRPr="00E367C9">
        <w:rPr>
          <w:rFonts w:ascii="Times New Roman" w:hAnsi="Times New Roman" w:cs="Times New Roman"/>
          <w:sz w:val="24"/>
          <w:szCs w:val="24"/>
        </w:rPr>
        <w:t>/respondent</w:t>
      </w:r>
      <w:r w:rsidR="005D1CB6" w:rsidRPr="00E367C9">
        <w:rPr>
          <w:rFonts w:ascii="Times New Roman" w:hAnsi="Times New Roman" w:cs="Times New Roman"/>
          <w:sz w:val="24"/>
          <w:szCs w:val="24"/>
        </w:rPr>
        <w:t>s</w:t>
      </w:r>
      <w:r w:rsidR="00651FEE" w:rsidRPr="00E367C9">
        <w:rPr>
          <w:rFonts w:ascii="Times New Roman" w:hAnsi="Times New Roman" w:cs="Times New Roman"/>
          <w:sz w:val="24"/>
          <w:szCs w:val="24"/>
        </w:rPr>
        <w:t>.</w:t>
      </w:r>
      <w:r w:rsidR="00AA2486" w:rsidRPr="00E367C9">
        <w:rPr>
          <w:rFonts w:ascii="Times New Roman" w:hAnsi="Times New Roman" w:cs="Times New Roman"/>
          <w:sz w:val="24"/>
          <w:szCs w:val="24"/>
        </w:rPr>
        <w:t xml:space="preserve"> </w:t>
      </w:r>
    </w:p>
    <w:p w:rsidR="003A31B8" w:rsidRPr="00E367C9" w:rsidRDefault="00CE313A" w:rsidP="00E367C9">
      <w:pPr>
        <w:spacing w:line="480" w:lineRule="auto"/>
        <w:jc w:val="both"/>
        <w:rPr>
          <w:rFonts w:ascii="Times New Roman" w:hAnsi="Times New Roman" w:cs="Times New Roman"/>
          <w:sz w:val="24"/>
          <w:szCs w:val="24"/>
        </w:rPr>
      </w:pPr>
      <w:r w:rsidRPr="00E367C9">
        <w:rPr>
          <w:rFonts w:ascii="Times New Roman" w:hAnsi="Times New Roman" w:cs="Times New Roman"/>
          <w:sz w:val="24"/>
          <w:szCs w:val="24"/>
        </w:rPr>
        <w:t xml:space="preserve">As to whether the suit establishes a </w:t>
      </w:r>
      <w:r w:rsidRPr="00E367C9">
        <w:rPr>
          <w:rFonts w:ascii="Times New Roman" w:hAnsi="Times New Roman" w:cs="Times New Roman"/>
          <w:i/>
          <w:sz w:val="24"/>
          <w:szCs w:val="24"/>
        </w:rPr>
        <w:t>prima facie</w:t>
      </w:r>
      <w:r w:rsidRPr="00E367C9">
        <w:rPr>
          <w:rFonts w:ascii="Times New Roman" w:hAnsi="Times New Roman" w:cs="Times New Roman"/>
          <w:sz w:val="24"/>
          <w:szCs w:val="24"/>
        </w:rPr>
        <w:t xml:space="preserve"> case with probability of suc</w:t>
      </w:r>
      <w:r w:rsidR="00F539CD" w:rsidRPr="00E367C9">
        <w:rPr>
          <w:rFonts w:ascii="Times New Roman" w:hAnsi="Times New Roman" w:cs="Times New Roman"/>
          <w:sz w:val="24"/>
          <w:szCs w:val="24"/>
        </w:rPr>
        <w:t xml:space="preserve">cess, </w:t>
      </w:r>
      <w:r w:rsidR="00FE3F1E" w:rsidRPr="00E367C9">
        <w:rPr>
          <w:rFonts w:ascii="Times New Roman" w:hAnsi="Times New Roman" w:cs="Times New Roman"/>
          <w:sz w:val="24"/>
          <w:szCs w:val="24"/>
        </w:rPr>
        <w:t xml:space="preserve">case law is </w:t>
      </w:r>
      <w:r w:rsidRPr="00E367C9">
        <w:rPr>
          <w:rFonts w:ascii="Times New Roman" w:hAnsi="Times New Roman" w:cs="Times New Roman"/>
          <w:sz w:val="24"/>
          <w:szCs w:val="24"/>
        </w:rPr>
        <w:t>that though the applicant has to satisfy court that there is merit in the case, it does not mean that one should succe</w:t>
      </w:r>
      <w:r w:rsidR="00402389" w:rsidRPr="00E367C9">
        <w:rPr>
          <w:rFonts w:ascii="Times New Roman" w:hAnsi="Times New Roman" w:cs="Times New Roman"/>
          <w:sz w:val="24"/>
          <w:szCs w:val="24"/>
        </w:rPr>
        <w:t xml:space="preserve">ed. It means the existence of a </w:t>
      </w:r>
      <w:proofErr w:type="spellStart"/>
      <w:r w:rsidRPr="00E367C9">
        <w:rPr>
          <w:rFonts w:ascii="Times New Roman" w:hAnsi="Times New Roman" w:cs="Times New Roman"/>
          <w:sz w:val="24"/>
          <w:szCs w:val="24"/>
        </w:rPr>
        <w:t>triable</w:t>
      </w:r>
      <w:proofErr w:type="spellEnd"/>
      <w:r w:rsidRPr="00E367C9">
        <w:rPr>
          <w:rFonts w:ascii="Times New Roman" w:hAnsi="Times New Roman" w:cs="Times New Roman"/>
          <w:sz w:val="24"/>
          <w:szCs w:val="24"/>
        </w:rPr>
        <w:t xml:space="preserve"> issue or a serious question to b</w:t>
      </w:r>
      <w:r w:rsidR="009C6B8F" w:rsidRPr="00E367C9">
        <w:rPr>
          <w:rFonts w:ascii="Times New Roman" w:hAnsi="Times New Roman" w:cs="Times New Roman"/>
          <w:sz w:val="24"/>
          <w:szCs w:val="24"/>
        </w:rPr>
        <w:t>e tried, that is, an issue</w:t>
      </w:r>
      <w:r w:rsidRPr="00E367C9">
        <w:rPr>
          <w:rFonts w:ascii="Times New Roman" w:hAnsi="Times New Roman" w:cs="Times New Roman"/>
          <w:sz w:val="24"/>
          <w:szCs w:val="24"/>
        </w:rPr>
        <w:t xml:space="preserve"> which raises a </w:t>
      </w:r>
      <w:r w:rsidRPr="00E367C9">
        <w:rPr>
          <w:rFonts w:ascii="Times New Roman" w:hAnsi="Times New Roman" w:cs="Times New Roman"/>
          <w:i/>
          <w:sz w:val="24"/>
          <w:szCs w:val="24"/>
        </w:rPr>
        <w:t>prima facie</w:t>
      </w:r>
      <w:r w:rsidRPr="00E367C9">
        <w:rPr>
          <w:rFonts w:ascii="Times New Roman" w:hAnsi="Times New Roman" w:cs="Times New Roman"/>
          <w:sz w:val="24"/>
          <w:szCs w:val="24"/>
        </w:rPr>
        <w:t xml:space="preserve"> case for adjudication. See </w:t>
      </w:r>
      <w:proofErr w:type="spellStart"/>
      <w:r w:rsidRPr="00E367C9">
        <w:rPr>
          <w:rFonts w:ascii="Times New Roman" w:hAnsi="Times New Roman" w:cs="Times New Roman"/>
          <w:b/>
          <w:sz w:val="24"/>
          <w:szCs w:val="24"/>
        </w:rPr>
        <w:t>Kiyimba</w:t>
      </w:r>
      <w:proofErr w:type="spellEnd"/>
      <w:r w:rsidRPr="00E367C9">
        <w:rPr>
          <w:rFonts w:ascii="Times New Roman" w:hAnsi="Times New Roman" w:cs="Times New Roman"/>
          <w:b/>
          <w:sz w:val="24"/>
          <w:szCs w:val="24"/>
        </w:rPr>
        <w:t xml:space="preserve"> </w:t>
      </w:r>
      <w:proofErr w:type="spellStart"/>
      <w:r w:rsidRPr="00E367C9">
        <w:rPr>
          <w:rFonts w:ascii="Times New Roman" w:hAnsi="Times New Roman" w:cs="Times New Roman"/>
          <w:b/>
          <w:sz w:val="24"/>
          <w:szCs w:val="24"/>
        </w:rPr>
        <w:t>Kaggwa</w:t>
      </w:r>
      <w:proofErr w:type="spellEnd"/>
      <w:r w:rsidRPr="00E367C9">
        <w:rPr>
          <w:rFonts w:ascii="Times New Roman" w:hAnsi="Times New Roman" w:cs="Times New Roman"/>
          <w:b/>
          <w:sz w:val="24"/>
          <w:szCs w:val="24"/>
        </w:rPr>
        <w:t>, supra</w:t>
      </w:r>
      <w:r w:rsidRPr="00E367C9">
        <w:rPr>
          <w:rFonts w:ascii="Times New Roman" w:hAnsi="Times New Roman" w:cs="Times New Roman"/>
          <w:sz w:val="24"/>
          <w:szCs w:val="24"/>
        </w:rPr>
        <w:t>.</w:t>
      </w:r>
    </w:p>
    <w:p w:rsidR="00955306" w:rsidRPr="00E367C9" w:rsidRDefault="0094609E" w:rsidP="00E367C9">
      <w:pPr>
        <w:spacing w:line="480" w:lineRule="auto"/>
        <w:jc w:val="both"/>
        <w:rPr>
          <w:rFonts w:ascii="Times New Roman" w:hAnsi="Times New Roman" w:cs="Times New Roman"/>
          <w:sz w:val="24"/>
          <w:szCs w:val="24"/>
        </w:rPr>
      </w:pPr>
      <w:r w:rsidRPr="00E367C9">
        <w:rPr>
          <w:rFonts w:ascii="Times New Roman" w:hAnsi="Times New Roman" w:cs="Times New Roman"/>
          <w:sz w:val="24"/>
          <w:szCs w:val="24"/>
        </w:rPr>
        <w:lastRenderedPageBreak/>
        <w:t>In t</w:t>
      </w:r>
      <w:r w:rsidR="00C468F5" w:rsidRPr="00E367C9">
        <w:rPr>
          <w:rFonts w:ascii="Times New Roman" w:hAnsi="Times New Roman" w:cs="Times New Roman"/>
          <w:sz w:val="24"/>
          <w:szCs w:val="24"/>
        </w:rPr>
        <w:t>he</w:t>
      </w:r>
      <w:r w:rsidRPr="00E367C9">
        <w:rPr>
          <w:rFonts w:ascii="Times New Roman" w:hAnsi="Times New Roman" w:cs="Times New Roman"/>
          <w:sz w:val="24"/>
          <w:szCs w:val="24"/>
        </w:rPr>
        <w:t xml:space="preserve"> main suit, the applicant/plaintiff seeks court to revoke the grant of letters of administration issued to the 1</w:t>
      </w:r>
      <w:r w:rsidRPr="00E367C9">
        <w:rPr>
          <w:rFonts w:ascii="Times New Roman" w:hAnsi="Times New Roman" w:cs="Times New Roman"/>
          <w:sz w:val="24"/>
          <w:szCs w:val="24"/>
          <w:vertAlign w:val="superscript"/>
        </w:rPr>
        <w:t xml:space="preserve">st </w:t>
      </w:r>
      <w:r w:rsidRPr="00E367C9">
        <w:rPr>
          <w:rFonts w:ascii="Times New Roman" w:hAnsi="Times New Roman" w:cs="Times New Roman"/>
          <w:sz w:val="24"/>
          <w:szCs w:val="24"/>
        </w:rPr>
        <w:t xml:space="preserve">defendant in </w:t>
      </w:r>
      <w:r w:rsidRPr="00E367C9">
        <w:rPr>
          <w:rFonts w:ascii="Times New Roman" w:hAnsi="Times New Roman" w:cs="Times New Roman"/>
          <w:b/>
          <w:sz w:val="24"/>
          <w:szCs w:val="24"/>
        </w:rPr>
        <w:t>AC 158/1972</w:t>
      </w:r>
      <w:r w:rsidR="008057CC" w:rsidRPr="00E367C9">
        <w:rPr>
          <w:rFonts w:ascii="Times New Roman" w:hAnsi="Times New Roman" w:cs="Times New Roman"/>
          <w:sz w:val="24"/>
          <w:szCs w:val="24"/>
        </w:rPr>
        <w:t>, to order for accountability of how the estate was managed</w:t>
      </w:r>
      <w:r w:rsidR="003D5517" w:rsidRPr="00E367C9">
        <w:rPr>
          <w:rFonts w:ascii="Times New Roman" w:hAnsi="Times New Roman" w:cs="Times New Roman"/>
          <w:sz w:val="24"/>
          <w:szCs w:val="24"/>
        </w:rPr>
        <w:t>, and to nullify the purported renunciation of the letters of administration issued to the 1</w:t>
      </w:r>
      <w:r w:rsidR="003D5517" w:rsidRPr="00E367C9">
        <w:rPr>
          <w:rFonts w:ascii="Times New Roman" w:hAnsi="Times New Roman" w:cs="Times New Roman"/>
          <w:sz w:val="24"/>
          <w:szCs w:val="24"/>
          <w:vertAlign w:val="superscript"/>
        </w:rPr>
        <w:t xml:space="preserve">st </w:t>
      </w:r>
      <w:r w:rsidR="005F7E5F" w:rsidRPr="00E367C9">
        <w:rPr>
          <w:rFonts w:ascii="Times New Roman" w:hAnsi="Times New Roman" w:cs="Times New Roman"/>
          <w:sz w:val="24"/>
          <w:szCs w:val="24"/>
        </w:rPr>
        <w:t>defendant, including the issuan</w:t>
      </w:r>
      <w:r w:rsidR="003D5517" w:rsidRPr="00E367C9">
        <w:rPr>
          <w:rFonts w:ascii="Times New Roman" w:hAnsi="Times New Roman" w:cs="Times New Roman"/>
          <w:sz w:val="24"/>
          <w:szCs w:val="24"/>
        </w:rPr>
        <w:t>ce of a certificate of no objection to the 2</w:t>
      </w:r>
      <w:r w:rsidR="003D5517" w:rsidRPr="00E367C9">
        <w:rPr>
          <w:rFonts w:ascii="Times New Roman" w:hAnsi="Times New Roman" w:cs="Times New Roman"/>
          <w:sz w:val="24"/>
          <w:szCs w:val="24"/>
          <w:vertAlign w:val="superscript"/>
        </w:rPr>
        <w:t>nd</w:t>
      </w:r>
      <w:r w:rsidR="003E63E7" w:rsidRPr="00E367C9">
        <w:rPr>
          <w:rFonts w:ascii="Times New Roman" w:hAnsi="Times New Roman" w:cs="Times New Roman"/>
          <w:sz w:val="24"/>
          <w:szCs w:val="24"/>
          <w:vertAlign w:val="superscript"/>
        </w:rPr>
        <w:t xml:space="preserve"> </w:t>
      </w:r>
      <w:r w:rsidR="003D5517" w:rsidRPr="00E367C9">
        <w:rPr>
          <w:rFonts w:ascii="Times New Roman" w:hAnsi="Times New Roman" w:cs="Times New Roman"/>
          <w:sz w:val="24"/>
          <w:szCs w:val="24"/>
        </w:rPr>
        <w:t>5</w:t>
      </w:r>
      <w:r w:rsidR="003D5517" w:rsidRPr="00E367C9">
        <w:rPr>
          <w:rFonts w:ascii="Times New Roman" w:hAnsi="Times New Roman" w:cs="Times New Roman"/>
          <w:sz w:val="24"/>
          <w:szCs w:val="24"/>
          <w:vertAlign w:val="superscript"/>
        </w:rPr>
        <w:t>th</w:t>
      </w:r>
      <w:r w:rsidR="003D5517" w:rsidRPr="00E367C9">
        <w:rPr>
          <w:rFonts w:ascii="Times New Roman" w:hAnsi="Times New Roman" w:cs="Times New Roman"/>
          <w:sz w:val="24"/>
          <w:szCs w:val="24"/>
        </w:rPr>
        <w:t xml:space="preserve"> and 6</w:t>
      </w:r>
      <w:r w:rsidR="003D5517" w:rsidRPr="00E367C9">
        <w:rPr>
          <w:rFonts w:ascii="Times New Roman" w:hAnsi="Times New Roman" w:cs="Times New Roman"/>
          <w:sz w:val="24"/>
          <w:szCs w:val="24"/>
          <w:vertAlign w:val="superscript"/>
        </w:rPr>
        <w:t xml:space="preserve">th </w:t>
      </w:r>
      <w:r w:rsidR="003D5517" w:rsidRPr="00E367C9">
        <w:rPr>
          <w:rFonts w:ascii="Times New Roman" w:hAnsi="Times New Roman" w:cs="Times New Roman"/>
          <w:sz w:val="24"/>
          <w:szCs w:val="24"/>
        </w:rPr>
        <w:t xml:space="preserve">defendants. </w:t>
      </w:r>
      <w:r w:rsidR="000A248F" w:rsidRPr="00E367C9">
        <w:rPr>
          <w:rFonts w:ascii="Times New Roman" w:hAnsi="Times New Roman" w:cs="Times New Roman"/>
          <w:sz w:val="24"/>
          <w:szCs w:val="24"/>
        </w:rPr>
        <w:t>The 2</w:t>
      </w:r>
      <w:r w:rsidR="000A248F" w:rsidRPr="00E367C9">
        <w:rPr>
          <w:rFonts w:ascii="Times New Roman" w:hAnsi="Times New Roman" w:cs="Times New Roman"/>
          <w:sz w:val="24"/>
          <w:szCs w:val="24"/>
          <w:vertAlign w:val="superscript"/>
        </w:rPr>
        <w:t>nd</w:t>
      </w:r>
      <w:r w:rsidR="00F0498C" w:rsidRPr="00E367C9">
        <w:rPr>
          <w:rFonts w:ascii="Times New Roman" w:hAnsi="Times New Roman" w:cs="Times New Roman"/>
          <w:sz w:val="24"/>
          <w:szCs w:val="24"/>
        </w:rPr>
        <w:t xml:space="preserve"> respondent, in his pleadings and affidavits, </w:t>
      </w:r>
      <w:r w:rsidR="000A248F" w:rsidRPr="00E367C9">
        <w:rPr>
          <w:rFonts w:ascii="Times New Roman" w:hAnsi="Times New Roman" w:cs="Times New Roman"/>
          <w:sz w:val="24"/>
          <w:szCs w:val="24"/>
        </w:rPr>
        <w:t xml:space="preserve">denies being an administrator of the estate of Sir Tito </w:t>
      </w:r>
      <w:proofErr w:type="spellStart"/>
      <w:r w:rsidR="000A248F" w:rsidRPr="00E367C9">
        <w:rPr>
          <w:rFonts w:ascii="Times New Roman" w:hAnsi="Times New Roman" w:cs="Times New Roman"/>
          <w:sz w:val="24"/>
          <w:szCs w:val="24"/>
        </w:rPr>
        <w:t>Winyi</w:t>
      </w:r>
      <w:proofErr w:type="spellEnd"/>
      <w:r w:rsidR="000A248F" w:rsidRPr="00E367C9">
        <w:rPr>
          <w:rFonts w:ascii="Times New Roman" w:hAnsi="Times New Roman" w:cs="Times New Roman"/>
          <w:sz w:val="24"/>
          <w:szCs w:val="24"/>
        </w:rPr>
        <w:t xml:space="preserve"> </w:t>
      </w:r>
      <w:proofErr w:type="spellStart"/>
      <w:r w:rsidR="000A248F" w:rsidRPr="00E367C9">
        <w:rPr>
          <w:rFonts w:ascii="Times New Roman" w:hAnsi="Times New Roman" w:cs="Times New Roman"/>
          <w:sz w:val="24"/>
          <w:szCs w:val="24"/>
        </w:rPr>
        <w:t>Gafabusa</w:t>
      </w:r>
      <w:proofErr w:type="spellEnd"/>
      <w:r w:rsidR="000A248F" w:rsidRPr="00E367C9">
        <w:rPr>
          <w:rFonts w:ascii="Times New Roman" w:hAnsi="Times New Roman" w:cs="Times New Roman"/>
          <w:sz w:val="24"/>
          <w:szCs w:val="24"/>
        </w:rPr>
        <w:t xml:space="preserve">; or having the capacity to grant the applicant any of the matters mentioned from the said estate; or ever pursuing restitution of properties of the said estate save for restitution of </w:t>
      </w:r>
      <w:proofErr w:type="spellStart"/>
      <w:r w:rsidR="000A248F" w:rsidRPr="00E367C9">
        <w:rPr>
          <w:rFonts w:ascii="Times New Roman" w:hAnsi="Times New Roman" w:cs="Times New Roman"/>
          <w:sz w:val="24"/>
          <w:szCs w:val="24"/>
        </w:rPr>
        <w:t>Bunyoro</w:t>
      </w:r>
      <w:proofErr w:type="spellEnd"/>
      <w:r w:rsidR="000A248F" w:rsidRPr="00E367C9">
        <w:rPr>
          <w:rFonts w:ascii="Times New Roman" w:hAnsi="Times New Roman" w:cs="Times New Roman"/>
          <w:sz w:val="24"/>
          <w:szCs w:val="24"/>
        </w:rPr>
        <w:t xml:space="preserve"> </w:t>
      </w:r>
      <w:proofErr w:type="spellStart"/>
      <w:r w:rsidR="000A248F" w:rsidRPr="00E367C9">
        <w:rPr>
          <w:rFonts w:ascii="Times New Roman" w:hAnsi="Times New Roman" w:cs="Times New Roman"/>
          <w:sz w:val="24"/>
          <w:szCs w:val="24"/>
        </w:rPr>
        <w:t>Kitara</w:t>
      </w:r>
      <w:proofErr w:type="spellEnd"/>
      <w:r w:rsidR="000A248F" w:rsidRPr="00E367C9">
        <w:rPr>
          <w:rFonts w:ascii="Times New Roman" w:hAnsi="Times New Roman" w:cs="Times New Roman"/>
          <w:sz w:val="24"/>
          <w:szCs w:val="24"/>
        </w:rPr>
        <w:t xml:space="preserve"> Kingdom properties. </w:t>
      </w:r>
      <w:r w:rsidR="00955306" w:rsidRPr="00E367C9">
        <w:rPr>
          <w:rFonts w:ascii="Times New Roman" w:hAnsi="Times New Roman" w:cs="Times New Roman"/>
          <w:sz w:val="24"/>
          <w:szCs w:val="24"/>
        </w:rPr>
        <w:t>The applicant rebuts this in paragraphs 10 and 11 of his affidavit in rejoinder</w:t>
      </w:r>
      <w:r w:rsidR="00AD602B" w:rsidRPr="00E367C9">
        <w:rPr>
          <w:rFonts w:ascii="Times New Roman" w:hAnsi="Times New Roman" w:cs="Times New Roman"/>
          <w:sz w:val="24"/>
          <w:szCs w:val="24"/>
        </w:rPr>
        <w:t>. He</w:t>
      </w:r>
      <w:r w:rsidR="00955306" w:rsidRPr="00E367C9">
        <w:rPr>
          <w:rFonts w:ascii="Times New Roman" w:hAnsi="Times New Roman" w:cs="Times New Roman"/>
          <w:sz w:val="24"/>
          <w:szCs w:val="24"/>
        </w:rPr>
        <w:t xml:space="preserve"> avers that the 2</w:t>
      </w:r>
      <w:r w:rsidR="00955306" w:rsidRPr="00E367C9">
        <w:rPr>
          <w:rFonts w:ascii="Times New Roman" w:hAnsi="Times New Roman" w:cs="Times New Roman"/>
          <w:sz w:val="24"/>
          <w:szCs w:val="24"/>
          <w:vertAlign w:val="superscript"/>
        </w:rPr>
        <w:t xml:space="preserve">nd </w:t>
      </w:r>
      <w:r w:rsidR="00955306" w:rsidRPr="00E367C9">
        <w:rPr>
          <w:rFonts w:ascii="Times New Roman" w:hAnsi="Times New Roman" w:cs="Times New Roman"/>
          <w:sz w:val="24"/>
          <w:szCs w:val="24"/>
        </w:rPr>
        <w:t xml:space="preserve">respondent has from the beginning held out as heir apparent to the estate who has benefitted from the distribution of the estate and has instructed his lawyers to represent </w:t>
      </w:r>
      <w:proofErr w:type="spellStart"/>
      <w:r w:rsidR="00955306" w:rsidRPr="00E367C9">
        <w:rPr>
          <w:rFonts w:ascii="Times New Roman" w:hAnsi="Times New Roman" w:cs="Times New Roman"/>
          <w:sz w:val="24"/>
          <w:szCs w:val="24"/>
        </w:rPr>
        <w:t>Bunyoro</w:t>
      </w:r>
      <w:proofErr w:type="spellEnd"/>
      <w:r w:rsidR="00955306" w:rsidRPr="00E367C9">
        <w:rPr>
          <w:rFonts w:ascii="Times New Roman" w:hAnsi="Times New Roman" w:cs="Times New Roman"/>
          <w:sz w:val="24"/>
          <w:szCs w:val="24"/>
        </w:rPr>
        <w:t xml:space="preserve"> Kingdom and himself in all matters concerning the grant of letters of administration for the estate of the late Sir Tito </w:t>
      </w:r>
      <w:proofErr w:type="spellStart"/>
      <w:r w:rsidR="00955306" w:rsidRPr="00E367C9">
        <w:rPr>
          <w:rFonts w:ascii="Times New Roman" w:hAnsi="Times New Roman" w:cs="Times New Roman"/>
          <w:sz w:val="24"/>
          <w:szCs w:val="24"/>
        </w:rPr>
        <w:t>Winyi</w:t>
      </w:r>
      <w:proofErr w:type="spellEnd"/>
      <w:r w:rsidR="00955306" w:rsidRPr="00E367C9">
        <w:rPr>
          <w:rFonts w:ascii="Times New Roman" w:hAnsi="Times New Roman" w:cs="Times New Roman"/>
          <w:sz w:val="24"/>
          <w:szCs w:val="24"/>
        </w:rPr>
        <w:t xml:space="preserve"> </w:t>
      </w:r>
      <w:proofErr w:type="spellStart"/>
      <w:r w:rsidR="00955306" w:rsidRPr="00E367C9">
        <w:rPr>
          <w:rFonts w:ascii="Times New Roman" w:hAnsi="Times New Roman" w:cs="Times New Roman"/>
          <w:sz w:val="24"/>
          <w:szCs w:val="24"/>
        </w:rPr>
        <w:t>Gafabusa</w:t>
      </w:r>
      <w:proofErr w:type="spellEnd"/>
      <w:r w:rsidR="00955306" w:rsidRPr="00E367C9">
        <w:rPr>
          <w:rFonts w:ascii="Times New Roman" w:hAnsi="Times New Roman" w:cs="Times New Roman"/>
          <w:sz w:val="24"/>
          <w:szCs w:val="24"/>
        </w:rPr>
        <w:t xml:space="preserve">, among other things. </w:t>
      </w:r>
    </w:p>
    <w:p w:rsidR="002075A0" w:rsidRPr="00E367C9" w:rsidRDefault="00D947DC" w:rsidP="00E367C9">
      <w:pPr>
        <w:spacing w:line="480" w:lineRule="auto"/>
        <w:jc w:val="both"/>
        <w:rPr>
          <w:rFonts w:ascii="Times New Roman" w:hAnsi="Times New Roman" w:cs="Times New Roman"/>
          <w:sz w:val="24"/>
          <w:szCs w:val="24"/>
        </w:rPr>
      </w:pPr>
      <w:r w:rsidRPr="00E367C9">
        <w:rPr>
          <w:rFonts w:ascii="Times New Roman" w:hAnsi="Times New Roman" w:cs="Times New Roman"/>
          <w:sz w:val="24"/>
          <w:szCs w:val="24"/>
        </w:rPr>
        <w:t>In my opinion, the</w:t>
      </w:r>
      <w:r w:rsidR="00563B81" w:rsidRPr="00E367C9">
        <w:rPr>
          <w:rFonts w:ascii="Times New Roman" w:hAnsi="Times New Roman" w:cs="Times New Roman"/>
          <w:sz w:val="24"/>
          <w:szCs w:val="24"/>
        </w:rPr>
        <w:t xml:space="preserve"> foregoing</w:t>
      </w:r>
      <w:r w:rsidR="00B92584" w:rsidRPr="00E367C9">
        <w:rPr>
          <w:rFonts w:ascii="Times New Roman" w:hAnsi="Times New Roman" w:cs="Times New Roman"/>
          <w:sz w:val="24"/>
          <w:szCs w:val="24"/>
        </w:rPr>
        <w:t xml:space="preserve"> </w:t>
      </w:r>
      <w:r w:rsidR="009C6B8F" w:rsidRPr="00E367C9">
        <w:rPr>
          <w:rFonts w:ascii="Times New Roman" w:hAnsi="Times New Roman" w:cs="Times New Roman"/>
          <w:sz w:val="24"/>
          <w:szCs w:val="24"/>
        </w:rPr>
        <w:t>give</w:t>
      </w:r>
      <w:r w:rsidR="00563B81" w:rsidRPr="00E367C9">
        <w:rPr>
          <w:rFonts w:ascii="Times New Roman" w:hAnsi="Times New Roman" w:cs="Times New Roman"/>
          <w:sz w:val="24"/>
          <w:szCs w:val="24"/>
        </w:rPr>
        <w:t>s</w:t>
      </w:r>
      <w:r w:rsidR="00F976B1" w:rsidRPr="00E367C9">
        <w:rPr>
          <w:rFonts w:ascii="Times New Roman" w:hAnsi="Times New Roman" w:cs="Times New Roman"/>
          <w:sz w:val="24"/>
          <w:szCs w:val="24"/>
        </w:rPr>
        <w:t xml:space="preserve"> raise to serious </w:t>
      </w:r>
      <w:proofErr w:type="spellStart"/>
      <w:r w:rsidR="00F976B1" w:rsidRPr="00E367C9">
        <w:rPr>
          <w:rFonts w:ascii="Times New Roman" w:hAnsi="Times New Roman" w:cs="Times New Roman"/>
          <w:sz w:val="24"/>
          <w:szCs w:val="24"/>
        </w:rPr>
        <w:t>triable</w:t>
      </w:r>
      <w:proofErr w:type="spellEnd"/>
      <w:r w:rsidR="00F976B1" w:rsidRPr="00E367C9">
        <w:rPr>
          <w:rFonts w:ascii="Times New Roman" w:hAnsi="Times New Roman" w:cs="Times New Roman"/>
          <w:sz w:val="24"/>
          <w:szCs w:val="24"/>
        </w:rPr>
        <w:t xml:space="preserve"> issues pointing to a </w:t>
      </w:r>
      <w:r w:rsidR="00F976B1" w:rsidRPr="00E367C9">
        <w:rPr>
          <w:rFonts w:ascii="Times New Roman" w:hAnsi="Times New Roman" w:cs="Times New Roman"/>
          <w:i/>
          <w:sz w:val="24"/>
          <w:szCs w:val="24"/>
        </w:rPr>
        <w:t>prima facie</w:t>
      </w:r>
      <w:r w:rsidR="00F976B1" w:rsidRPr="00E367C9">
        <w:rPr>
          <w:rFonts w:ascii="Times New Roman" w:hAnsi="Times New Roman" w:cs="Times New Roman"/>
          <w:sz w:val="24"/>
          <w:szCs w:val="24"/>
        </w:rPr>
        <w:t xml:space="preserve"> case for adjudication.</w:t>
      </w:r>
      <w:r w:rsidR="009F4190" w:rsidRPr="00E367C9">
        <w:rPr>
          <w:rFonts w:ascii="Times New Roman" w:hAnsi="Times New Roman" w:cs="Times New Roman"/>
          <w:b/>
          <w:sz w:val="24"/>
          <w:szCs w:val="24"/>
        </w:rPr>
        <w:t xml:space="preserve"> </w:t>
      </w:r>
      <w:r w:rsidR="00383E2C" w:rsidRPr="00E367C9">
        <w:rPr>
          <w:rFonts w:ascii="Times New Roman" w:hAnsi="Times New Roman" w:cs="Times New Roman"/>
          <w:sz w:val="24"/>
          <w:szCs w:val="24"/>
        </w:rPr>
        <w:t>It is not for court at this stage</w:t>
      </w:r>
      <w:r w:rsidR="00E86E30" w:rsidRPr="00E367C9">
        <w:rPr>
          <w:rFonts w:ascii="Times New Roman" w:hAnsi="Times New Roman" w:cs="Times New Roman"/>
          <w:sz w:val="24"/>
          <w:szCs w:val="24"/>
        </w:rPr>
        <w:t xml:space="preserve"> to go into the merits of the main suit. This will be done when the main suit is heard on the merits.</w:t>
      </w:r>
      <w:r w:rsidR="00BE35BF" w:rsidRPr="00E367C9">
        <w:rPr>
          <w:rFonts w:ascii="Times New Roman" w:hAnsi="Times New Roman" w:cs="Times New Roman"/>
          <w:sz w:val="24"/>
          <w:szCs w:val="24"/>
        </w:rPr>
        <w:t xml:space="preserve"> </w:t>
      </w:r>
      <w:r w:rsidR="00DC7064" w:rsidRPr="00E367C9">
        <w:rPr>
          <w:rFonts w:ascii="Times New Roman" w:hAnsi="Times New Roman" w:cs="Times New Roman"/>
          <w:sz w:val="24"/>
          <w:szCs w:val="24"/>
        </w:rPr>
        <w:t xml:space="preserve">Thus </w:t>
      </w:r>
      <w:r w:rsidR="00BE35BF" w:rsidRPr="00E367C9">
        <w:rPr>
          <w:rFonts w:ascii="Times New Roman" w:hAnsi="Times New Roman" w:cs="Times New Roman"/>
          <w:sz w:val="24"/>
          <w:szCs w:val="24"/>
        </w:rPr>
        <w:t>this court has refrained from addressing all that affidavit evidence</w:t>
      </w:r>
      <w:r w:rsidR="00BC782D" w:rsidRPr="00E367C9">
        <w:rPr>
          <w:rFonts w:ascii="Times New Roman" w:hAnsi="Times New Roman" w:cs="Times New Roman"/>
          <w:sz w:val="24"/>
          <w:szCs w:val="24"/>
        </w:rPr>
        <w:t xml:space="preserve"> and submissions </w:t>
      </w:r>
      <w:r w:rsidR="00C85122" w:rsidRPr="00E367C9">
        <w:rPr>
          <w:rFonts w:ascii="Times New Roman" w:hAnsi="Times New Roman" w:cs="Times New Roman"/>
          <w:sz w:val="24"/>
          <w:szCs w:val="24"/>
        </w:rPr>
        <w:t xml:space="preserve">on </w:t>
      </w:r>
      <w:r w:rsidR="00BE35BF" w:rsidRPr="00E367C9">
        <w:rPr>
          <w:rFonts w:ascii="Times New Roman" w:hAnsi="Times New Roman" w:cs="Times New Roman"/>
          <w:sz w:val="24"/>
          <w:szCs w:val="24"/>
        </w:rPr>
        <w:t>who is the rightful owner of the suit property.</w:t>
      </w:r>
    </w:p>
    <w:p w:rsidR="00BE1B05" w:rsidRPr="00E367C9" w:rsidRDefault="00BE1B05" w:rsidP="00E367C9">
      <w:pPr>
        <w:spacing w:line="480" w:lineRule="auto"/>
        <w:jc w:val="both"/>
        <w:rPr>
          <w:rFonts w:ascii="Times New Roman" w:hAnsi="Times New Roman" w:cs="Times New Roman"/>
          <w:sz w:val="24"/>
          <w:szCs w:val="24"/>
        </w:rPr>
      </w:pPr>
      <w:r w:rsidRPr="00E367C9">
        <w:rPr>
          <w:rFonts w:ascii="Times New Roman" w:hAnsi="Times New Roman" w:cs="Times New Roman"/>
          <w:sz w:val="24"/>
          <w:szCs w:val="24"/>
        </w:rPr>
        <w:t>T</w:t>
      </w:r>
      <w:r w:rsidR="008149E4" w:rsidRPr="00E367C9">
        <w:rPr>
          <w:rFonts w:ascii="Times New Roman" w:hAnsi="Times New Roman" w:cs="Times New Roman"/>
          <w:sz w:val="24"/>
          <w:szCs w:val="24"/>
        </w:rPr>
        <w:t>he</w:t>
      </w:r>
      <w:r w:rsidR="00C64728" w:rsidRPr="00E367C9">
        <w:rPr>
          <w:rFonts w:ascii="Times New Roman" w:hAnsi="Times New Roman" w:cs="Times New Roman"/>
          <w:sz w:val="24"/>
          <w:szCs w:val="24"/>
        </w:rPr>
        <w:t xml:space="preserve"> </w:t>
      </w:r>
      <w:r w:rsidR="008149E4" w:rsidRPr="00E367C9">
        <w:rPr>
          <w:rFonts w:ascii="Times New Roman" w:hAnsi="Times New Roman" w:cs="Times New Roman"/>
          <w:sz w:val="24"/>
          <w:szCs w:val="24"/>
        </w:rPr>
        <w:t xml:space="preserve">applicant </w:t>
      </w:r>
      <w:r w:rsidR="00992582" w:rsidRPr="00E367C9">
        <w:rPr>
          <w:rFonts w:ascii="Times New Roman" w:hAnsi="Times New Roman" w:cs="Times New Roman"/>
          <w:sz w:val="24"/>
          <w:szCs w:val="24"/>
        </w:rPr>
        <w:t>avers</w:t>
      </w:r>
      <w:r w:rsidR="00C64728" w:rsidRPr="00E367C9">
        <w:rPr>
          <w:rFonts w:ascii="Times New Roman" w:hAnsi="Times New Roman" w:cs="Times New Roman"/>
          <w:sz w:val="24"/>
          <w:szCs w:val="24"/>
        </w:rPr>
        <w:t xml:space="preserve"> in paragraph </w:t>
      </w:r>
      <w:r w:rsidR="00F84309" w:rsidRPr="00E367C9">
        <w:rPr>
          <w:rFonts w:ascii="Times New Roman" w:hAnsi="Times New Roman" w:cs="Times New Roman"/>
          <w:sz w:val="24"/>
          <w:szCs w:val="24"/>
        </w:rPr>
        <w:t xml:space="preserve">8 </w:t>
      </w:r>
      <w:r w:rsidR="00D148BA" w:rsidRPr="00E367C9">
        <w:rPr>
          <w:rFonts w:ascii="Times New Roman" w:hAnsi="Times New Roman" w:cs="Times New Roman"/>
          <w:sz w:val="24"/>
          <w:szCs w:val="24"/>
        </w:rPr>
        <w:t>of his</w:t>
      </w:r>
      <w:r w:rsidR="00391A02" w:rsidRPr="00E367C9">
        <w:rPr>
          <w:rFonts w:ascii="Times New Roman" w:hAnsi="Times New Roman" w:cs="Times New Roman"/>
          <w:sz w:val="24"/>
          <w:szCs w:val="24"/>
        </w:rPr>
        <w:t xml:space="preserve"> </w:t>
      </w:r>
      <w:r w:rsidR="00F84309" w:rsidRPr="00E367C9">
        <w:rPr>
          <w:rFonts w:ascii="Times New Roman" w:hAnsi="Times New Roman" w:cs="Times New Roman"/>
          <w:sz w:val="24"/>
          <w:szCs w:val="24"/>
        </w:rPr>
        <w:t xml:space="preserve">supporting </w:t>
      </w:r>
      <w:r w:rsidR="00391A02" w:rsidRPr="00E367C9">
        <w:rPr>
          <w:rFonts w:ascii="Times New Roman" w:hAnsi="Times New Roman" w:cs="Times New Roman"/>
          <w:sz w:val="24"/>
          <w:szCs w:val="24"/>
        </w:rPr>
        <w:t xml:space="preserve">affidavit </w:t>
      </w:r>
      <w:r w:rsidR="00BC782D" w:rsidRPr="00E367C9">
        <w:rPr>
          <w:rFonts w:ascii="Times New Roman" w:hAnsi="Times New Roman" w:cs="Times New Roman"/>
          <w:sz w:val="24"/>
          <w:szCs w:val="24"/>
        </w:rPr>
        <w:t>that</w:t>
      </w:r>
      <w:r w:rsidR="00CC42E2" w:rsidRPr="00E367C9">
        <w:rPr>
          <w:rFonts w:ascii="Times New Roman" w:hAnsi="Times New Roman" w:cs="Times New Roman"/>
          <w:sz w:val="24"/>
          <w:szCs w:val="24"/>
        </w:rPr>
        <w:t xml:space="preserve"> he</w:t>
      </w:r>
      <w:r w:rsidR="00BC782D" w:rsidRPr="00E367C9">
        <w:rPr>
          <w:rFonts w:ascii="Times New Roman" w:hAnsi="Times New Roman" w:cs="Times New Roman"/>
          <w:sz w:val="24"/>
          <w:szCs w:val="24"/>
        </w:rPr>
        <w:t xml:space="preserve"> </w:t>
      </w:r>
      <w:r w:rsidR="00352E81" w:rsidRPr="00E367C9">
        <w:rPr>
          <w:rFonts w:ascii="Times New Roman" w:hAnsi="Times New Roman" w:cs="Times New Roman"/>
          <w:sz w:val="24"/>
          <w:szCs w:val="24"/>
        </w:rPr>
        <w:t xml:space="preserve">will suffer irreparable loss and </w:t>
      </w:r>
      <w:r w:rsidR="00D148BA" w:rsidRPr="00E367C9">
        <w:rPr>
          <w:rFonts w:ascii="Times New Roman" w:hAnsi="Times New Roman" w:cs="Times New Roman"/>
          <w:sz w:val="24"/>
          <w:szCs w:val="24"/>
        </w:rPr>
        <w:t>damage</w:t>
      </w:r>
      <w:r w:rsidR="00C64728" w:rsidRPr="00E367C9">
        <w:rPr>
          <w:rFonts w:ascii="Times New Roman" w:hAnsi="Times New Roman" w:cs="Times New Roman"/>
          <w:sz w:val="24"/>
          <w:szCs w:val="24"/>
        </w:rPr>
        <w:t xml:space="preserve"> </w:t>
      </w:r>
      <w:r w:rsidR="008149E4" w:rsidRPr="00E367C9">
        <w:rPr>
          <w:rFonts w:ascii="Times New Roman" w:hAnsi="Times New Roman" w:cs="Times New Roman"/>
          <w:sz w:val="24"/>
          <w:szCs w:val="24"/>
        </w:rPr>
        <w:t>if the</w:t>
      </w:r>
      <w:r w:rsidR="00391A02" w:rsidRPr="00E367C9">
        <w:rPr>
          <w:rFonts w:ascii="Times New Roman" w:hAnsi="Times New Roman" w:cs="Times New Roman"/>
          <w:sz w:val="24"/>
          <w:szCs w:val="24"/>
        </w:rPr>
        <w:t xml:space="preserve"> injunction is not granted</w:t>
      </w:r>
      <w:r w:rsidR="00C64728" w:rsidRPr="00E367C9">
        <w:rPr>
          <w:rFonts w:ascii="Times New Roman" w:hAnsi="Times New Roman" w:cs="Times New Roman"/>
          <w:sz w:val="24"/>
          <w:szCs w:val="24"/>
        </w:rPr>
        <w:t>.</w:t>
      </w:r>
      <w:r w:rsidR="00280C02" w:rsidRPr="00E367C9">
        <w:rPr>
          <w:rFonts w:ascii="Times New Roman" w:hAnsi="Times New Roman" w:cs="Times New Roman"/>
          <w:sz w:val="24"/>
          <w:szCs w:val="24"/>
        </w:rPr>
        <w:t xml:space="preserve"> </w:t>
      </w:r>
      <w:r w:rsidR="00BE5935" w:rsidRPr="00E367C9">
        <w:rPr>
          <w:rFonts w:ascii="Times New Roman" w:hAnsi="Times New Roman" w:cs="Times New Roman"/>
          <w:sz w:val="24"/>
          <w:szCs w:val="24"/>
        </w:rPr>
        <w:t>I</w:t>
      </w:r>
      <w:r w:rsidR="00731738" w:rsidRPr="00E367C9">
        <w:rPr>
          <w:rFonts w:ascii="Times New Roman" w:hAnsi="Times New Roman" w:cs="Times New Roman"/>
          <w:sz w:val="24"/>
          <w:szCs w:val="24"/>
        </w:rPr>
        <w:t xml:space="preserve">t </w:t>
      </w:r>
      <w:r w:rsidR="00BE5935" w:rsidRPr="00E367C9">
        <w:rPr>
          <w:rFonts w:ascii="Times New Roman" w:hAnsi="Times New Roman" w:cs="Times New Roman"/>
          <w:sz w:val="24"/>
          <w:szCs w:val="24"/>
        </w:rPr>
        <w:t xml:space="preserve">has been </w:t>
      </w:r>
      <w:r w:rsidR="00731738" w:rsidRPr="00E367C9">
        <w:rPr>
          <w:rFonts w:ascii="Times New Roman" w:hAnsi="Times New Roman" w:cs="Times New Roman"/>
          <w:sz w:val="24"/>
          <w:szCs w:val="24"/>
        </w:rPr>
        <w:t>held that</w:t>
      </w:r>
      <w:r w:rsidR="00D669DA" w:rsidRPr="00E367C9">
        <w:rPr>
          <w:rFonts w:ascii="Times New Roman" w:hAnsi="Times New Roman" w:cs="Times New Roman"/>
          <w:sz w:val="24"/>
          <w:szCs w:val="24"/>
        </w:rPr>
        <w:t xml:space="preserve"> irreparable injury does not mean that there must be</w:t>
      </w:r>
      <w:r w:rsidR="00622415" w:rsidRPr="00E367C9">
        <w:rPr>
          <w:rFonts w:ascii="Times New Roman" w:hAnsi="Times New Roman" w:cs="Times New Roman"/>
          <w:sz w:val="24"/>
          <w:szCs w:val="24"/>
        </w:rPr>
        <w:t xml:space="preserve"> physical possibility of repairing injury. It means that the injury must be substantial or material, that is, one that cannot be adequately compensated in damages.</w:t>
      </w:r>
      <w:r w:rsidR="00BE5935" w:rsidRPr="00E367C9">
        <w:rPr>
          <w:rFonts w:ascii="Times New Roman" w:hAnsi="Times New Roman" w:cs="Times New Roman"/>
          <w:sz w:val="24"/>
          <w:szCs w:val="24"/>
        </w:rPr>
        <w:t xml:space="preserve"> This depends on the remedy sought. If damages would not be sufficient to adequately atone the injury an injunction ought not</w:t>
      </w:r>
      <w:r w:rsidR="001D7638" w:rsidRPr="00E367C9">
        <w:rPr>
          <w:rFonts w:ascii="Times New Roman" w:hAnsi="Times New Roman" w:cs="Times New Roman"/>
          <w:sz w:val="24"/>
          <w:szCs w:val="24"/>
        </w:rPr>
        <w:t xml:space="preserve"> to</w:t>
      </w:r>
      <w:r w:rsidR="00BE5935" w:rsidRPr="00E367C9">
        <w:rPr>
          <w:rFonts w:ascii="Times New Roman" w:hAnsi="Times New Roman" w:cs="Times New Roman"/>
          <w:sz w:val="24"/>
          <w:szCs w:val="24"/>
        </w:rPr>
        <w:t xml:space="preserve"> be refused.</w:t>
      </w:r>
    </w:p>
    <w:p w:rsidR="002B16FA" w:rsidRPr="00E367C9" w:rsidRDefault="005B5F4C" w:rsidP="00E367C9">
      <w:pPr>
        <w:spacing w:line="480" w:lineRule="auto"/>
        <w:jc w:val="both"/>
        <w:rPr>
          <w:rFonts w:ascii="Times New Roman" w:hAnsi="Times New Roman" w:cs="Times New Roman"/>
          <w:sz w:val="24"/>
          <w:szCs w:val="24"/>
        </w:rPr>
      </w:pPr>
      <w:r w:rsidRPr="00E367C9">
        <w:rPr>
          <w:rFonts w:ascii="Times New Roman" w:hAnsi="Times New Roman" w:cs="Times New Roman"/>
          <w:sz w:val="24"/>
          <w:szCs w:val="24"/>
        </w:rPr>
        <w:lastRenderedPageBreak/>
        <w:t xml:space="preserve">The applicant has not adduced any evidence to show that he will suffer irreparable loss not atonable in damages if the injunction is not granted. </w:t>
      </w:r>
      <w:r w:rsidR="005F3730" w:rsidRPr="00E367C9">
        <w:rPr>
          <w:rFonts w:ascii="Times New Roman" w:hAnsi="Times New Roman" w:cs="Times New Roman"/>
          <w:sz w:val="24"/>
          <w:szCs w:val="24"/>
        </w:rPr>
        <w:t>His counsel has not submitted on the matter either, other than stating that it is a matter to be proved by the applicant</w:t>
      </w:r>
      <w:r w:rsidR="00610BE1" w:rsidRPr="00E367C9">
        <w:rPr>
          <w:rFonts w:ascii="Times New Roman" w:hAnsi="Times New Roman" w:cs="Times New Roman"/>
          <w:sz w:val="24"/>
          <w:szCs w:val="24"/>
        </w:rPr>
        <w:t>,</w:t>
      </w:r>
      <w:r w:rsidR="005F3730" w:rsidRPr="00E367C9">
        <w:rPr>
          <w:rFonts w:ascii="Times New Roman" w:hAnsi="Times New Roman" w:cs="Times New Roman"/>
          <w:sz w:val="24"/>
          <w:szCs w:val="24"/>
        </w:rPr>
        <w:t xml:space="preserve"> which</w:t>
      </w:r>
      <w:r w:rsidR="00A61B7B" w:rsidRPr="00E367C9">
        <w:rPr>
          <w:rFonts w:ascii="Times New Roman" w:hAnsi="Times New Roman" w:cs="Times New Roman"/>
          <w:sz w:val="24"/>
          <w:szCs w:val="24"/>
        </w:rPr>
        <w:t xml:space="preserve"> submission</w:t>
      </w:r>
      <w:r w:rsidR="005F3730" w:rsidRPr="00E367C9">
        <w:rPr>
          <w:rFonts w:ascii="Times New Roman" w:hAnsi="Times New Roman" w:cs="Times New Roman"/>
          <w:sz w:val="24"/>
          <w:szCs w:val="24"/>
        </w:rPr>
        <w:t xml:space="preserve"> I agree with, based on the above case decisions. </w:t>
      </w:r>
      <w:r w:rsidRPr="00E367C9">
        <w:rPr>
          <w:rFonts w:ascii="Times New Roman" w:hAnsi="Times New Roman" w:cs="Times New Roman"/>
          <w:sz w:val="24"/>
          <w:szCs w:val="24"/>
        </w:rPr>
        <w:t xml:space="preserve">If </w:t>
      </w:r>
      <w:r w:rsidR="005F3730" w:rsidRPr="00E367C9">
        <w:rPr>
          <w:rFonts w:ascii="Times New Roman" w:hAnsi="Times New Roman" w:cs="Times New Roman"/>
          <w:sz w:val="24"/>
          <w:szCs w:val="24"/>
        </w:rPr>
        <w:t xml:space="preserve">there is </w:t>
      </w:r>
      <w:r w:rsidRPr="00E367C9">
        <w:rPr>
          <w:rFonts w:ascii="Times New Roman" w:hAnsi="Times New Roman" w:cs="Times New Roman"/>
          <w:sz w:val="24"/>
          <w:szCs w:val="24"/>
        </w:rPr>
        <w:t>anything</w:t>
      </w:r>
      <w:r w:rsidR="005F3730" w:rsidRPr="00E367C9">
        <w:rPr>
          <w:rFonts w:ascii="Times New Roman" w:hAnsi="Times New Roman" w:cs="Times New Roman"/>
          <w:sz w:val="24"/>
          <w:szCs w:val="24"/>
        </w:rPr>
        <w:t xml:space="preserve"> to go by</w:t>
      </w:r>
      <w:r w:rsidRPr="00E367C9">
        <w:rPr>
          <w:rFonts w:ascii="Times New Roman" w:hAnsi="Times New Roman" w:cs="Times New Roman"/>
          <w:sz w:val="24"/>
          <w:szCs w:val="24"/>
        </w:rPr>
        <w:t xml:space="preserve">, </w:t>
      </w:r>
      <w:r w:rsidR="004A5BC4" w:rsidRPr="00E367C9">
        <w:rPr>
          <w:rFonts w:ascii="Times New Roman" w:hAnsi="Times New Roman" w:cs="Times New Roman"/>
          <w:sz w:val="24"/>
          <w:szCs w:val="24"/>
        </w:rPr>
        <w:t>the applicant has prayed for damages in the main suit, which means the injury he claims he has su</w:t>
      </w:r>
      <w:r w:rsidRPr="00E367C9">
        <w:rPr>
          <w:rFonts w:ascii="Times New Roman" w:hAnsi="Times New Roman" w:cs="Times New Roman"/>
          <w:sz w:val="24"/>
          <w:szCs w:val="24"/>
        </w:rPr>
        <w:t>ffered can be atoned by damages.</w:t>
      </w:r>
      <w:r w:rsidR="00975841" w:rsidRPr="00E367C9">
        <w:rPr>
          <w:rFonts w:ascii="Times New Roman" w:hAnsi="Times New Roman" w:cs="Times New Roman"/>
          <w:sz w:val="24"/>
          <w:szCs w:val="24"/>
        </w:rPr>
        <w:t xml:space="preserve"> </w:t>
      </w:r>
    </w:p>
    <w:p w:rsidR="008C5C11" w:rsidRPr="00E367C9" w:rsidRDefault="00B93F4D" w:rsidP="00E367C9">
      <w:pPr>
        <w:spacing w:line="480" w:lineRule="auto"/>
        <w:jc w:val="both"/>
        <w:rPr>
          <w:rFonts w:ascii="Times New Roman" w:hAnsi="Times New Roman" w:cs="Times New Roman"/>
          <w:sz w:val="24"/>
          <w:szCs w:val="24"/>
        </w:rPr>
      </w:pPr>
      <w:r w:rsidRPr="00E367C9">
        <w:rPr>
          <w:rFonts w:ascii="Times New Roman" w:hAnsi="Times New Roman" w:cs="Times New Roman"/>
          <w:sz w:val="24"/>
          <w:szCs w:val="24"/>
        </w:rPr>
        <w:t xml:space="preserve">On whether there is a </w:t>
      </w:r>
      <w:r w:rsidRPr="00E367C9">
        <w:rPr>
          <w:rFonts w:ascii="Times New Roman" w:hAnsi="Times New Roman" w:cs="Times New Roman"/>
          <w:i/>
          <w:sz w:val="24"/>
          <w:szCs w:val="24"/>
        </w:rPr>
        <w:t>status quo</w:t>
      </w:r>
      <w:r w:rsidRPr="00E367C9">
        <w:rPr>
          <w:rFonts w:ascii="Times New Roman" w:hAnsi="Times New Roman" w:cs="Times New Roman"/>
          <w:sz w:val="24"/>
          <w:szCs w:val="24"/>
        </w:rPr>
        <w:t xml:space="preserve"> to be preserved, the applicant avers in his supporting affidavit that the 1</w:t>
      </w:r>
      <w:r w:rsidRPr="00E367C9">
        <w:rPr>
          <w:rFonts w:ascii="Times New Roman" w:hAnsi="Times New Roman" w:cs="Times New Roman"/>
          <w:sz w:val="24"/>
          <w:szCs w:val="24"/>
          <w:vertAlign w:val="superscript"/>
        </w:rPr>
        <w:t>st</w:t>
      </w:r>
      <w:r w:rsidRPr="00E367C9">
        <w:rPr>
          <w:rFonts w:ascii="Times New Roman" w:hAnsi="Times New Roman" w:cs="Times New Roman"/>
          <w:sz w:val="24"/>
          <w:szCs w:val="24"/>
        </w:rPr>
        <w:t xml:space="preserve"> respondent has renounced letters of administration to the estate of the late Sir Tito </w:t>
      </w:r>
      <w:proofErr w:type="spellStart"/>
      <w:r w:rsidRPr="00E367C9">
        <w:rPr>
          <w:rFonts w:ascii="Times New Roman" w:hAnsi="Times New Roman" w:cs="Times New Roman"/>
          <w:sz w:val="24"/>
          <w:szCs w:val="24"/>
        </w:rPr>
        <w:t>Winyi</w:t>
      </w:r>
      <w:proofErr w:type="spellEnd"/>
      <w:r w:rsidRPr="00E367C9">
        <w:rPr>
          <w:rFonts w:ascii="Times New Roman" w:hAnsi="Times New Roman" w:cs="Times New Roman"/>
          <w:sz w:val="24"/>
          <w:szCs w:val="24"/>
        </w:rPr>
        <w:t xml:space="preserve"> and has already issued a letter of no objection to the 2</w:t>
      </w:r>
      <w:r w:rsidRPr="00E367C9">
        <w:rPr>
          <w:rFonts w:ascii="Times New Roman" w:hAnsi="Times New Roman" w:cs="Times New Roman"/>
          <w:sz w:val="24"/>
          <w:szCs w:val="24"/>
          <w:vertAlign w:val="superscript"/>
        </w:rPr>
        <w:t xml:space="preserve">nd </w:t>
      </w:r>
      <w:r w:rsidRPr="00E367C9">
        <w:rPr>
          <w:rFonts w:ascii="Times New Roman" w:hAnsi="Times New Roman" w:cs="Times New Roman"/>
          <w:sz w:val="24"/>
          <w:szCs w:val="24"/>
        </w:rPr>
        <w:t>respondent who has</w:t>
      </w:r>
      <w:r w:rsidR="00224839" w:rsidRPr="00E367C9">
        <w:rPr>
          <w:rFonts w:ascii="Times New Roman" w:hAnsi="Times New Roman" w:cs="Times New Roman"/>
          <w:sz w:val="24"/>
          <w:szCs w:val="24"/>
        </w:rPr>
        <w:t>,</w:t>
      </w:r>
      <w:r w:rsidRPr="00E367C9">
        <w:rPr>
          <w:rFonts w:ascii="Times New Roman" w:hAnsi="Times New Roman" w:cs="Times New Roman"/>
          <w:sz w:val="24"/>
          <w:szCs w:val="24"/>
        </w:rPr>
        <w:t xml:space="preserve"> together with two others</w:t>
      </w:r>
      <w:r w:rsidR="00224839" w:rsidRPr="00E367C9">
        <w:rPr>
          <w:rFonts w:ascii="Times New Roman" w:hAnsi="Times New Roman" w:cs="Times New Roman"/>
          <w:sz w:val="24"/>
          <w:szCs w:val="24"/>
        </w:rPr>
        <w:t>,</w:t>
      </w:r>
      <w:r w:rsidRPr="00E367C9">
        <w:rPr>
          <w:rFonts w:ascii="Times New Roman" w:hAnsi="Times New Roman" w:cs="Times New Roman"/>
          <w:sz w:val="24"/>
          <w:szCs w:val="24"/>
        </w:rPr>
        <w:t xml:space="preserve"> applied for letters of administration to the said estate. He seeks this court to restrain the respondents from receiving, distributing or in any way alienating any property or part thereof forming part of the estate of Sir Tito </w:t>
      </w:r>
      <w:proofErr w:type="spellStart"/>
      <w:r w:rsidRPr="00E367C9">
        <w:rPr>
          <w:rFonts w:ascii="Times New Roman" w:hAnsi="Times New Roman" w:cs="Times New Roman"/>
          <w:sz w:val="24"/>
          <w:szCs w:val="24"/>
        </w:rPr>
        <w:t>Winyi</w:t>
      </w:r>
      <w:proofErr w:type="spellEnd"/>
      <w:r w:rsidRPr="00E367C9">
        <w:rPr>
          <w:rFonts w:ascii="Times New Roman" w:hAnsi="Times New Roman" w:cs="Times New Roman"/>
          <w:sz w:val="24"/>
          <w:szCs w:val="24"/>
        </w:rPr>
        <w:t xml:space="preserve"> </w:t>
      </w:r>
      <w:proofErr w:type="spellStart"/>
      <w:r w:rsidRPr="00E367C9">
        <w:rPr>
          <w:rFonts w:ascii="Times New Roman" w:hAnsi="Times New Roman" w:cs="Times New Roman"/>
          <w:sz w:val="24"/>
          <w:szCs w:val="24"/>
        </w:rPr>
        <w:t>Gafabusa</w:t>
      </w:r>
      <w:proofErr w:type="spellEnd"/>
      <w:r w:rsidRPr="00E367C9">
        <w:rPr>
          <w:rFonts w:ascii="Times New Roman" w:hAnsi="Times New Roman" w:cs="Times New Roman"/>
          <w:sz w:val="24"/>
          <w:szCs w:val="24"/>
        </w:rPr>
        <w:t xml:space="preserve"> who died testate in 1971 until final disposal of the main suit.</w:t>
      </w:r>
    </w:p>
    <w:p w:rsidR="008C5C11" w:rsidRPr="00E367C9" w:rsidRDefault="008C5C11" w:rsidP="00E367C9">
      <w:pPr>
        <w:spacing w:line="480" w:lineRule="auto"/>
        <w:jc w:val="both"/>
        <w:rPr>
          <w:rFonts w:ascii="Times New Roman" w:hAnsi="Times New Roman" w:cs="Times New Roman"/>
          <w:sz w:val="24"/>
          <w:szCs w:val="24"/>
        </w:rPr>
      </w:pPr>
      <w:r w:rsidRPr="00E367C9">
        <w:rPr>
          <w:rFonts w:ascii="Times New Roman" w:hAnsi="Times New Roman" w:cs="Times New Roman"/>
          <w:sz w:val="24"/>
          <w:szCs w:val="24"/>
        </w:rPr>
        <w:t xml:space="preserve">The </w:t>
      </w:r>
      <w:r w:rsidRPr="00E367C9">
        <w:rPr>
          <w:rFonts w:ascii="Times New Roman" w:hAnsi="Times New Roman" w:cs="Times New Roman"/>
          <w:i/>
          <w:sz w:val="24"/>
          <w:szCs w:val="24"/>
        </w:rPr>
        <w:t xml:space="preserve">status quo </w:t>
      </w:r>
      <w:r w:rsidRPr="00E367C9">
        <w:rPr>
          <w:rFonts w:ascii="Times New Roman" w:hAnsi="Times New Roman" w:cs="Times New Roman"/>
          <w:sz w:val="24"/>
          <w:szCs w:val="24"/>
        </w:rPr>
        <w:t>is not about who owns the suit property but the actual state of affairs on the suit premises prior to the filing of the main suit. The subject matter of a temporary injunction is the preservation of the existing state of affairs pending litigation. It is aimed at protecting property from being wasted, damaged, alienated, sold, removed, or disposed of, regardless of the litigant’s rights or claims to such property. Court’s duty is only to preserve the existing situation pending the disposal of the substantive suit. In exercising this duty, court does not determine the legal rights to property but merely preserves it in its actual condition until legal title or ownership can be established or declared.</w:t>
      </w:r>
    </w:p>
    <w:p w:rsidR="00B93F4D" w:rsidRPr="00E367C9" w:rsidRDefault="008C5C11" w:rsidP="00E367C9">
      <w:pPr>
        <w:spacing w:line="480" w:lineRule="auto"/>
        <w:jc w:val="both"/>
        <w:rPr>
          <w:rFonts w:ascii="Times New Roman" w:hAnsi="Times New Roman" w:cs="Times New Roman"/>
          <w:sz w:val="24"/>
          <w:szCs w:val="24"/>
        </w:rPr>
      </w:pPr>
      <w:r w:rsidRPr="00E367C9">
        <w:rPr>
          <w:rFonts w:ascii="Times New Roman" w:hAnsi="Times New Roman" w:cs="Times New Roman"/>
          <w:b/>
          <w:sz w:val="24"/>
          <w:szCs w:val="24"/>
        </w:rPr>
        <w:lastRenderedPageBreak/>
        <w:t xml:space="preserve"> </w:t>
      </w:r>
      <w:r w:rsidR="00B93F4D" w:rsidRPr="00E367C9">
        <w:rPr>
          <w:rFonts w:ascii="Times New Roman" w:hAnsi="Times New Roman" w:cs="Times New Roman"/>
          <w:sz w:val="24"/>
          <w:szCs w:val="24"/>
        </w:rPr>
        <w:t>The affidavit evidence of the applicant mainly dwells on estates which the 1</w:t>
      </w:r>
      <w:r w:rsidR="00B93F4D" w:rsidRPr="00E367C9">
        <w:rPr>
          <w:rFonts w:ascii="Times New Roman" w:hAnsi="Times New Roman" w:cs="Times New Roman"/>
          <w:sz w:val="24"/>
          <w:szCs w:val="24"/>
          <w:vertAlign w:val="superscript"/>
        </w:rPr>
        <w:t xml:space="preserve">st </w:t>
      </w:r>
      <w:r w:rsidR="00B93F4D" w:rsidRPr="00E367C9">
        <w:rPr>
          <w:rFonts w:ascii="Times New Roman" w:hAnsi="Times New Roman" w:cs="Times New Roman"/>
          <w:sz w:val="24"/>
          <w:szCs w:val="24"/>
        </w:rPr>
        <w:t>and 2</w:t>
      </w:r>
      <w:r w:rsidR="00B93F4D" w:rsidRPr="00E367C9">
        <w:rPr>
          <w:rFonts w:ascii="Times New Roman" w:hAnsi="Times New Roman" w:cs="Times New Roman"/>
          <w:sz w:val="24"/>
          <w:szCs w:val="24"/>
          <w:vertAlign w:val="superscript"/>
        </w:rPr>
        <w:t>nd</w:t>
      </w:r>
      <w:r w:rsidR="00B93F4D" w:rsidRPr="00E367C9">
        <w:rPr>
          <w:rFonts w:ascii="Times New Roman" w:hAnsi="Times New Roman" w:cs="Times New Roman"/>
          <w:sz w:val="24"/>
          <w:szCs w:val="24"/>
        </w:rPr>
        <w:t xml:space="preserve"> respondents have allegedly disposed of, which would mean there is no </w:t>
      </w:r>
      <w:r w:rsidR="00B93F4D" w:rsidRPr="00E367C9">
        <w:rPr>
          <w:rFonts w:ascii="Times New Roman" w:hAnsi="Times New Roman" w:cs="Times New Roman"/>
          <w:i/>
          <w:sz w:val="24"/>
          <w:szCs w:val="24"/>
        </w:rPr>
        <w:t>status quo</w:t>
      </w:r>
      <w:r w:rsidR="00B93F4D" w:rsidRPr="00E367C9">
        <w:rPr>
          <w:rFonts w:ascii="Times New Roman" w:hAnsi="Times New Roman" w:cs="Times New Roman"/>
          <w:sz w:val="24"/>
          <w:szCs w:val="24"/>
        </w:rPr>
        <w:t xml:space="preserve"> to preserve. He has not informed this court as to which part of the estate is in danger of alienation or wastage and therefore needs to be preserved</w:t>
      </w:r>
      <w:r w:rsidRPr="00E367C9">
        <w:rPr>
          <w:rFonts w:ascii="Times New Roman" w:hAnsi="Times New Roman" w:cs="Times New Roman"/>
          <w:sz w:val="24"/>
          <w:szCs w:val="24"/>
        </w:rPr>
        <w:t xml:space="preserve">. In </w:t>
      </w:r>
      <w:proofErr w:type="spellStart"/>
      <w:r w:rsidRPr="00E367C9">
        <w:rPr>
          <w:rFonts w:ascii="Times New Roman" w:hAnsi="Times New Roman" w:cs="Times New Roman"/>
          <w:b/>
          <w:sz w:val="24"/>
          <w:szCs w:val="24"/>
        </w:rPr>
        <w:t>Clovergen</w:t>
      </w:r>
      <w:proofErr w:type="spellEnd"/>
      <w:r w:rsidRPr="00E367C9">
        <w:rPr>
          <w:rFonts w:ascii="Times New Roman" w:hAnsi="Times New Roman" w:cs="Times New Roman"/>
          <w:b/>
          <w:sz w:val="24"/>
          <w:szCs w:val="24"/>
        </w:rPr>
        <w:t xml:space="preserve"> Fish &amp; Foods Ltd V</w:t>
      </w:r>
      <w:r w:rsidR="00847C9B" w:rsidRPr="00E367C9">
        <w:rPr>
          <w:rFonts w:ascii="Times New Roman" w:hAnsi="Times New Roman" w:cs="Times New Roman"/>
          <w:b/>
          <w:sz w:val="24"/>
          <w:szCs w:val="24"/>
        </w:rPr>
        <w:t xml:space="preserve"> International Finance Corp &amp; 7 </w:t>
      </w:r>
      <w:proofErr w:type="gramStart"/>
      <w:r w:rsidRPr="00E367C9">
        <w:rPr>
          <w:rFonts w:ascii="Times New Roman" w:hAnsi="Times New Roman" w:cs="Times New Roman"/>
          <w:b/>
          <w:sz w:val="24"/>
          <w:szCs w:val="24"/>
        </w:rPr>
        <w:t>Others</w:t>
      </w:r>
      <w:proofErr w:type="gramEnd"/>
      <w:r w:rsidRPr="00E367C9">
        <w:rPr>
          <w:rFonts w:ascii="Times New Roman" w:hAnsi="Times New Roman" w:cs="Times New Roman"/>
          <w:b/>
          <w:sz w:val="24"/>
          <w:szCs w:val="24"/>
        </w:rPr>
        <w:t xml:space="preserve"> [2002 – 2004] UCLR 132 at 137, </w:t>
      </w:r>
      <w:proofErr w:type="spellStart"/>
      <w:r w:rsidRPr="00E367C9">
        <w:rPr>
          <w:rFonts w:ascii="Times New Roman" w:hAnsi="Times New Roman" w:cs="Times New Roman"/>
          <w:sz w:val="24"/>
          <w:szCs w:val="24"/>
        </w:rPr>
        <w:t>Arach</w:t>
      </w:r>
      <w:proofErr w:type="spellEnd"/>
      <w:r w:rsidRPr="00E367C9">
        <w:rPr>
          <w:rFonts w:ascii="Times New Roman" w:hAnsi="Times New Roman" w:cs="Times New Roman"/>
          <w:sz w:val="24"/>
          <w:szCs w:val="24"/>
        </w:rPr>
        <w:t xml:space="preserve"> </w:t>
      </w:r>
      <w:proofErr w:type="spellStart"/>
      <w:r w:rsidRPr="00E367C9">
        <w:rPr>
          <w:rFonts w:ascii="Times New Roman" w:hAnsi="Times New Roman" w:cs="Times New Roman"/>
          <w:sz w:val="24"/>
          <w:szCs w:val="24"/>
        </w:rPr>
        <w:t>Amoko</w:t>
      </w:r>
      <w:proofErr w:type="spellEnd"/>
      <w:r w:rsidRPr="00E367C9">
        <w:rPr>
          <w:rFonts w:ascii="Times New Roman" w:hAnsi="Times New Roman" w:cs="Times New Roman"/>
          <w:sz w:val="24"/>
          <w:szCs w:val="24"/>
        </w:rPr>
        <w:t xml:space="preserve"> J, as she then was</w:t>
      </w:r>
      <w:r w:rsidRPr="00E367C9">
        <w:rPr>
          <w:rFonts w:ascii="Times New Roman" w:hAnsi="Times New Roman" w:cs="Times New Roman"/>
          <w:b/>
          <w:sz w:val="24"/>
          <w:szCs w:val="24"/>
        </w:rPr>
        <w:t xml:space="preserve">, </w:t>
      </w:r>
      <w:r w:rsidRPr="00E367C9">
        <w:rPr>
          <w:rFonts w:ascii="Times New Roman" w:hAnsi="Times New Roman" w:cs="Times New Roman"/>
          <w:sz w:val="24"/>
          <w:szCs w:val="24"/>
        </w:rPr>
        <w:t xml:space="preserve">stated that the court needs to know the </w:t>
      </w:r>
      <w:r w:rsidRPr="00E367C9">
        <w:rPr>
          <w:rFonts w:ascii="Times New Roman" w:hAnsi="Times New Roman" w:cs="Times New Roman"/>
          <w:i/>
          <w:sz w:val="24"/>
          <w:szCs w:val="24"/>
        </w:rPr>
        <w:t>status quo</w:t>
      </w:r>
      <w:r w:rsidRPr="00E367C9">
        <w:rPr>
          <w:rFonts w:ascii="Times New Roman" w:hAnsi="Times New Roman" w:cs="Times New Roman"/>
          <w:sz w:val="24"/>
          <w:szCs w:val="24"/>
        </w:rPr>
        <w:t xml:space="preserve"> intended to be preserved.</w:t>
      </w:r>
    </w:p>
    <w:p w:rsidR="00975841" w:rsidRPr="00E367C9" w:rsidRDefault="00975841" w:rsidP="00E367C9">
      <w:pPr>
        <w:spacing w:line="480" w:lineRule="auto"/>
        <w:jc w:val="both"/>
        <w:rPr>
          <w:rFonts w:ascii="Times New Roman" w:hAnsi="Times New Roman" w:cs="Times New Roman"/>
          <w:sz w:val="24"/>
          <w:szCs w:val="24"/>
        </w:rPr>
      </w:pPr>
      <w:r w:rsidRPr="00E367C9">
        <w:rPr>
          <w:rFonts w:ascii="Times New Roman" w:hAnsi="Times New Roman" w:cs="Times New Roman"/>
          <w:sz w:val="24"/>
          <w:szCs w:val="24"/>
        </w:rPr>
        <w:t>In the premises I am inclined to dismiss this application on grounds that the applicant has not shown that he will suffer irreparable injury not atoned by damages if the injunction is not granted</w:t>
      </w:r>
      <w:r w:rsidR="00B15387" w:rsidRPr="00E367C9">
        <w:rPr>
          <w:rFonts w:ascii="Times New Roman" w:hAnsi="Times New Roman" w:cs="Times New Roman"/>
          <w:sz w:val="24"/>
          <w:szCs w:val="24"/>
        </w:rPr>
        <w:t>, and has not indicated which property is in danger or needs to be preserved</w:t>
      </w:r>
      <w:r w:rsidRPr="00E367C9">
        <w:rPr>
          <w:rFonts w:ascii="Times New Roman" w:hAnsi="Times New Roman" w:cs="Times New Roman"/>
          <w:sz w:val="24"/>
          <w:szCs w:val="24"/>
        </w:rPr>
        <w:t>.</w:t>
      </w:r>
    </w:p>
    <w:p w:rsidR="00975841" w:rsidRPr="00E367C9" w:rsidRDefault="00975841" w:rsidP="00E367C9">
      <w:pPr>
        <w:spacing w:line="480" w:lineRule="auto"/>
        <w:jc w:val="both"/>
        <w:rPr>
          <w:rFonts w:ascii="Times New Roman" w:hAnsi="Times New Roman" w:cs="Times New Roman"/>
          <w:sz w:val="24"/>
          <w:szCs w:val="24"/>
        </w:rPr>
      </w:pPr>
      <w:r w:rsidRPr="00E367C9">
        <w:rPr>
          <w:rFonts w:ascii="Times New Roman" w:hAnsi="Times New Roman" w:cs="Times New Roman"/>
          <w:sz w:val="24"/>
          <w:szCs w:val="24"/>
        </w:rPr>
        <w:t>The application is accordingly dismissed with costs.</w:t>
      </w:r>
    </w:p>
    <w:p w:rsidR="00975841" w:rsidRPr="00E367C9" w:rsidRDefault="00975841" w:rsidP="00E367C9">
      <w:pPr>
        <w:spacing w:line="480" w:lineRule="auto"/>
        <w:jc w:val="both"/>
        <w:rPr>
          <w:rFonts w:ascii="Times New Roman" w:hAnsi="Times New Roman" w:cs="Times New Roman"/>
          <w:sz w:val="24"/>
          <w:szCs w:val="24"/>
        </w:rPr>
      </w:pPr>
      <w:proofErr w:type="gramStart"/>
      <w:r w:rsidRPr="00E367C9">
        <w:rPr>
          <w:rFonts w:ascii="Times New Roman" w:hAnsi="Times New Roman" w:cs="Times New Roman"/>
          <w:b/>
          <w:sz w:val="24"/>
          <w:szCs w:val="24"/>
        </w:rPr>
        <w:t>Dated at Kampala</w:t>
      </w:r>
      <w:r w:rsidRPr="00E367C9">
        <w:rPr>
          <w:rFonts w:ascii="Times New Roman" w:hAnsi="Times New Roman" w:cs="Times New Roman"/>
          <w:sz w:val="24"/>
          <w:szCs w:val="24"/>
        </w:rPr>
        <w:t xml:space="preserve"> this 2</w:t>
      </w:r>
      <w:r w:rsidR="00C01EA7" w:rsidRPr="00E367C9">
        <w:rPr>
          <w:rFonts w:ascii="Times New Roman" w:hAnsi="Times New Roman" w:cs="Times New Roman"/>
          <w:sz w:val="24"/>
          <w:szCs w:val="24"/>
        </w:rPr>
        <w:t>1</w:t>
      </w:r>
      <w:r w:rsidR="00C01EA7" w:rsidRPr="00E367C9">
        <w:rPr>
          <w:rFonts w:ascii="Times New Roman" w:hAnsi="Times New Roman" w:cs="Times New Roman"/>
          <w:sz w:val="24"/>
          <w:szCs w:val="24"/>
          <w:vertAlign w:val="superscript"/>
        </w:rPr>
        <w:t>st</w:t>
      </w:r>
      <w:r w:rsidRPr="00E367C9">
        <w:rPr>
          <w:rFonts w:ascii="Times New Roman" w:hAnsi="Times New Roman" w:cs="Times New Roman"/>
          <w:sz w:val="24"/>
          <w:szCs w:val="24"/>
        </w:rPr>
        <w:t xml:space="preserve"> day of May 2015.</w:t>
      </w:r>
      <w:proofErr w:type="gramEnd"/>
    </w:p>
    <w:p w:rsidR="00975841" w:rsidRPr="00E367C9" w:rsidRDefault="00975841" w:rsidP="00E367C9">
      <w:pPr>
        <w:spacing w:line="480" w:lineRule="auto"/>
        <w:jc w:val="both"/>
        <w:rPr>
          <w:rFonts w:ascii="Times New Roman" w:hAnsi="Times New Roman" w:cs="Times New Roman"/>
          <w:sz w:val="24"/>
          <w:szCs w:val="24"/>
        </w:rPr>
      </w:pPr>
      <w:r w:rsidRPr="00E367C9">
        <w:rPr>
          <w:rFonts w:ascii="Times New Roman" w:hAnsi="Times New Roman" w:cs="Times New Roman"/>
          <w:sz w:val="24"/>
          <w:szCs w:val="24"/>
        </w:rPr>
        <w:t xml:space="preserve">Percy Night </w:t>
      </w:r>
      <w:proofErr w:type="spellStart"/>
      <w:r w:rsidRPr="00E367C9">
        <w:rPr>
          <w:rFonts w:ascii="Times New Roman" w:hAnsi="Times New Roman" w:cs="Times New Roman"/>
          <w:sz w:val="24"/>
          <w:szCs w:val="24"/>
        </w:rPr>
        <w:t>Tuhaise</w:t>
      </w:r>
      <w:proofErr w:type="spellEnd"/>
    </w:p>
    <w:p w:rsidR="00975841" w:rsidRPr="00E367C9" w:rsidRDefault="00975841" w:rsidP="00E367C9">
      <w:pPr>
        <w:spacing w:line="480" w:lineRule="auto"/>
        <w:jc w:val="both"/>
        <w:outlineLvl w:val="0"/>
        <w:rPr>
          <w:rFonts w:ascii="Times New Roman" w:hAnsi="Times New Roman" w:cs="Times New Roman"/>
          <w:b/>
          <w:sz w:val="24"/>
          <w:szCs w:val="24"/>
        </w:rPr>
      </w:pPr>
      <w:proofErr w:type="gramStart"/>
      <w:r w:rsidRPr="00E367C9">
        <w:rPr>
          <w:rFonts w:ascii="Times New Roman" w:hAnsi="Times New Roman" w:cs="Times New Roman"/>
          <w:b/>
          <w:sz w:val="24"/>
          <w:szCs w:val="24"/>
        </w:rPr>
        <w:t>Judge.</w:t>
      </w:r>
      <w:proofErr w:type="gramEnd"/>
    </w:p>
    <w:sectPr w:rsidR="00975841" w:rsidRPr="00E367C9" w:rsidSect="0063449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C5F" w:rsidRDefault="009B7C5F" w:rsidP="00F45CE4">
      <w:pPr>
        <w:spacing w:after="0" w:line="240" w:lineRule="auto"/>
      </w:pPr>
      <w:r>
        <w:separator/>
      </w:r>
    </w:p>
  </w:endnote>
  <w:endnote w:type="continuationSeparator" w:id="0">
    <w:p w:rsidR="009B7C5F" w:rsidRDefault="009B7C5F" w:rsidP="00F45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7548"/>
      <w:docPartObj>
        <w:docPartGallery w:val="Page Numbers (Bottom of Page)"/>
        <w:docPartUnique/>
      </w:docPartObj>
    </w:sdtPr>
    <w:sdtContent>
      <w:p w:rsidR="003411F8" w:rsidRDefault="003E6D11">
        <w:pPr>
          <w:pStyle w:val="Footer"/>
          <w:jc w:val="center"/>
        </w:pPr>
        <w:fldSimple w:instr=" PAGE   \* MERGEFORMAT ">
          <w:r w:rsidR="00E367C9">
            <w:rPr>
              <w:noProof/>
            </w:rPr>
            <w:t>1</w:t>
          </w:r>
        </w:fldSimple>
      </w:p>
    </w:sdtContent>
  </w:sdt>
  <w:p w:rsidR="003411F8" w:rsidRDefault="003411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C5F" w:rsidRDefault="009B7C5F" w:rsidP="00F45CE4">
      <w:pPr>
        <w:spacing w:after="0" w:line="240" w:lineRule="auto"/>
      </w:pPr>
      <w:r>
        <w:separator/>
      </w:r>
    </w:p>
  </w:footnote>
  <w:footnote w:type="continuationSeparator" w:id="0">
    <w:p w:rsidR="009B7C5F" w:rsidRDefault="009B7C5F" w:rsidP="00F45C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706B7"/>
    <w:multiLevelType w:val="hybridMultilevel"/>
    <w:tmpl w:val="AAF6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9331CB"/>
    <w:multiLevelType w:val="hybridMultilevel"/>
    <w:tmpl w:val="679C34F4"/>
    <w:lvl w:ilvl="0" w:tplc="33C44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E468B9"/>
    <w:multiLevelType w:val="hybridMultilevel"/>
    <w:tmpl w:val="679C34F4"/>
    <w:lvl w:ilvl="0" w:tplc="33C44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B71162"/>
    <w:multiLevelType w:val="hybridMultilevel"/>
    <w:tmpl w:val="34D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492536"/>
    <w:multiLevelType w:val="hybridMultilevel"/>
    <w:tmpl w:val="1608B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F62EAD"/>
    <w:multiLevelType w:val="hybridMultilevel"/>
    <w:tmpl w:val="679C34F4"/>
    <w:lvl w:ilvl="0" w:tplc="33C44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characterSpacingControl w:val="doNotCompress"/>
  <w:footnotePr>
    <w:footnote w:id="-1"/>
    <w:footnote w:id="0"/>
  </w:footnotePr>
  <w:endnotePr>
    <w:endnote w:id="-1"/>
    <w:endnote w:id="0"/>
  </w:endnotePr>
  <w:compat>
    <w:useFELayout/>
  </w:compat>
  <w:rsids>
    <w:rsidRoot w:val="00A9423A"/>
    <w:rsid w:val="00002765"/>
    <w:rsid w:val="00005C55"/>
    <w:rsid w:val="00006529"/>
    <w:rsid w:val="000130D7"/>
    <w:rsid w:val="00014162"/>
    <w:rsid w:val="00023B33"/>
    <w:rsid w:val="00030072"/>
    <w:rsid w:val="00031EC5"/>
    <w:rsid w:val="000379C4"/>
    <w:rsid w:val="000413D4"/>
    <w:rsid w:val="00044086"/>
    <w:rsid w:val="000441F8"/>
    <w:rsid w:val="0006063E"/>
    <w:rsid w:val="00074E74"/>
    <w:rsid w:val="000865DB"/>
    <w:rsid w:val="0009077D"/>
    <w:rsid w:val="000A248F"/>
    <w:rsid w:val="000A721C"/>
    <w:rsid w:val="000B49D9"/>
    <w:rsid w:val="000B7AF4"/>
    <w:rsid w:val="000C252D"/>
    <w:rsid w:val="000C4AFE"/>
    <w:rsid w:val="000C6091"/>
    <w:rsid w:val="000C60D1"/>
    <w:rsid w:val="000C746A"/>
    <w:rsid w:val="000C7CB8"/>
    <w:rsid w:val="000E2066"/>
    <w:rsid w:val="000E208C"/>
    <w:rsid w:val="000E2FAF"/>
    <w:rsid w:val="000E496D"/>
    <w:rsid w:val="000E4E4B"/>
    <w:rsid w:val="000F05EB"/>
    <w:rsid w:val="000F5CFD"/>
    <w:rsid w:val="000F608A"/>
    <w:rsid w:val="001010D8"/>
    <w:rsid w:val="00101C38"/>
    <w:rsid w:val="0012455D"/>
    <w:rsid w:val="001258C4"/>
    <w:rsid w:val="001426F3"/>
    <w:rsid w:val="00147B9E"/>
    <w:rsid w:val="00151598"/>
    <w:rsid w:val="001558D9"/>
    <w:rsid w:val="00175606"/>
    <w:rsid w:val="00180E88"/>
    <w:rsid w:val="00185E10"/>
    <w:rsid w:val="001873CC"/>
    <w:rsid w:val="00194805"/>
    <w:rsid w:val="001A28DC"/>
    <w:rsid w:val="001B6564"/>
    <w:rsid w:val="001C0580"/>
    <w:rsid w:val="001C501B"/>
    <w:rsid w:val="001C7EE5"/>
    <w:rsid w:val="001D310D"/>
    <w:rsid w:val="001D3E35"/>
    <w:rsid w:val="001D5D85"/>
    <w:rsid w:val="001D6259"/>
    <w:rsid w:val="001D7638"/>
    <w:rsid w:val="001E2FBA"/>
    <w:rsid w:val="001E39DF"/>
    <w:rsid w:val="001E7810"/>
    <w:rsid w:val="00200969"/>
    <w:rsid w:val="002014F7"/>
    <w:rsid w:val="00206623"/>
    <w:rsid w:val="002075A0"/>
    <w:rsid w:val="002172E3"/>
    <w:rsid w:val="00222B76"/>
    <w:rsid w:val="00224839"/>
    <w:rsid w:val="00230FCF"/>
    <w:rsid w:val="00232594"/>
    <w:rsid w:val="00235BB2"/>
    <w:rsid w:val="00236284"/>
    <w:rsid w:val="00237645"/>
    <w:rsid w:val="00255827"/>
    <w:rsid w:val="00260ECF"/>
    <w:rsid w:val="002619BC"/>
    <w:rsid w:val="00266B29"/>
    <w:rsid w:val="00274BC0"/>
    <w:rsid w:val="0028038E"/>
    <w:rsid w:val="00280C02"/>
    <w:rsid w:val="00296273"/>
    <w:rsid w:val="002A0C9B"/>
    <w:rsid w:val="002A5891"/>
    <w:rsid w:val="002B16FA"/>
    <w:rsid w:val="002B710A"/>
    <w:rsid w:val="002B71F4"/>
    <w:rsid w:val="002B7658"/>
    <w:rsid w:val="002E2604"/>
    <w:rsid w:val="002E366B"/>
    <w:rsid w:val="00310BEC"/>
    <w:rsid w:val="00311DED"/>
    <w:rsid w:val="00311F09"/>
    <w:rsid w:val="003134BA"/>
    <w:rsid w:val="00314F8F"/>
    <w:rsid w:val="00327BE3"/>
    <w:rsid w:val="003411F8"/>
    <w:rsid w:val="00341D8E"/>
    <w:rsid w:val="00343992"/>
    <w:rsid w:val="003461F3"/>
    <w:rsid w:val="00350CDD"/>
    <w:rsid w:val="00352E81"/>
    <w:rsid w:val="0036075D"/>
    <w:rsid w:val="00361A9E"/>
    <w:rsid w:val="00361BEC"/>
    <w:rsid w:val="003669F9"/>
    <w:rsid w:val="003711F5"/>
    <w:rsid w:val="003761F0"/>
    <w:rsid w:val="00383E2C"/>
    <w:rsid w:val="003907EC"/>
    <w:rsid w:val="00391A02"/>
    <w:rsid w:val="003935F0"/>
    <w:rsid w:val="003952F4"/>
    <w:rsid w:val="003A31B8"/>
    <w:rsid w:val="003B2985"/>
    <w:rsid w:val="003B3A5B"/>
    <w:rsid w:val="003C740C"/>
    <w:rsid w:val="003C7F6D"/>
    <w:rsid w:val="003D3C0F"/>
    <w:rsid w:val="003D5517"/>
    <w:rsid w:val="003E63E7"/>
    <w:rsid w:val="003E6D11"/>
    <w:rsid w:val="003F0A51"/>
    <w:rsid w:val="003F4D00"/>
    <w:rsid w:val="003F5258"/>
    <w:rsid w:val="003F5E16"/>
    <w:rsid w:val="003F7CA5"/>
    <w:rsid w:val="004009B3"/>
    <w:rsid w:val="00402389"/>
    <w:rsid w:val="004127B8"/>
    <w:rsid w:val="00424E99"/>
    <w:rsid w:val="004432A6"/>
    <w:rsid w:val="00443BEE"/>
    <w:rsid w:val="00453818"/>
    <w:rsid w:val="0046058C"/>
    <w:rsid w:val="00465CB7"/>
    <w:rsid w:val="004729E6"/>
    <w:rsid w:val="0048151B"/>
    <w:rsid w:val="00481EDE"/>
    <w:rsid w:val="00487DFE"/>
    <w:rsid w:val="004956D3"/>
    <w:rsid w:val="004968A4"/>
    <w:rsid w:val="004A5BC4"/>
    <w:rsid w:val="004B02C5"/>
    <w:rsid w:val="004B7A95"/>
    <w:rsid w:val="004C1481"/>
    <w:rsid w:val="004D02D4"/>
    <w:rsid w:val="004D255D"/>
    <w:rsid w:val="004D4FFC"/>
    <w:rsid w:val="004F1D56"/>
    <w:rsid w:val="004F331C"/>
    <w:rsid w:val="00502FA5"/>
    <w:rsid w:val="005134DC"/>
    <w:rsid w:val="0052662D"/>
    <w:rsid w:val="005270D5"/>
    <w:rsid w:val="005315EF"/>
    <w:rsid w:val="005402C3"/>
    <w:rsid w:val="00541CEB"/>
    <w:rsid w:val="00547A7B"/>
    <w:rsid w:val="0055419C"/>
    <w:rsid w:val="005569EA"/>
    <w:rsid w:val="00563B81"/>
    <w:rsid w:val="00584F53"/>
    <w:rsid w:val="005941FE"/>
    <w:rsid w:val="00594FF5"/>
    <w:rsid w:val="005A07A5"/>
    <w:rsid w:val="005A3AAE"/>
    <w:rsid w:val="005B5F4C"/>
    <w:rsid w:val="005B6A32"/>
    <w:rsid w:val="005C6C88"/>
    <w:rsid w:val="005C78B5"/>
    <w:rsid w:val="005D1970"/>
    <w:rsid w:val="005D1CB6"/>
    <w:rsid w:val="005F11BA"/>
    <w:rsid w:val="005F3730"/>
    <w:rsid w:val="005F7527"/>
    <w:rsid w:val="005F7E5F"/>
    <w:rsid w:val="00600930"/>
    <w:rsid w:val="00607C6B"/>
    <w:rsid w:val="00610BE1"/>
    <w:rsid w:val="00611E54"/>
    <w:rsid w:val="00617467"/>
    <w:rsid w:val="0062110C"/>
    <w:rsid w:val="00622415"/>
    <w:rsid w:val="00634498"/>
    <w:rsid w:val="00645428"/>
    <w:rsid w:val="00647278"/>
    <w:rsid w:val="00651FEE"/>
    <w:rsid w:val="00652775"/>
    <w:rsid w:val="0065635A"/>
    <w:rsid w:val="00656CF6"/>
    <w:rsid w:val="0065720C"/>
    <w:rsid w:val="006613D7"/>
    <w:rsid w:val="00665C3A"/>
    <w:rsid w:val="006728C6"/>
    <w:rsid w:val="00680172"/>
    <w:rsid w:val="00693C37"/>
    <w:rsid w:val="00694D06"/>
    <w:rsid w:val="00695C5E"/>
    <w:rsid w:val="006965C0"/>
    <w:rsid w:val="006971C2"/>
    <w:rsid w:val="006B1836"/>
    <w:rsid w:val="006C3B40"/>
    <w:rsid w:val="006C57B6"/>
    <w:rsid w:val="006E70D5"/>
    <w:rsid w:val="006F6167"/>
    <w:rsid w:val="00703F63"/>
    <w:rsid w:val="007077F1"/>
    <w:rsid w:val="007214C0"/>
    <w:rsid w:val="00731738"/>
    <w:rsid w:val="007326B5"/>
    <w:rsid w:val="00744DE3"/>
    <w:rsid w:val="00757550"/>
    <w:rsid w:val="00760B95"/>
    <w:rsid w:val="00760BB9"/>
    <w:rsid w:val="00763D07"/>
    <w:rsid w:val="00767796"/>
    <w:rsid w:val="00781601"/>
    <w:rsid w:val="007816E6"/>
    <w:rsid w:val="007870D5"/>
    <w:rsid w:val="0079123A"/>
    <w:rsid w:val="00791B62"/>
    <w:rsid w:val="00791D27"/>
    <w:rsid w:val="00791DD2"/>
    <w:rsid w:val="00791DD7"/>
    <w:rsid w:val="007A0A43"/>
    <w:rsid w:val="007B3BB2"/>
    <w:rsid w:val="007B43E4"/>
    <w:rsid w:val="007B5320"/>
    <w:rsid w:val="007D79C8"/>
    <w:rsid w:val="007F38A1"/>
    <w:rsid w:val="007F3C1C"/>
    <w:rsid w:val="008057CC"/>
    <w:rsid w:val="00811DA7"/>
    <w:rsid w:val="00811E2C"/>
    <w:rsid w:val="008149E4"/>
    <w:rsid w:val="00815EE9"/>
    <w:rsid w:val="00821170"/>
    <w:rsid w:val="00833B07"/>
    <w:rsid w:val="00833CB9"/>
    <w:rsid w:val="00835875"/>
    <w:rsid w:val="00847C9B"/>
    <w:rsid w:val="00857D71"/>
    <w:rsid w:val="008636E6"/>
    <w:rsid w:val="0086788D"/>
    <w:rsid w:val="00877907"/>
    <w:rsid w:val="0089718C"/>
    <w:rsid w:val="008A6258"/>
    <w:rsid w:val="008B7B68"/>
    <w:rsid w:val="008C2741"/>
    <w:rsid w:val="008C5C11"/>
    <w:rsid w:val="008C77D1"/>
    <w:rsid w:val="008D064B"/>
    <w:rsid w:val="008D789A"/>
    <w:rsid w:val="008E0402"/>
    <w:rsid w:val="008E05E2"/>
    <w:rsid w:val="009037D4"/>
    <w:rsid w:val="00906511"/>
    <w:rsid w:val="009169F8"/>
    <w:rsid w:val="00917F16"/>
    <w:rsid w:val="009262D9"/>
    <w:rsid w:val="00927FF8"/>
    <w:rsid w:val="00940FBF"/>
    <w:rsid w:val="0094609E"/>
    <w:rsid w:val="00954B1A"/>
    <w:rsid w:val="00955306"/>
    <w:rsid w:val="0096124D"/>
    <w:rsid w:val="00961F41"/>
    <w:rsid w:val="0096432C"/>
    <w:rsid w:val="00975841"/>
    <w:rsid w:val="00980E6C"/>
    <w:rsid w:val="00983789"/>
    <w:rsid w:val="00992582"/>
    <w:rsid w:val="00994889"/>
    <w:rsid w:val="009A7F6C"/>
    <w:rsid w:val="009B613C"/>
    <w:rsid w:val="009B6935"/>
    <w:rsid w:val="009B7C5F"/>
    <w:rsid w:val="009C6B8F"/>
    <w:rsid w:val="009C6DD7"/>
    <w:rsid w:val="009E366A"/>
    <w:rsid w:val="009E4B92"/>
    <w:rsid w:val="009F3A10"/>
    <w:rsid w:val="009F3C6F"/>
    <w:rsid w:val="009F3DDF"/>
    <w:rsid w:val="009F4190"/>
    <w:rsid w:val="009F6F33"/>
    <w:rsid w:val="009F7F54"/>
    <w:rsid w:val="00A003F4"/>
    <w:rsid w:val="00A123C2"/>
    <w:rsid w:val="00A21E7A"/>
    <w:rsid w:val="00A23B65"/>
    <w:rsid w:val="00A31D71"/>
    <w:rsid w:val="00A367B1"/>
    <w:rsid w:val="00A4388C"/>
    <w:rsid w:val="00A4517A"/>
    <w:rsid w:val="00A61168"/>
    <w:rsid w:val="00A61A95"/>
    <w:rsid w:val="00A61B7B"/>
    <w:rsid w:val="00A7441E"/>
    <w:rsid w:val="00A9423A"/>
    <w:rsid w:val="00A97840"/>
    <w:rsid w:val="00AA2486"/>
    <w:rsid w:val="00AA7B79"/>
    <w:rsid w:val="00AC0085"/>
    <w:rsid w:val="00AC4228"/>
    <w:rsid w:val="00AD5675"/>
    <w:rsid w:val="00AD576E"/>
    <w:rsid w:val="00AD602B"/>
    <w:rsid w:val="00AE067D"/>
    <w:rsid w:val="00AE0D85"/>
    <w:rsid w:val="00AE13D0"/>
    <w:rsid w:val="00AE15F4"/>
    <w:rsid w:val="00AF17CE"/>
    <w:rsid w:val="00AF4F06"/>
    <w:rsid w:val="00AF551B"/>
    <w:rsid w:val="00B01558"/>
    <w:rsid w:val="00B15387"/>
    <w:rsid w:val="00B43087"/>
    <w:rsid w:val="00B46EF6"/>
    <w:rsid w:val="00B51918"/>
    <w:rsid w:val="00B51932"/>
    <w:rsid w:val="00B561E4"/>
    <w:rsid w:val="00B57F02"/>
    <w:rsid w:val="00B70B2F"/>
    <w:rsid w:val="00B710C5"/>
    <w:rsid w:val="00B72612"/>
    <w:rsid w:val="00B8072F"/>
    <w:rsid w:val="00B83C5F"/>
    <w:rsid w:val="00B859C7"/>
    <w:rsid w:val="00B91B38"/>
    <w:rsid w:val="00B9217F"/>
    <w:rsid w:val="00B92584"/>
    <w:rsid w:val="00B93F4D"/>
    <w:rsid w:val="00BA0A81"/>
    <w:rsid w:val="00BA1318"/>
    <w:rsid w:val="00BA27F2"/>
    <w:rsid w:val="00BA3583"/>
    <w:rsid w:val="00BB06FB"/>
    <w:rsid w:val="00BC220F"/>
    <w:rsid w:val="00BC55F7"/>
    <w:rsid w:val="00BC782D"/>
    <w:rsid w:val="00BD55F7"/>
    <w:rsid w:val="00BE01C1"/>
    <w:rsid w:val="00BE1B05"/>
    <w:rsid w:val="00BE35BF"/>
    <w:rsid w:val="00BE5935"/>
    <w:rsid w:val="00BF1EBC"/>
    <w:rsid w:val="00BF29CA"/>
    <w:rsid w:val="00BF6D9C"/>
    <w:rsid w:val="00C01EA7"/>
    <w:rsid w:val="00C054B2"/>
    <w:rsid w:val="00C0657D"/>
    <w:rsid w:val="00C11D76"/>
    <w:rsid w:val="00C12EB8"/>
    <w:rsid w:val="00C16E5F"/>
    <w:rsid w:val="00C17730"/>
    <w:rsid w:val="00C2272C"/>
    <w:rsid w:val="00C249F7"/>
    <w:rsid w:val="00C43DED"/>
    <w:rsid w:val="00C468F5"/>
    <w:rsid w:val="00C46ADB"/>
    <w:rsid w:val="00C47EB4"/>
    <w:rsid w:val="00C521E3"/>
    <w:rsid w:val="00C627F5"/>
    <w:rsid w:val="00C64728"/>
    <w:rsid w:val="00C6747B"/>
    <w:rsid w:val="00C82A5A"/>
    <w:rsid w:val="00C85122"/>
    <w:rsid w:val="00C91470"/>
    <w:rsid w:val="00CA1889"/>
    <w:rsid w:val="00CA5EFD"/>
    <w:rsid w:val="00CB0E6A"/>
    <w:rsid w:val="00CB1C73"/>
    <w:rsid w:val="00CB1FCB"/>
    <w:rsid w:val="00CB2990"/>
    <w:rsid w:val="00CC13F1"/>
    <w:rsid w:val="00CC42E2"/>
    <w:rsid w:val="00CD2C18"/>
    <w:rsid w:val="00CD61CA"/>
    <w:rsid w:val="00CE1A34"/>
    <w:rsid w:val="00CE313A"/>
    <w:rsid w:val="00CF0979"/>
    <w:rsid w:val="00CF1585"/>
    <w:rsid w:val="00CF6E86"/>
    <w:rsid w:val="00D01818"/>
    <w:rsid w:val="00D070FC"/>
    <w:rsid w:val="00D148BA"/>
    <w:rsid w:val="00D1523A"/>
    <w:rsid w:val="00D167D4"/>
    <w:rsid w:val="00D173F4"/>
    <w:rsid w:val="00D2327D"/>
    <w:rsid w:val="00D254F8"/>
    <w:rsid w:val="00D2786B"/>
    <w:rsid w:val="00D30748"/>
    <w:rsid w:val="00D33F1C"/>
    <w:rsid w:val="00D3552D"/>
    <w:rsid w:val="00D3634D"/>
    <w:rsid w:val="00D37F3E"/>
    <w:rsid w:val="00D40E6F"/>
    <w:rsid w:val="00D4484F"/>
    <w:rsid w:val="00D46E79"/>
    <w:rsid w:val="00D5058E"/>
    <w:rsid w:val="00D518AE"/>
    <w:rsid w:val="00D57E48"/>
    <w:rsid w:val="00D62F2E"/>
    <w:rsid w:val="00D63361"/>
    <w:rsid w:val="00D669DA"/>
    <w:rsid w:val="00D7138B"/>
    <w:rsid w:val="00D75FDE"/>
    <w:rsid w:val="00D9020B"/>
    <w:rsid w:val="00D91AB0"/>
    <w:rsid w:val="00D931BF"/>
    <w:rsid w:val="00D9361B"/>
    <w:rsid w:val="00D947DC"/>
    <w:rsid w:val="00D94DD3"/>
    <w:rsid w:val="00D97F6B"/>
    <w:rsid w:val="00DA4CD8"/>
    <w:rsid w:val="00DB0E99"/>
    <w:rsid w:val="00DB2202"/>
    <w:rsid w:val="00DB4AC4"/>
    <w:rsid w:val="00DB5CE3"/>
    <w:rsid w:val="00DB656D"/>
    <w:rsid w:val="00DC429C"/>
    <w:rsid w:val="00DC5B4B"/>
    <w:rsid w:val="00DC7064"/>
    <w:rsid w:val="00DD2418"/>
    <w:rsid w:val="00DE0901"/>
    <w:rsid w:val="00DF2712"/>
    <w:rsid w:val="00DF4FFC"/>
    <w:rsid w:val="00DF5B5D"/>
    <w:rsid w:val="00E00364"/>
    <w:rsid w:val="00E0558C"/>
    <w:rsid w:val="00E16B69"/>
    <w:rsid w:val="00E21BD6"/>
    <w:rsid w:val="00E21BEA"/>
    <w:rsid w:val="00E220CA"/>
    <w:rsid w:val="00E25E6E"/>
    <w:rsid w:val="00E319F0"/>
    <w:rsid w:val="00E367C9"/>
    <w:rsid w:val="00E54784"/>
    <w:rsid w:val="00E557CE"/>
    <w:rsid w:val="00E56456"/>
    <w:rsid w:val="00E56708"/>
    <w:rsid w:val="00E568FD"/>
    <w:rsid w:val="00E6157C"/>
    <w:rsid w:val="00E61EF5"/>
    <w:rsid w:val="00E62AD6"/>
    <w:rsid w:val="00E63D55"/>
    <w:rsid w:val="00E7225D"/>
    <w:rsid w:val="00E81386"/>
    <w:rsid w:val="00E845DC"/>
    <w:rsid w:val="00E846E7"/>
    <w:rsid w:val="00E86E30"/>
    <w:rsid w:val="00E9016A"/>
    <w:rsid w:val="00E91FA4"/>
    <w:rsid w:val="00E947A2"/>
    <w:rsid w:val="00E967F7"/>
    <w:rsid w:val="00EB0C3F"/>
    <w:rsid w:val="00EB27D5"/>
    <w:rsid w:val="00EB4688"/>
    <w:rsid w:val="00EB567C"/>
    <w:rsid w:val="00EC0AEA"/>
    <w:rsid w:val="00EC2660"/>
    <w:rsid w:val="00EE16E9"/>
    <w:rsid w:val="00EE1A28"/>
    <w:rsid w:val="00EE2AE5"/>
    <w:rsid w:val="00EE79FF"/>
    <w:rsid w:val="00EF1302"/>
    <w:rsid w:val="00EF134F"/>
    <w:rsid w:val="00EF64BE"/>
    <w:rsid w:val="00EF668E"/>
    <w:rsid w:val="00F016B7"/>
    <w:rsid w:val="00F0498C"/>
    <w:rsid w:val="00F10981"/>
    <w:rsid w:val="00F17E74"/>
    <w:rsid w:val="00F361A0"/>
    <w:rsid w:val="00F45CE4"/>
    <w:rsid w:val="00F46D72"/>
    <w:rsid w:val="00F509C4"/>
    <w:rsid w:val="00F539CD"/>
    <w:rsid w:val="00F631F3"/>
    <w:rsid w:val="00F642B0"/>
    <w:rsid w:val="00F66823"/>
    <w:rsid w:val="00F6780A"/>
    <w:rsid w:val="00F720D3"/>
    <w:rsid w:val="00F726C0"/>
    <w:rsid w:val="00F77BE9"/>
    <w:rsid w:val="00F84309"/>
    <w:rsid w:val="00F91A73"/>
    <w:rsid w:val="00F92722"/>
    <w:rsid w:val="00F96146"/>
    <w:rsid w:val="00F976B1"/>
    <w:rsid w:val="00F97F14"/>
    <w:rsid w:val="00FB74AF"/>
    <w:rsid w:val="00FC27FB"/>
    <w:rsid w:val="00FC43D8"/>
    <w:rsid w:val="00FD33CB"/>
    <w:rsid w:val="00FD652C"/>
    <w:rsid w:val="00FE0288"/>
    <w:rsid w:val="00FE3F1E"/>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9F9"/>
    <w:pPr>
      <w:ind w:left="720"/>
      <w:contextualSpacing/>
    </w:pPr>
  </w:style>
  <w:style w:type="paragraph" w:styleId="Header">
    <w:name w:val="header"/>
    <w:basedOn w:val="Normal"/>
    <w:link w:val="HeaderChar"/>
    <w:uiPriority w:val="99"/>
    <w:semiHidden/>
    <w:unhideWhenUsed/>
    <w:rsid w:val="00F45C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5CE4"/>
  </w:style>
  <w:style w:type="paragraph" w:styleId="Footer">
    <w:name w:val="footer"/>
    <w:basedOn w:val="Normal"/>
    <w:link w:val="FooterChar"/>
    <w:uiPriority w:val="99"/>
    <w:unhideWhenUsed/>
    <w:rsid w:val="00F45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CE4"/>
  </w:style>
  <w:style w:type="paragraph" w:styleId="DocumentMap">
    <w:name w:val="Document Map"/>
    <w:basedOn w:val="Normal"/>
    <w:link w:val="DocumentMapChar"/>
    <w:uiPriority w:val="99"/>
    <w:semiHidden/>
    <w:unhideWhenUsed/>
    <w:rsid w:val="004D02D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02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NDEMA%20EMANZI%20RUKANDEMA%20V%20MUBIRU%20HENRY%20MISC%20APP%20225%20OF%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25728-95C2-4719-A5D0-3EC43014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NDEMA EMANZI RUKANDEMA V MUBIRU HENRY MISC APP 225 OF 2013</Template>
  <TotalTime>7</TotalTime>
  <Pages>5</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LRO_1</cp:lastModifiedBy>
  <cp:revision>2</cp:revision>
  <cp:lastPrinted>2015-05-21T09:24:00Z</cp:lastPrinted>
  <dcterms:created xsi:type="dcterms:W3CDTF">2015-06-02T14:12:00Z</dcterms:created>
  <dcterms:modified xsi:type="dcterms:W3CDTF">2015-06-02T14:12:00Z</dcterms:modified>
</cp:coreProperties>
</file>