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75" w:rsidRPr="00DD5F1A" w:rsidRDefault="00624775" w:rsidP="00624775">
      <w:pPr>
        <w:jc w:val="center"/>
        <w:rPr>
          <w:rFonts w:ascii="Bookman Old Style" w:hAnsi="Bookman Old Style"/>
          <w:b/>
          <w:sz w:val="28"/>
          <w:szCs w:val="28"/>
        </w:rPr>
      </w:pPr>
      <w:bookmarkStart w:id="0" w:name="_GoBack"/>
      <w:bookmarkEnd w:id="0"/>
      <w:r w:rsidRPr="00DD5F1A">
        <w:rPr>
          <w:rFonts w:ascii="Bookman Old Style" w:hAnsi="Bookman Old Style"/>
          <w:b/>
          <w:sz w:val="28"/>
          <w:szCs w:val="28"/>
        </w:rPr>
        <w:t>THE REPUBLIC OF UGANDA</w:t>
      </w:r>
    </w:p>
    <w:p w:rsidR="00624775" w:rsidRPr="00DD5F1A" w:rsidRDefault="00624775" w:rsidP="00624775">
      <w:pPr>
        <w:jc w:val="center"/>
        <w:rPr>
          <w:rFonts w:ascii="Bookman Old Style" w:hAnsi="Bookman Old Style"/>
          <w:b/>
          <w:sz w:val="28"/>
          <w:szCs w:val="28"/>
        </w:rPr>
      </w:pPr>
      <w:r w:rsidRPr="00DD5F1A">
        <w:rPr>
          <w:rFonts w:ascii="Bookman Old Style" w:hAnsi="Bookman Old Style"/>
          <w:b/>
          <w:sz w:val="28"/>
          <w:szCs w:val="28"/>
        </w:rPr>
        <w:t>IN THE HIGH COURT OF UGANDA HOLDEN AT ARUA</w:t>
      </w:r>
    </w:p>
    <w:p w:rsidR="00624775" w:rsidRPr="00DD5F1A" w:rsidRDefault="00624775" w:rsidP="00624775">
      <w:pPr>
        <w:jc w:val="center"/>
        <w:rPr>
          <w:rFonts w:ascii="Bookman Old Style" w:hAnsi="Bookman Old Style"/>
          <w:b/>
          <w:sz w:val="28"/>
          <w:szCs w:val="28"/>
        </w:rPr>
      </w:pPr>
      <w:r w:rsidRPr="00DD5F1A">
        <w:rPr>
          <w:rFonts w:ascii="Bookman Old Style" w:hAnsi="Bookman Old Style"/>
          <w:b/>
          <w:sz w:val="28"/>
          <w:szCs w:val="28"/>
        </w:rPr>
        <w:t>ELECTION PETITION NO. 0002 OF 2016</w:t>
      </w:r>
    </w:p>
    <w:p w:rsidR="00624775" w:rsidRPr="00DD5F1A" w:rsidRDefault="00624775" w:rsidP="00624775">
      <w:pPr>
        <w:jc w:val="center"/>
        <w:rPr>
          <w:rFonts w:ascii="Bookman Old Style" w:hAnsi="Bookman Old Style"/>
          <w:b/>
          <w:sz w:val="28"/>
          <w:szCs w:val="28"/>
        </w:rPr>
      </w:pPr>
    </w:p>
    <w:p w:rsidR="00624775" w:rsidRPr="00DD5F1A" w:rsidRDefault="00624775" w:rsidP="00624775">
      <w:pPr>
        <w:jc w:val="center"/>
        <w:rPr>
          <w:rFonts w:ascii="Bookman Old Style" w:hAnsi="Bookman Old Style"/>
          <w:b/>
          <w:sz w:val="28"/>
          <w:szCs w:val="28"/>
        </w:rPr>
      </w:pPr>
      <w:r w:rsidRPr="00DD5F1A">
        <w:rPr>
          <w:rFonts w:ascii="Bookman Old Style" w:hAnsi="Bookman Old Style"/>
          <w:b/>
          <w:sz w:val="28"/>
          <w:szCs w:val="28"/>
        </w:rPr>
        <w:t>ARUMADRI JONHN DRAZU _________________ PETITIONER</w:t>
      </w:r>
    </w:p>
    <w:p w:rsidR="00624775" w:rsidRPr="00DD5F1A" w:rsidRDefault="00624775" w:rsidP="00624775">
      <w:pPr>
        <w:spacing w:line="480" w:lineRule="auto"/>
        <w:jc w:val="both"/>
        <w:rPr>
          <w:rFonts w:ascii="Bookman Old Style" w:hAnsi="Bookman Old Style"/>
          <w:b/>
          <w:sz w:val="28"/>
          <w:szCs w:val="28"/>
        </w:rPr>
      </w:pPr>
    </w:p>
    <w:p w:rsidR="00624775" w:rsidRPr="00DD5F1A" w:rsidRDefault="00624775" w:rsidP="00624775">
      <w:pPr>
        <w:spacing w:line="480" w:lineRule="auto"/>
        <w:jc w:val="both"/>
        <w:rPr>
          <w:rFonts w:ascii="Bookman Old Style" w:hAnsi="Bookman Old Style"/>
          <w:b/>
          <w:sz w:val="28"/>
          <w:szCs w:val="28"/>
        </w:rPr>
      </w:pPr>
    </w:p>
    <w:p w:rsidR="00624775" w:rsidRPr="00DD5F1A" w:rsidRDefault="00624775" w:rsidP="00DC52CA">
      <w:pPr>
        <w:pStyle w:val="ListParagraph"/>
        <w:jc w:val="center"/>
        <w:rPr>
          <w:rFonts w:ascii="Bookman Old Style" w:hAnsi="Bookman Old Style"/>
          <w:b/>
          <w:sz w:val="28"/>
          <w:szCs w:val="28"/>
        </w:rPr>
      </w:pPr>
      <w:r w:rsidRPr="00DD5F1A">
        <w:rPr>
          <w:rFonts w:ascii="Bookman Old Style" w:hAnsi="Bookman Old Style"/>
          <w:b/>
          <w:sz w:val="28"/>
          <w:szCs w:val="28"/>
        </w:rPr>
        <w:t>=VERSUS=</w:t>
      </w:r>
    </w:p>
    <w:p w:rsidR="00624775" w:rsidRPr="00DD5F1A" w:rsidRDefault="00624775" w:rsidP="00624775">
      <w:pPr>
        <w:pStyle w:val="ListParagraph"/>
        <w:rPr>
          <w:rFonts w:ascii="Bookman Old Style" w:hAnsi="Bookman Old Style"/>
          <w:b/>
          <w:sz w:val="28"/>
          <w:szCs w:val="28"/>
        </w:rPr>
      </w:pPr>
    </w:p>
    <w:p w:rsidR="00624775" w:rsidRPr="00DD5F1A" w:rsidRDefault="00624775" w:rsidP="00624775">
      <w:pPr>
        <w:pStyle w:val="ListParagraph"/>
        <w:rPr>
          <w:rFonts w:ascii="Bookman Old Style" w:hAnsi="Bookman Old Style"/>
          <w:b/>
          <w:sz w:val="28"/>
          <w:szCs w:val="28"/>
        </w:rPr>
      </w:pPr>
    </w:p>
    <w:p w:rsidR="00624775" w:rsidRPr="00DD5F1A" w:rsidRDefault="00624775" w:rsidP="00624775">
      <w:pPr>
        <w:pStyle w:val="ListParagraph"/>
        <w:numPr>
          <w:ilvl w:val="0"/>
          <w:numId w:val="1"/>
        </w:numPr>
        <w:spacing w:line="360" w:lineRule="auto"/>
        <w:jc w:val="both"/>
        <w:rPr>
          <w:rFonts w:ascii="Bookman Old Style" w:hAnsi="Bookman Old Style"/>
          <w:b/>
          <w:sz w:val="28"/>
          <w:szCs w:val="28"/>
        </w:rPr>
      </w:pPr>
      <w:r w:rsidRPr="00DD5F1A">
        <w:rPr>
          <w:rFonts w:ascii="Bookman Old Style" w:hAnsi="Bookman Old Style"/>
          <w:b/>
          <w:sz w:val="28"/>
          <w:szCs w:val="28"/>
        </w:rPr>
        <w:t>ETKA ISAAC JOAKINO</w:t>
      </w:r>
    </w:p>
    <w:p w:rsidR="00624775" w:rsidRPr="00DD5F1A" w:rsidRDefault="00624775" w:rsidP="00624775">
      <w:pPr>
        <w:pStyle w:val="ListParagraph"/>
        <w:numPr>
          <w:ilvl w:val="0"/>
          <w:numId w:val="1"/>
        </w:numPr>
        <w:spacing w:line="480" w:lineRule="auto"/>
        <w:jc w:val="both"/>
        <w:rPr>
          <w:rFonts w:ascii="Bookman Old Style" w:hAnsi="Bookman Old Style"/>
          <w:b/>
          <w:sz w:val="28"/>
          <w:szCs w:val="28"/>
        </w:rPr>
      </w:pPr>
      <w:r w:rsidRPr="00DD5F1A">
        <w:rPr>
          <w:rFonts w:ascii="Bookman Old Style" w:hAnsi="Bookman Old Style"/>
          <w:b/>
          <w:sz w:val="28"/>
          <w:szCs w:val="28"/>
        </w:rPr>
        <w:t>ELECTR</w:t>
      </w:r>
      <w:r w:rsidR="00DD5F1A">
        <w:rPr>
          <w:rFonts w:ascii="Bookman Old Style" w:hAnsi="Bookman Old Style"/>
          <w:b/>
          <w:sz w:val="28"/>
          <w:szCs w:val="28"/>
        </w:rPr>
        <w:t>ORAL COMMISSION _______________</w:t>
      </w:r>
      <w:r w:rsidRPr="00DD5F1A">
        <w:rPr>
          <w:rFonts w:ascii="Bookman Old Style" w:hAnsi="Bookman Old Style"/>
          <w:b/>
          <w:sz w:val="28"/>
          <w:szCs w:val="28"/>
        </w:rPr>
        <w:t xml:space="preserve"> RESPONDENTS</w:t>
      </w:r>
    </w:p>
    <w:p w:rsidR="00624775" w:rsidRPr="00DD5F1A" w:rsidRDefault="00624775" w:rsidP="00624775">
      <w:pPr>
        <w:rPr>
          <w:rFonts w:ascii="Bookman Old Style" w:hAnsi="Bookman Old Style"/>
          <w:b/>
          <w:sz w:val="28"/>
          <w:szCs w:val="28"/>
        </w:rPr>
      </w:pPr>
    </w:p>
    <w:p w:rsidR="00624775" w:rsidRPr="00DD5F1A" w:rsidRDefault="00624775" w:rsidP="00624775">
      <w:pPr>
        <w:rPr>
          <w:rFonts w:ascii="Bookman Old Style" w:hAnsi="Bookman Old Style"/>
          <w:b/>
          <w:sz w:val="28"/>
          <w:szCs w:val="28"/>
        </w:rPr>
      </w:pPr>
    </w:p>
    <w:p w:rsidR="00DC52CA" w:rsidRPr="00DD5F1A" w:rsidRDefault="00624775" w:rsidP="00624775">
      <w:pPr>
        <w:rPr>
          <w:rFonts w:ascii="Bookman Old Style" w:hAnsi="Bookman Old Style"/>
          <w:b/>
          <w:sz w:val="28"/>
          <w:szCs w:val="28"/>
        </w:rPr>
      </w:pPr>
      <w:r w:rsidRPr="00DD5F1A">
        <w:rPr>
          <w:rFonts w:ascii="Bookman Old Style" w:hAnsi="Bookman Old Style"/>
          <w:b/>
          <w:sz w:val="28"/>
          <w:szCs w:val="28"/>
        </w:rPr>
        <w:t>BEFORE</w:t>
      </w:r>
    </w:p>
    <w:p w:rsidR="00DD5F1A" w:rsidRDefault="00DD5F1A" w:rsidP="00624775">
      <w:pPr>
        <w:rPr>
          <w:rFonts w:ascii="Bookman Old Style" w:hAnsi="Bookman Old Style"/>
          <w:b/>
          <w:sz w:val="28"/>
          <w:szCs w:val="28"/>
        </w:rPr>
      </w:pPr>
    </w:p>
    <w:p w:rsidR="006D6DA9" w:rsidRDefault="006D6DA9" w:rsidP="00624775">
      <w:pPr>
        <w:rPr>
          <w:rFonts w:ascii="Bookman Old Style" w:hAnsi="Bookman Old Style"/>
          <w:b/>
          <w:sz w:val="28"/>
          <w:szCs w:val="28"/>
        </w:rPr>
      </w:pPr>
    </w:p>
    <w:p w:rsidR="006D6DA9" w:rsidRPr="00DD5F1A" w:rsidRDefault="006D6DA9" w:rsidP="00624775">
      <w:pPr>
        <w:rPr>
          <w:rFonts w:ascii="Bookman Old Style" w:hAnsi="Bookman Old Style"/>
          <w:b/>
          <w:sz w:val="28"/>
          <w:szCs w:val="28"/>
        </w:rPr>
      </w:pPr>
    </w:p>
    <w:p w:rsidR="00624775" w:rsidRPr="00DD5F1A" w:rsidRDefault="00624775" w:rsidP="00624775">
      <w:pPr>
        <w:jc w:val="center"/>
        <w:rPr>
          <w:rFonts w:ascii="Bookman Old Style" w:hAnsi="Bookman Old Style"/>
          <w:b/>
          <w:sz w:val="28"/>
          <w:szCs w:val="28"/>
        </w:rPr>
      </w:pPr>
      <w:r w:rsidRPr="00DD5F1A">
        <w:rPr>
          <w:rFonts w:ascii="Bookman Old Style" w:hAnsi="Bookman Old Style"/>
          <w:b/>
          <w:sz w:val="28"/>
          <w:szCs w:val="28"/>
        </w:rPr>
        <w:t>JUSTICE. JOHN EUDES KEITIRIMA</w:t>
      </w:r>
    </w:p>
    <w:p w:rsidR="00624775" w:rsidRPr="00DD5F1A" w:rsidRDefault="000858D7" w:rsidP="00624775">
      <w:pPr>
        <w:jc w:val="center"/>
        <w:rPr>
          <w:rFonts w:ascii="Bookman Old Style" w:hAnsi="Bookman Old Style"/>
          <w:b/>
          <w:sz w:val="28"/>
          <w:szCs w:val="28"/>
        </w:rPr>
      </w:pPr>
      <w:r w:rsidRPr="00DD5F1A">
        <w:rPr>
          <w:rFonts w:ascii="Bookman Old Style" w:hAnsi="Bookman Old Style"/>
          <w:b/>
          <w:sz w:val="28"/>
          <w:szCs w:val="28"/>
        </w:rPr>
        <w:t xml:space="preserve">   </w:t>
      </w:r>
      <w:r w:rsidR="00624775" w:rsidRPr="00DD5F1A">
        <w:rPr>
          <w:rFonts w:ascii="Bookman Old Style" w:hAnsi="Bookman Old Style"/>
          <w:b/>
          <w:sz w:val="28"/>
          <w:szCs w:val="28"/>
        </w:rPr>
        <w:t>::::::::::::::::::::::::::::::::::::::::::::::::::::::::::::::::::::::::::::::::::</w:t>
      </w:r>
    </w:p>
    <w:p w:rsidR="00624775" w:rsidRPr="00DD5F1A" w:rsidRDefault="00624775" w:rsidP="00624775">
      <w:pPr>
        <w:jc w:val="center"/>
        <w:rPr>
          <w:rFonts w:ascii="Bookman Old Style" w:hAnsi="Bookman Old Style"/>
          <w:b/>
          <w:sz w:val="28"/>
          <w:szCs w:val="28"/>
        </w:rPr>
      </w:pPr>
      <w:r w:rsidRPr="00DD5F1A">
        <w:rPr>
          <w:rFonts w:ascii="Bookman Old Style" w:hAnsi="Bookman Old Style"/>
          <w:b/>
          <w:sz w:val="28"/>
          <w:szCs w:val="28"/>
        </w:rPr>
        <w:t>JUDGE</w:t>
      </w:r>
    </w:p>
    <w:p w:rsidR="00624775" w:rsidRPr="006D7B06" w:rsidRDefault="00624775" w:rsidP="006D6DA9">
      <w:pPr>
        <w:spacing w:line="360" w:lineRule="auto"/>
        <w:jc w:val="both"/>
        <w:rPr>
          <w:rFonts w:ascii="Bookman Old Style" w:hAnsi="Bookman Old Style"/>
          <w:b/>
          <w:sz w:val="28"/>
          <w:szCs w:val="28"/>
        </w:rPr>
      </w:pPr>
      <w:r w:rsidRPr="006D7B06">
        <w:rPr>
          <w:rFonts w:ascii="Bookman Old Style" w:hAnsi="Bookman Old Style"/>
          <w:b/>
          <w:sz w:val="28"/>
          <w:szCs w:val="28"/>
        </w:rPr>
        <w:lastRenderedPageBreak/>
        <w:t>17/05/2016:</w:t>
      </w:r>
    </w:p>
    <w:p w:rsidR="00624775" w:rsidRDefault="00F1336D" w:rsidP="006D6DA9">
      <w:pPr>
        <w:spacing w:line="360" w:lineRule="auto"/>
        <w:jc w:val="both"/>
        <w:rPr>
          <w:rFonts w:ascii="Bookman Old Style" w:hAnsi="Bookman Old Style"/>
          <w:sz w:val="28"/>
          <w:szCs w:val="28"/>
        </w:rPr>
      </w:pPr>
      <w:r>
        <w:rPr>
          <w:rFonts w:ascii="Bookman Old Style" w:hAnsi="Bookman Old Style"/>
          <w:sz w:val="28"/>
          <w:szCs w:val="28"/>
        </w:rPr>
        <w:t>Mr.</w:t>
      </w:r>
      <w:r w:rsidR="00DD5F1A">
        <w:rPr>
          <w:rFonts w:ascii="Bookman Old Style" w:hAnsi="Bookman Old Style"/>
          <w:sz w:val="28"/>
          <w:szCs w:val="28"/>
        </w:rPr>
        <w:t xml:space="preserve"> </w:t>
      </w:r>
      <w:r>
        <w:rPr>
          <w:rFonts w:ascii="Bookman Old Style" w:hAnsi="Bookman Old Style"/>
          <w:sz w:val="28"/>
          <w:szCs w:val="28"/>
        </w:rPr>
        <w:t xml:space="preserve">Ben </w:t>
      </w:r>
      <w:proofErr w:type="spellStart"/>
      <w:r w:rsidR="00624775">
        <w:rPr>
          <w:rFonts w:ascii="Bookman Old Style" w:hAnsi="Bookman Old Style"/>
          <w:sz w:val="28"/>
          <w:szCs w:val="28"/>
        </w:rPr>
        <w:t>Ikilai</w:t>
      </w:r>
      <w:proofErr w:type="spellEnd"/>
      <w:r w:rsidR="00624775">
        <w:rPr>
          <w:rFonts w:ascii="Bookman Old Style" w:hAnsi="Bookman Old Style"/>
          <w:sz w:val="28"/>
          <w:szCs w:val="28"/>
        </w:rPr>
        <w:t xml:space="preserve"> for the petitioner in this matter as well as the applicant. </w:t>
      </w:r>
    </w:p>
    <w:p w:rsidR="00624775" w:rsidRDefault="00624775" w:rsidP="006D6DA9">
      <w:pPr>
        <w:spacing w:line="360" w:lineRule="auto"/>
        <w:jc w:val="both"/>
        <w:rPr>
          <w:rFonts w:ascii="Bookman Old Style" w:hAnsi="Bookman Old Style"/>
          <w:sz w:val="28"/>
          <w:szCs w:val="28"/>
        </w:rPr>
      </w:pPr>
      <w:r>
        <w:rPr>
          <w:rFonts w:ascii="Bookman Old Style" w:hAnsi="Bookman Old Style"/>
          <w:sz w:val="28"/>
          <w:szCs w:val="28"/>
        </w:rPr>
        <w:t xml:space="preserve">Mr. Henry </w:t>
      </w:r>
      <w:proofErr w:type="spellStart"/>
      <w:r>
        <w:rPr>
          <w:rFonts w:ascii="Bookman Old Style" w:hAnsi="Bookman Old Style"/>
          <w:sz w:val="28"/>
          <w:szCs w:val="28"/>
        </w:rPr>
        <w:t>Odama</w:t>
      </w:r>
      <w:proofErr w:type="spellEnd"/>
      <w:r>
        <w:rPr>
          <w:rFonts w:ascii="Bookman Old Style" w:hAnsi="Bookman Old Style"/>
          <w:sz w:val="28"/>
          <w:szCs w:val="28"/>
        </w:rPr>
        <w:t xml:space="preserve"> appears jointly with Alfred </w:t>
      </w:r>
      <w:proofErr w:type="spellStart"/>
      <w:r w:rsidR="00F1336D">
        <w:rPr>
          <w:rFonts w:ascii="Bookman Old Style" w:hAnsi="Bookman Old Style"/>
          <w:sz w:val="28"/>
          <w:szCs w:val="28"/>
        </w:rPr>
        <w:t>Okello</w:t>
      </w:r>
      <w:proofErr w:type="spellEnd"/>
      <w:r w:rsidR="00F1336D">
        <w:rPr>
          <w:rFonts w:ascii="Bookman Old Style" w:hAnsi="Bookman Old Style"/>
          <w:sz w:val="28"/>
          <w:szCs w:val="28"/>
        </w:rPr>
        <w:t xml:space="preserve"> </w:t>
      </w:r>
      <w:proofErr w:type="spellStart"/>
      <w:r w:rsidR="00F1336D">
        <w:rPr>
          <w:rFonts w:ascii="Bookman Old Style" w:hAnsi="Bookman Old Style"/>
          <w:sz w:val="28"/>
          <w:szCs w:val="28"/>
        </w:rPr>
        <w:t>Oryem</w:t>
      </w:r>
      <w:proofErr w:type="spellEnd"/>
      <w:r>
        <w:rPr>
          <w:rFonts w:ascii="Bookman Old Style" w:hAnsi="Bookman Old Style"/>
          <w:sz w:val="28"/>
          <w:szCs w:val="28"/>
        </w:rPr>
        <w:t xml:space="preserve"> for the 1</w:t>
      </w:r>
      <w:r w:rsidRPr="00CC3918">
        <w:rPr>
          <w:rFonts w:ascii="Bookman Old Style" w:hAnsi="Bookman Old Style"/>
          <w:sz w:val="28"/>
          <w:szCs w:val="28"/>
          <w:vertAlign w:val="superscript"/>
        </w:rPr>
        <w:t>st</w:t>
      </w:r>
      <w:r>
        <w:rPr>
          <w:rFonts w:ascii="Bookman Old Style" w:hAnsi="Bookman Old Style"/>
          <w:sz w:val="28"/>
          <w:szCs w:val="28"/>
        </w:rPr>
        <w:t xml:space="preserve"> Respondent. </w:t>
      </w:r>
    </w:p>
    <w:p w:rsidR="00624775" w:rsidRDefault="00F1336D" w:rsidP="006D6DA9">
      <w:pPr>
        <w:spacing w:line="360" w:lineRule="auto"/>
        <w:jc w:val="both"/>
        <w:rPr>
          <w:rFonts w:ascii="Bookman Old Style" w:hAnsi="Bookman Old Style"/>
          <w:sz w:val="28"/>
          <w:szCs w:val="28"/>
        </w:rPr>
      </w:pPr>
      <w:r>
        <w:rPr>
          <w:rFonts w:ascii="Bookman Old Style" w:hAnsi="Bookman Old Style"/>
          <w:sz w:val="28"/>
          <w:szCs w:val="28"/>
        </w:rPr>
        <w:t xml:space="preserve">Mr. Alfred </w:t>
      </w:r>
      <w:proofErr w:type="spellStart"/>
      <w:r>
        <w:rPr>
          <w:rFonts w:ascii="Bookman Old Style" w:hAnsi="Bookman Old Style"/>
          <w:sz w:val="28"/>
          <w:szCs w:val="28"/>
        </w:rPr>
        <w:t>Okello</w:t>
      </w:r>
      <w:proofErr w:type="spellEnd"/>
      <w:r>
        <w:rPr>
          <w:rFonts w:ascii="Bookman Old Style" w:hAnsi="Bookman Old Style"/>
          <w:sz w:val="28"/>
          <w:szCs w:val="28"/>
        </w:rPr>
        <w:t xml:space="preserve"> </w:t>
      </w:r>
      <w:proofErr w:type="spellStart"/>
      <w:r>
        <w:rPr>
          <w:rFonts w:ascii="Bookman Old Style" w:hAnsi="Bookman Old Style"/>
          <w:sz w:val="28"/>
          <w:szCs w:val="28"/>
        </w:rPr>
        <w:t>Oryem</w:t>
      </w:r>
      <w:proofErr w:type="spellEnd"/>
      <w:r w:rsidR="00624775">
        <w:rPr>
          <w:rFonts w:ascii="Bookman Old Style" w:hAnsi="Bookman Old Style"/>
          <w:sz w:val="28"/>
          <w:szCs w:val="28"/>
        </w:rPr>
        <w:t xml:space="preserve"> is absent and </w:t>
      </w:r>
    </w:p>
    <w:p w:rsidR="00624775" w:rsidRDefault="00624775" w:rsidP="006D6DA9">
      <w:pPr>
        <w:spacing w:line="360" w:lineRule="auto"/>
        <w:jc w:val="both"/>
        <w:rPr>
          <w:rFonts w:ascii="Bookman Old Style" w:hAnsi="Bookman Old Style"/>
          <w:sz w:val="28"/>
          <w:szCs w:val="28"/>
        </w:rPr>
      </w:pPr>
      <w:r>
        <w:rPr>
          <w:rFonts w:ascii="Bookman Old Style" w:hAnsi="Bookman Old Style"/>
          <w:sz w:val="28"/>
          <w:szCs w:val="28"/>
        </w:rPr>
        <w:t>The 2</w:t>
      </w:r>
      <w:r w:rsidRPr="00CC3918">
        <w:rPr>
          <w:rFonts w:ascii="Bookman Old Style" w:hAnsi="Bookman Old Style"/>
          <w:sz w:val="28"/>
          <w:szCs w:val="28"/>
          <w:vertAlign w:val="superscript"/>
        </w:rPr>
        <w:t>nd</w:t>
      </w:r>
      <w:r>
        <w:rPr>
          <w:rFonts w:ascii="Bookman Old Style" w:hAnsi="Bookman Old Style"/>
          <w:sz w:val="28"/>
          <w:szCs w:val="28"/>
        </w:rPr>
        <w:t xml:space="preserve"> Respondent is represented by </w:t>
      </w:r>
      <w:proofErr w:type="gramStart"/>
      <w:r>
        <w:rPr>
          <w:rFonts w:ascii="Bookman Old Style" w:hAnsi="Bookman Old Style"/>
          <w:sz w:val="28"/>
          <w:szCs w:val="28"/>
        </w:rPr>
        <w:t>counsel</w:t>
      </w:r>
      <w:proofErr w:type="gramEnd"/>
      <w:r>
        <w:rPr>
          <w:rFonts w:ascii="Bookman Old Style" w:hAnsi="Bookman Old Style"/>
          <w:sz w:val="28"/>
          <w:szCs w:val="28"/>
        </w:rPr>
        <w:t xml:space="preserve"> </w:t>
      </w:r>
      <w:proofErr w:type="spellStart"/>
      <w:r>
        <w:rPr>
          <w:rFonts w:ascii="Bookman Old Style" w:hAnsi="Bookman Old Style"/>
          <w:sz w:val="28"/>
          <w:szCs w:val="28"/>
        </w:rPr>
        <w:t>Bautu</w:t>
      </w:r>
      <w:proofErr w:type="spellEnd"/>
      <w:r>
        <w:rPr>
          <w:rFonts w:ascii="Bookman Old Style" w:hAnsi="Bookman Old Style"/>
          <w:sz w:val="28"/>
          <w:szCs w:val="28"/>
        </w:rPr>
        <w:t xml:space="preserve"> Robert.</w:t>
      </w:r>
    </w:p>
    <w:p w:rsidR="00624775" w:rsidRDefault="00624775" w:rsidP="006D6DA9">
      <w:pPr>
        <w:spacing w:line="360" w:lineRule="auto"/>
        <w:jc w:val="both"/>
        <w:rPr>
          <w:rFonts w:ascii="Bookman Old Style" w:hAnsi="Bookman Old Style"/>
          <w:sz w:val="28"/>
          <w:szCs w:val="28"/>
        </w:rPr>
      </w:pPr>
      <w:r>
        <w:rPr>
          <w:rFonts w:ascii="Bookman Old Style" w:hAnsi="Bookman Old Style"/>
          <w:sz w:val="28"/>
          <w:szCs w:val="28"/>
        </w:rPr>
        <w:t>The applicant is in court.</w:t>
      </w:r>
    </w:p>
    <w:p w:rsidR="00624775" w:rsidRDefault="00624775" w:rsidP="006D6DA9">
      <w:pPr>
        <w:spacing w:line="360" w:lineRule="auto"/>
        <w:jc w:val="both"/>
        <w:rPr>
          <w:rFonts w:ascii="Bookman Old Style" w:hAnsi="Bookman Old Style"/>
          <w:sz w:val="28"/>
          <w:szCs w:val="28"/>
        </w:rPr>
      </w:pPr>
      <w:r w:rsidRPr="00624775">
        <w:rPr>
          <w:rFonts w:ascii="Bookman Old Style" w:hAnsi="Bookman Old Style"/>
          <w:b/>
          <w:sz w:val="28"/>
          <w:szCs w:val="28"/>
        </w:rPr>
        <w:t xml:space="preserve">Mr. </w:t>
      </w:r>
      <w:proofErr w:type="spellStart"/>
      <w:r w:rsidRPr="00624775">
        <w:rPr>
          <w:rFonts w:ascii="Bookman Old Style" w:hAnsi="Bookman Old Style"/>
          <w:b/>
          <w:sz w:val="28"/>
          <w:szCs w:val="28"/>
        </w:rPr>
        <w:t>Odama</w:t>
      </w:r>
      <w:proofErr w:type="spellEnd"/>
      <w:r w:rsidRPr="00624775">
        <w:rPr>
          <w:rFonts w:ascii="Bookman Old Style" w:hAnsi="Bookman Old Style"/>
          <w:b/>
          <w:sz w:val="28"/>
          <w:szCs w:val="28"/>
        </w:rPr>
        <w:t>:</w:t>
      </w:r>
      <w:r>
        <w:rPr>
          <w:rFonts w:ascii="Bookman Old Style" w:hAnsi="Bookman Old Style"/>
          <w:sz w:val="28"/>
          <w:szCs w:val="28"/>
        </w:rPr>
        <w:t xml:space="preserve"> My lord the 1</w:t>
      </w:r>
      <w:r w:rsidR="006D7B06">
        <w:rPr>
          <w:rFonts w:ascii="Bookman Old Style" w:hAnsi="Bookman Old Style"/>
          <w:sz w:val="28"/>
          <w:szCs w:val="28"/>
          <w:vertAlign w:val="superscript"/>
        </w:rPr>
        <w:t>st</w:t>
      </w:r>
      <w:r>
        <w:rPr>
          <w:rFonts w:ascii="Bookman Old Style" w:hAnsi="Bookman Old Style"/>
          <w:sz w:val="28"/>
          <w:szCs w:val="28"/>
        </w:rPr>
        <w:t xml:space="preserve"> Respondent is being held at Kampala for swearing in process</w:t>
      </w:r>
    </w:p>
    <w:p w:rsidR="00624775" w:rsidRDefault="00624775" w:rsidP="006D6DA9">
      <w:pPr>
        <w:spacing w:line="360" w:lineRule="auto"/>
        <w:jc w:val="both"/>
        <w:rPr>
          <w:rFonts w:ascii="Bookman Old Style" w:hAnsi="Bookman Old Style"/>
          <w:sz w:val="28"/>
          <w:szCs w:val="28"/>
        </w:rPr>
      </w:pPr>
      <w:r w:rsidRPr="00624775">
        <w:rPr>
          <w:rFonts w:ascii="Bookman Old Style" w:hAnsi="Bookman Old Style"/>
          <w:b/>
          <w:sz w:val="28"/>
          <w:szCs w:val="28"/>
        </w:rPr>
        <w:t>Court:</w:t>
      </w:r>
      <w:r>
        <w:rPr>
          <w:rFonts w:ascii="Bookman Old Style" w:hAnsi="Bookman Old Style"/>
          <w:sz w:val="28"/>
          <w:szCs w:val="28"/>
        </w:rPr>
        <w:t xml:space="preserve"> Wou</w:t>
      </w:r>
      <w:r w:rsidR="00F1336D">
        <w:rPr>
          <w:rFonts w:ascii="Bookman Old Style" w:hAnsi="Bookman Old Style"/>
          <w:sz w:val="28"/>
          <w:szCs w:val="28"/>
        </w:rPr>
        <w:t>ld you really want to object</w:t>
      </w:r>
      <w:r>
        <w:rPr>
          <w:rFonts w:ascii="Bookman Old Style" w:hAnsi="Bookman Old Style"/>
          <w:sz w:val="28"/>
          <w:szCs w:val="28"/>
        </w:rPr>
        <w:t xml:space="preserve"> to his application? </w:t>
      </w:r>
    </w:p>
    <w:p w:rsidR="00624775" w:rsidRDefault="00624775" w:rsidP="006D6DA9">
      <w:pPr>
        <w:spacing w:line="360" w:lineRule="auto"/>
        <w:jc w:val="both"/>
        <w:rPr>
          <w:rFonts w:ascii="Bookman Old Style" w:hAnsi="Bookman Old Style"/>
          <w:sz w:val="28"/>
          <w:szCs w:val="28"/>
        </w:rPr>
      </w:pPr>
      <w:r w:rsidRPr="00624775">
        <w:rPr>
          <w:rFonts w:ascii="Bookman Old Style" w:hAnsi="Bookman Old Style"/>
          <w:b/>
          <w:sz w:val="28"/>
          <w:szCs w:val="28"/>
        </w:rPr>
        <w:t xml:space="preserve">Mr. </w:t>
      </w:r>
      <w:proofErr w:type="spellStart"/>
      <w:r w:rsidRPr="00624775">
        <w:rPr>
          <w:rFonts w:ascii="Bookman Old Style" w:hAnsi="Bookman Old Style"/>
          <w:b/>
          <w:sz w:val="28"/>
          <w:szCs w:val="28"/>
        </w:rPr>
        <w:t>Odama</w:t>
      </w:r>
      <w:proofErr w:type="spellEnd"/>
      <w:r w:rsidR="007B5666">
        <w:rPr>
          <w:rFonts w:ascii="Bookman Old Style" w:hAnsi="Bookman Old Style"/>
          <w:sz w:val="28"/>
          <w:szCs w:val="28"/>
        </w:rPr>
        <w:t>: I</w:t>
      </w:r>
      <w:r>
        <w:rPr>
          <w:rFonts w:ascii="Bookman Old Style" w:hAnsi="Bookman Old Style"/>
          <w:sz w:val="28"/>
          <w:szCs w:val="28"/>
        </w:rPr>
        <w:t>f it is in respect of the amendment of the 2</w:t>
      </w:r>
      <w:r w:rsidRPr="00CC3918">
        <w:rPr>
          <w:rFonts w:ascii="Bookman Old Style" w:hAnsi="Bookman Old Style"/>
          <w:sz w:val="28"/>
          <w:szCs w:val="28"/>
          <w:vertAlign w:val="superscript"/>
        </w:rPr>
        <w:t>nd</w:t>
      </w:r>
      <w:r>
        <w:rPr>
          <w:rFonts w:ascii="Bookman Old Style" w:hAnsi="Bookman Old Style"/>
          <w:sz w:val="28"/>
          <w:szCs w:val="28"/>
        </w:rPr>
        <w:t xml:space="preserve"> Respondent I have </w:t>
      </w:r>
      <w:r w:rsidR="00F1336D">
        <w:rPr>
          <w:rFonts w:ascii="Bookman Old Style" w:hAnsi="Bookman Old Style"/>
          <w:sz w:val="28"/>
          <w:szCs w:val="28"/>
        </w:rPr>
        <w:t xml:space="preserve">no </w:t>
      </w:r>
      <w:r>
        <w:rPr>
          <w:rFonts w:ascii="Bookman Old Style" w:hAnsi="Bookman Old Style"/>
          <w:sz w:val="28"/>
          <w:szCs w:val="28"/>
        </w:rPr>
        <w:t>problem</w:t>
      </w:r>
    </w:p>
    <w:p w:rsidR="00735475" w:rsidRPr="00F1336D" w:rsidRDefault="00624775" w:rsidP="006D6DA9">
      <w:pPr>
        <w:spacing w:line="360" w:lineRule="auto"/>
        <w:jc w:val="both"/>
        <w:rPr>
          <w:rFonts w:ascii="Bookman Old Style" w:hAnsi="Bookman Old Style"/>
          <w:sz w:val="28"/>
          <w:szCs w:val="28"/>
        </w:rPr>
      </w:pPr>
      <w:r w:rsidRPr="00624775">
        <w:rPr>
          <w:rFonts w:ascii="Bookman Old Style" w:hAnsi="Bookman Old Style"/>
          <w:b/>
          <w:sz w:val="28"/>
          <w:szCs w:val="28"/>
        </w:rPr>
        <w:t xml:space="preserve">Mr. </w:t>
      </w:r>
      <w:proofErr w:type="spellStart"/>
      <w:r>
        <w:rPr>
          <w:rFonts w:ascii="Bookman Old Style" w:hAnsi="Bookman Old Style"/>
          <w:b/>
          <w:sz w:val="28"/>
          <w:szCs w:val="28"/>
        </w:rPr>
        <w:t>Bautu</w:t>
      </w:r>
      <w:proofErr w:type="spellEnd"/>
      <w:r>
        <w:rPr>
          <w:rFonts w:ascii="Bookman Old Style" w:hAnsi="Bookman Old Style"/>
          <w:b/>
          <w:sz w:val="28"/>
          <w:szCs w:val="28"/>
        </w:rPr>
        <w:t>:</w:t>
      </w:r>
      <w:r>
        <w:rPr>
          <w:rFonts w:ascii="Bookman Old Style" w:hAnsi="Bookman Old Style"/>
          <w:sz w:val="28"/>
          <w:szCs w:val="28"/>
        </w:rPr>
        <w:t xml:space="preserve"> I have no objection my lord</w:t>
      </w:r>
    </w:p>
    <w:p w:rsidR="00624775" w:rsidRPr="004D5308" w:rsidRDefault="00624775" w:rsidP="006D6DA9">
      <w:pPr>
        <w:spacing w:line="360" w:lineRule="auto"/>
        <w:jc w:val="both"/>
        <w:rPr>
          <w:rFonts w:ascii="Bookman Old Style" w:hAnsi="Bookman Old Style"/>
          <w:b/>
          <w:sz w:val="28"/>
          <w:szCs w:val="28"/>
        </w:rPr>
      </w:pPr>
      <w:r w:rsidRPr="00624775">
        <w:rPr>
          <w:rFonts w:ascii="Bookman Old Style" w:hAnsi="Bookman Old Style"/>
          <w:b/>
          <w:sz w:val="28"/>
          <w:szCs w:val="28"/>
        </w:rPr>
        <w:t>Court:</w:t>
      </w:r>
      <w:r w:rsidR="004D5308">
        <w:rPr>
          <w:rFonts w:ascii="Bookman Old Style" w:hAnsi="Bookman Old Style"/>
          <w:b/>
          <w:sz w:val="28"/>
          <w:szCs w:val="28"/>
        </w:rPr>
        <w:t xml:space="preserve"> </w:t>
      </w:r>
      <w:r>
        <w:rPr>
          <w:rFonts w:ascii="Bookman Old Style" w:hAnsi="Bookman Old Style"/>
          <w:sz w:val="28"/>
          <w:szCs w:val="28"/>
        </w:rPr>
        <w:t>By the consent of the parties the amendment sought so for by applicant to amend petition No. 002 of 2016 in regard to</w:t>
      </w:r>
      <w:r w:rsidR="00F1336D">
        <w:rPr>
          <w:rFonts w:ascii="Bookman Old Style" w:hAnsi="Bookman Old Style"/>
          <w:sz w:val="28"/>
          <w:szCs w:val="28"/>
        </w:rPr>
        <w:t xml:space="preserve"> the</w:t>
      </w:r>
      <w:r>
        <w:rPr>
          <w:rFonts w:ascii="Bookman Old Style" w:hAnsi="Bookman Old Style"/>
          <w:sz w:val="28"/>
          <w:szCs w:val="28"/>
        </w:rPr>
        <w:t xml:space="preserve"> 2</w:t>
      </w:r>
      <w:r w:rsidRPr="00493D33">
        <w:rPr>
          <w:rFonts w:ascii="Bookman Old Style" w:hAnsi="Bookman Old Style"/>
          <w:sz w:val="28"/>
          <w:szCs w:val="28"/>
          <w:vertAlign w:val="superscript"/>
        </w:rPr>
        <w:t>nd</w:t>
      </w:r>
      <w:r>
        <w:rPr>
          <w:rFonts w:ascii="Bookman Old Style" w:hAnsi="Bookman Old Style"/>
          <w:sz w:val="28"/>
          <w:szCs w:val="28"/>
        </w:rPr>
        <w:t xml:space="preserve"> respondent’s name is granted.</w:t>
      </w:r>
    </w:p>
    <w:p w:rsidR="00624775" w:rsidRDefault="00624775" w:rsidP="006D6DA9">
      <w:pPr>
        <w:spacing w:line="360" w:lineRule="auto"/>
        <w:jc w:val="both"/>
        <w:rPr>
          <w:rFonts w:ascii="Bookman Old Style" w:hAnsi="Bookman Old Style"/>
          <w:sz w:val="28"/>
          <w:szCs w:val="28"/>
        </w:rPr>
      </w:pPr>
      <w:r w:rsidRPr="00624775">
        <w:rPr>
          <w:rFonts w:ascii="Bookman Old Style" w:hAnsi="Bookman Old Style"/>
          <w:b/>
          <w:sz w:val="28"/>
          <w:szCs w:val="28"/>
        </w:rPr>
        <w:t xml:space="preserve">Mr. </w:t>
      </w:r>
      <w:proofErr w:type="spellStart"/>
      <w:r w:rsidRPr="00624775">
        <w:rPr>
          <w:rFonts w:ascii="Bookman Old Style" w:hAnsi="Bookman Old Style"/>
          <w:b/>
          <w:sz w:val="28"/>
          <w:szCs w:val="28"/>
        </w:rPr>
        <w:t>Ikilai</w:t>
      </w:r>
      <w:proofErr w:type="spellEnd"/>
      <w:r w:rsidRPr="00624775">
        <w:rPr>
          <w:rFonts w:ascii="Bookman Old Style" w:hAnsi="Bookman Old Style"/>
          <w:b/>
          <w:sz w:val="28"/>
          <w:szCs w:val="28"/>
        </w:rPr>
        <w:t>:</w:t>
      </w:r>
      <w:r>
        <w:rPr>
          <w:rFonts w:ascii="Bookman Old Style" w:hAnsi="Bookman Old Style"/>
          <w:sz w:val="28"/>
          <w:szCs w:val="28"/>
        </w:rPr>
        <w:t xml:space="preserve"> My lord in light of that am seeking court’s guidance as to whether I can file amended petition right away and serve the Respondent?</w:t>
      </w:r>
    </w:p>
    <w:p w:rsidR="00F1336D" w:rsidRPr="00F1336D" w:rsidRDefault="00624775" w:rsidP="006D6DA9">
      <w:pPr>
        <w:spacing w:line="360" w:lineRule="auto"/>
        <w:jc w:val="both"/>
        <w:rPr>
          <w:rFonts w:ascii="Bookman Old Style" w:hAnsi="Bookman Old Style"/>
          <w:sz w:val="28"/>
          <w:szCs w:val="28"/>
        </w:rPr>
      </w:pPr>
      <w:r w:rsidRPr="00624775">
        <w:rPr>
          <w:rFonts w:ascii="Bookman Old Style" w:hAnsi="Bookman Old Style"/>
          <w:b/>
          <w:sz w:val="28"/>
          <w:szCs w:val="28"/>
        </w:rPr>
        <w:lastRenderedPageBreak/>
        <w:t>Court:</w:t>
      </w:r>
      <w:r>
        <w:rPr>
          <w:rFonts w:ascii="Bookman Old Style" w:hAnsi="Bookman Old Style"/>
          <w:b/>
          <w:sz w:val="28"/>
          <w:szCs w:val="28"/>
        </w:rPr>
        <w:t xml:space="preserve"> </w:t>
      </w:r>
      <w:r>
        <w:rPr>
          <w:rFonts w:ascii="Bookman Old Style" w:hAnsi="Bookman Old Style"/>
          <w:sz w:val="28"/>
          <w:szCs w:val="28"/>
        </w:rPr>
        <w:t>It is okay and is it possibl</w:t>
      </w:r>
      <w:r w:rsidR="00F1336D">
        <w:rPr>
          <w:rFonts w:ascii="Bookman Old Style" w:hAnsi="Bookman Old Style"/>
          <w:sz w:val="28"/>
          <w:szCs w:val="28"/>
        </w:rPr>
        <w:t>e to also seat and file a joint</w:t>
      </w:r>
      <w:r>
        <w:rPr>
          <w:rFonts w:ascii="Bookman Old Style" w:hAnsi="Bookman Old Style"/>
          <w:sz w:val="28"/>
          <w:szCs w:val="28"/>
        </w:rPr>
        <w:t xml:space="preserve"> </w:t>
      </w:r>
      <w:r w:rsidR="00F1336D">
        <w:rPr>
          <w:rFonts w:ascii="Bookman Old Style" w:hAnsi="Bookman Old Style"/>
          <w:sz w:val="28"/>
          <w:szCs w:val="28"/>
        </w:rPr>
        <w:t xml:space="preserve">scheduling </w:t>
      </w:r>
      <w:r>
        <w:rPr>
          <w:rFonts w:ascii="Bookman Old Style" w:hAnsi="Bookman Old Style"/>
          <w:sz w:val="28"/>
          <w:szCs w:val="28"/>
        </w:rPr>
        <w:t>memorandum?</w:t>
      </w:r>
    </w:p>
    <w:p w:rsidR="00624775" w:rsidRPr="00624775" w:rsidRDefault="00624775" w:rsidP="006D6DA9">
      <w:pPr>
        <w:spacing w:line="360" w:lineRule="auto"/>
        <w:jc w:val="both"/>
        <w:rPr>
          <w:rFonts w:ascii="Bookman Old Style" w:hAnsi="Bookman Old Style"/>
          <w:b/>
          <w:sz w:val="28"/>
          <w:szCs w:val="28"/>
        </w:rPr>
      </w:pPr>
      <w:r w:rsidRPr="00624775">
        <w:rPr>
          <w:rFonts w:ascii="Bookman Old Style" w:hAnsi="Bookman Old Style"/>
          <w:b/>
          <w:sz w:val="28"/>
          <w:szCs w:val="28"/>
        </w:rPr>
        <w:t xml:space="preserve">Mr. </w:t>
      </w:r>
      <w:proofErr w:type="spellStart"/>
      <w:r w:rsidRPr="00624775">
        <w:rPr>
          <w:rFonts w:ascii="Bookman Old Style" w:hAnsi="Bookman Old Style"/>
          <w:b/>
          <w:sz w:val="28"/>
          <w:szCs w:val="28"/>
        </w:rPr>
        <w:t>Bautu</w:t>
      </w:r>
      <w:proofErr w:type="spellEnd"/>
      <w:r w:rsidRPr="00624775">
        <w:rPr>
          <w:rFonts w:ascii="Bookman Old Style" w:hAnsi="Bookman Old Style"/>
          <w:b/>
          <w:sz w:val="28"/>
          <w:szCs w:val="28"/>
        </w:rPr>
        <w:t>:</w:t>
      </w:r>
    </w:p>
    <w:p w:rsidR="00624775" w:rsidRDefault="00624775" w:rsidP="006D6DA9">
      <w:pPr>
        <w:spacing w:line="360" w:lineRule="auto"/>
        <w:jc w:val="both"/>
        <w:rPr>
          <w:rFonts w:ascii="Bookman Old Style" w:hAnsi="Bookman Old Style"/>
          <w:sz w:val="28"/>
          <w:szCs w:val="28"/>
        </w:rPr>
      </w:pPr>
      <w:r>
        <w:rPr>
          <w:rFonts w:ascii="Bookman Old Style" w:hAnsi="Bookman Old Style"/>
          <w:sz w:val="28"/>
          <w:szCs w:val="28"/>
        </w:rPr>
        <w:t xml:space="preserve"> I don’t know what th</w:t>
      </w:r>
      <w:r w:rsidR="000F3234">
        <w:rPr>
          <w:rFonts w:ascii="Bookman Old Style" w:hAnsi="Bookman Old Style"/>
          <w:sz w:val="28"/>
          <w:szCs w:val="28"/>
        </w:rPr>
        <w:t>e view my colleagues is</w:t>
      </w:r>
      <w:r w:rsidR="00735475">
        <w:rPr>
          <w:rFonts w:ascii="Bookman Old Style" w:hAnsi="Bookman Old Style"/>
          <w:sz w:val="28"/>
          <w:szCs w:val="28"/>
        </w:rPr>
        <w:t>, my</w:t>
      </w:r>
      <w:r w:rsidR="00F1336D">
        <w:rPr>
          <w:rFonts w:ascii="Bookman Old Style" w:hAnsi="Bookman Old Style"/>
          <w:sz w:val="28"/>
          <w:szCs w:val="28"/>
        </w:rPr>
        <w:t xml:space="preserve"> view in this matter is what</w:t>
      </w:r>
      <w:r>
        <w:rPr>
          <w:rFonts w:ascii="Bookman Old Style" w:hAnsi="Bookman Old Style"/>
          <w:sz w:val="28"/>
          <w:szCs w:val="28"/>
        </w:rPr>
        <w:t xml:space="preserve"> is being raised here generally are legal issues and that we would actually make submissions after we are have filed jointly. If they agree to that my lord then I would pray that we adopt that procedure and we have to file it in submission</w:t>
      </w:r>
      <w:r w:rsidR="00F1336D">
        <w:rPr>
          <w:rFonts w:ascii="Bookman Old Style" w:hAnsi="Bookman Old Style"/>
          <w:sz w:val="28"/>
          <w:szCs w:val="28"/>
        </w:rPr>
        <w:t>s</w:t>
      </w:r>
      <w:r>
        <w:rPr>
          <w:rFonts w:ascii="Bookman Old Style" w:hAnsi="Bookman Old Style"/>
          <w:sz w:val="28"/>
          <w:szCs w:val="28"/>
        </w:rPr>
        <w:t xml:space="preserve"> in respect of what we have agreed upon this petition.</w:t>
      </w:r>
    </w:p>
    <w:p w:rsidR="00624775" w:rsidRDefault="00624775" w:rsidP="006D6DA9">
      <w:pPr>
        <w:spacing w:line="360" w:lineRule="auto"/>
        <w:jc w:val="both"/>
        <w:rPr>
          <w:rFonts w:ascii="Bookman Old Style" w:hAnsi="Bookman Old Style"/>
          <w:sz w:val="28"/>
          <w:szCs w:val="28"/>
        </w:rPr>
      </w:pPr>
      <w:r w:rsidRPr="00624775">
        <w:rPr>
          <w:rFonts w:ascii="Bookman Old Style" w:hAnsi="Bookman Old Style"/>
          <w:b/>
          <w:sz w:val="28"/>
          <w:szCs w:val="28"/>
        </w:rPr>
        <w:t xml:space="preserve">Mr. </w:t>
      </w:r>
      <w:proofErr w:type="spellStart"/>
      <w:r w:rsidRPr="00624775">
        <w:rPr>
          <w:rFonts w:ascii="Bookman Old Style" w:hAnsi="Bookman Old Style"/>
          <w:b/>
          <w:sz w:val="28"/>
          <w:szCs w:val="28"/>
        </w:rPr>
        <w:t>Odama</w:t>
      </w:r>
      <w:proofErr w:type="spellEnd"/>
      <w:r w:rsidRPr="00624775">
        <w:rPr>
          <w:rFonts w:ascii="Bookman Old Style" w:hAnsi="Bookman Old Style"/>
          <w:b/>
          <w:sz w:val="28"/>
          <w:szCs w:val="28"/>
        </w:rPr>
        <w:t>:</w:t>
      </w:r>
      <w:r>
        <w:rPr>
          <w:rFonts w:ascii="Bookman Old Style" w:hAnsi="Bookman Old Style"/>
          <w:sz w:val="28"/>
          <w:szCs w:val="28"/>
        </w:rPr>
        <w:t xml:space="preserve"> For the 1</w:t>
      </w:r>
      <w:r w:rsidRPr="00A6630D">
        <w:rPr>
          <w:rFonts w:ascii="Bookman Old Style" w:hAnsi="Bookman Old Style"/>
          <w:sz w:val="28"/>
          <w:szCs w:val="28"/>
          <w:vertAlign w:val="superscript"/>
        </w:rPr>
        <w:t>st</w:t>
      </w:r>
      <w:r>
        <w:rPr>
          <w:rFonts w:ascii="Bookman Old Style" w:hAnsi="Bookman Old Style"/>
          <w:sz w:val="28"/>
          <w:szCs w:val="28"/>
        </w:rPr>
        <w:t xml:space="preserve"> Respondent we concur with our colleague’s option on that matter.</w:t>
      </w:r>
    </w:p>
    <w:p w:rsidR="00624775" w:rsidRDefault="00624775" w:rsidP="006D6DA9">
      <w:pPr>
        <w:spacing w:line="360" w:lineRule="auto"/>
        <w:jc w:val="both"/>
        <w:rPr>
          <w:rFonts w:ascii="Bookman Old Style" w:hAnsi="Bookman Old Style"/>
          <w:sz w:val="28"/>
          <w:szCs w:val="28"/>
        </w:rPr>
      </w:pPr>
      <w:r w:rsidRPr="00624775">
        <w:rPr>
          <w:rFonts w:ascii="Bookman Old Style" w:hAnsi="Bookman Old Style"/>
          <w:b/>
          <w:sz w:val="28"/>
          <w:szCs w:val="28"/>
        </w:rPr>
        <w:t xml:space="preserve">Mr. </w:t>
      </w:r>
      <w:proofErr w:type="spellStart"/>
      <w:r w:rsidRPr="00624775">
        <w:rPr>
          <w:rFonts w:ascii="Bookman Old Style" w:hAnsi="Bookman Old Style"/>
          <w:b/>
          <w:sz w:val="28"/>
          <w:szCs w:val="28"/>
        </w:rPr>
        <w:t>Odama</w:t>
      </w:r>
      <w:proofErr w:type="spellEnd"/>
      <w:r w:rsidRPr="00624775">
        <w:rPr>
          <w:rFonts w:ascii="Bookman Old Style" w:hAnsi="Bookman Old Style"/>
          <w:b/>
          <w:sz w:val="28"/>
          <w:szCs w:val="28"/>
        </w:rPr>
        <w:t>:</w:t>
      </w:r>
      <w:r w:rsidR="00735475">
        <w:rPr>
          <w:rFonts w:ascii="Bookman Old Style" w:hAnsi="Bookman Old Style"/>
          <w:sz w:val="28"/>
          <w:szCs w:val="28"/>
        </w:rPr>
        <w:t xml:space="preserve">  O</w:t>
      </w:r>
      <w:r>
        <w:rPr>
          <w:rFonts w:ascii="Bookman Old Style" w:hAnsi="Bookman Old Style"/>
          <w:sz w:val="28"/>
          <w:szCs w:val="28"/>
        </w:rPr>
        <w:t xml:space="preserve">ur view is that after receiving the amended pleadings then we get ourselves a date for scheduling when all </w:t>
      </w:r>
      <w:r w:rsidR="00F1336D">
        <w:rPr>
          <w:rFonts w:ascii="Bookman Old Style" w:hAnsi="Bookman Old Style"/>
          <w:sz w:val="28"/>
          <w:szCs w:val="28"/>
        </w:rPr>
        <w:t xml:space="preserve">the parties including </w:t>
      </w:r>
      <w:proofErr w:type="spellStart"/>
      <w:r w:rsidR="00F1336D">
        <w:rPr>
          <w:rFonts w:ascii="Bookman Old Style" w:hAnsi="Bookman Old Style"/>
          <w:sz w:val="28"/>
          <w:szCs w:val="28"/>
        </w:rPr>
        <w:t>Okello</w:t>
      </w:r>
      <w:proofErr w:type="spellEnd"/>
      <w:r w:rsidR="00F1336D">
        <w:rPr>
          <w:rFonts w:ascii="Bookman Old Style" w:hAnsi="Bookman Old Style"/>
          <w:sz w:val="28"/>
          <w:szCs w:val="28"/>
        </w:rPr>
        <w:t xml:space="preserve"> </w:t>
      </w:r>
      <w:proofErr w:type="spellStart"/>
      <w:r w:rsidR="00F1336D">
        <w:rPr>
          <w:rFonts w:ascii="Bookman Old Style" w:hAnsi="Bookman Old Style"/>
          <w:sz w:val="28"/>
          <w:szCs w:val="28"/>
        </w:rPr>
        <w:t>Oryem</w:t>
      </w:r>
      <w:proofErr w:type="spellEnd"/>
      <w:r>
        <w:rPr>
          <w:rFonts w:ascii="Bookman Old Style" w:hAnsi="Bookman Old Style"/>
          <w:sz w:val="28"/>
          <w:szCs w:val="28"/>
        </w:rPr>
        <w:t xml:space="preserve"> is in attendance. </w:t>
      </w:r>
    </w:p>
    <w:p w:rsidR="00624775" w:rsidRDefault="00624775" w:rsidP="006D6DA9">
      <w:pPr>
        <w:spacing w:line="360" w:lineRule="auto"/>
        <w:jc w:val="both"/>
        <w:rPr>
          <w:rFonts w:ascii="Bookman Old Style" w:hAnsi="Bookman Old Style"/>
          <w:sz w:val="28"/>
          <w:szCs w:val="28"/>
        </w:rPr>
      </w:pPr>
      <w:r w:rsidRPr="006D7B06">
        <w:rPr>
          <w:rFonts w:ascii="Bookman Old Style" w:hAnsi="Bookman Old Style"/>
          <w:b/>
          <w:sz w:val="28"/>
          <w:szCs w:val="28"/>
        </w:rPr>
        <w:t xml:space="preserve">Mr. </w:t>
      </w:r>
      <w:proofErr w:type="spellStart"/>
      <w:r w:rsidRPr="006D7B06">
        <w:rPr>
          <w:rFonts w:ascii="Bookman Old Style" w:hAnsi="Bookman Old Style"/>
          <w:b/>
          <w:sz w:val="28"/>
          <w:szCs w:val="28"/>
        </w:rPr>
        <w:t>Ikilai</w:t>
      </w:r>
      <w:proofErr w:type="spellEnd"/>
      <w:r w:rsidRPr="006D7B06">
        <w:rPr>
          <w:rFonts w:ascii="Bookman Old Style" w:hAnsi="Bookman Old Style"/>
          <w:b/>
          <w:sz w:val="28"/>
          <w:szCs w:val="28"/>
        </w:rPr>
        <w:t>:</w:t>
      </w:r>
      <w:r w:rsidR="00F1336D">
        <w:rPr>
          <w:rFonts w:ascii="Bookman Old Style" w:hAnsi="Bookman Old Style"/>
          <w:sz w:val="28"/>
          <w:szCs w:val="28"/>
        </w:rPr>
        <w:t xml:space="preserve"> My lord we shall first file </w:t>
      </w:r>
      <w:r>
        <w:rPr>
          <w:rFonts w:ascii="Bookman Old Style" w:hAnsi="Bookman Old Style"/>
          <w:sz w:val="28"/>
          <w:szCs w:val="28"/>
        </w:rPr>
        <w:t>the amended petition today and serve and I don’t know how long my colleagues will need to file the response.</w:t>
      </w:r>
    </w:p>
    <w:p w:rsidR="00EC4499" w:rsidRPr="004D5308" w:rsidRDefault="00EC4499" w:rsidP="004D5308">
      <w:pPr>
        <w:pStyle w:val="NoSpacing"/>
        <w:spacing w:line="360" w:lineRule="auto"/>
        <w:jc w:val="center"/>
        <w:rPr>
          <w:rFonts w:ascii="Bookman Old Style" w:hAnsi="Bookman Old Style"/>
          <w:sz w:val="28"/>
          <w:szCs w:val="28"/>
        </w:rPr>
      </w:pPr>
      <w:r w:rsidRPr="004D5308">
        <w:rPr>
          <w:rFonts w:ascii="Bookman Old Style" w:hAnsi="Bookman Old Style"/>
          <w:sz w:val="28"/>
          <w:szCs w:val="28"/>
        </w:rPr>
        <w:t>Signed</w:t>
      </w:r>
    </w:p>
    <w:p w:rsidR="00EC4499" w:rsidRPr="004D5308" w:rsidRDefault="00EC4499" w:rsidP="004D5308">
      <w:pPr>
        <w:pStyle w:val="NoSpacing"/>
        <w:spacing w:line="360" w:lineRule="auto"/>
        <w:jc w:val="center"/>
        <w:rPr>
          <w:rFonts w:ascii="Bookman Old Style" w:hAnsi="Bookman Old Style"/>
          <w:sz w:val="28"/>
          <w:szCs w:val="28"/>
        </w:rPr>
      </w:pPr>
      <w:r w:rsidRPr="004D5308">
        <w:rPr>
          <w:rFonts w:ascii="Bookman Old Style" w:hAnsi="Bookman Old Style"/>
          <w:sz w:val="28"/>
          <w:szCs w:val="28"/>
        </w:rPr>
        <w:t>17/05/2016</w:t>
      </w:r>
    </w:p>
    <w:p w:rsidR="00AF6573" w:rsidRPr="004D5308" w:rsidRDefault="00EC4499" w:rsidP="004D5308">
      <w:pPr>
        <w:pStyle w:val="NoSpacing"/>
        <w:spacing w:line="360" w:lineRule="auto"/>
        <w:jc w:val="center"/>
        <w:rPr>
          <w:rFonts w:ascii="Bookman Old Style" w:hAnsi="Bookman Old Style"/>
          <w:sz w:val="28"/>
          <w:szCs w:val="28"/>
        </w:rPr>
      </w:pPr>
      <w:r w:rsidRPr="004D5308">
        <w:rPr>
          <w:rFonts w:ascii="Bookman Old Style" w:hAnsi="Bookman Old Style"/>
          <w:sz w:val="28"/>
          <w:szCs w:val="28"/>
        </w:rPr>
        <w:t>Judge</w:t>
      </w:r>
    </w:p>
    <w:p w:rsidR="00AF6573" w:rsidRPr="004D5308" w:rsidRDefault="00AF6573" w:rsidP="004D5308">
      <w:pPr>
        <w:jc w:val="center"/>
        <w:rPr>
          <w:b/>
          <w:sz w:val="28"/>
          <w:szCs w:val="28"/>
        </w:rPr>
      </w:pPr>
    </w:p>
    <w:p w:rsidR="000B7939" w:rsidRDefault="000B7939" w:rsidP="00DD5F1A">
      <w:pPr>
        <w:rPr>
          <w:rFonts w:ascii="Bookman Old Style" w:hAnsi="Bookman Old Style"/>
          <w:b/>
          <w:sz w:val="28"/>
          <w:szCs w:val="28"/>
          <w:u w:val="single"/>
        </w:rPr>
      </w:pPr>
    </w:p>
    <w:p w:rsidR="00AF6573" w:rsidRPr="000B7939" w:rsidRDefault="000B7939" w:rsidP="00DD5F1A">
      <w:pPr>
        <w:rPr>
          <w:rFonts w:ascii="Bookman Old Style" w:hAnsi="Bookman Old Style"/>
          <w:b/>
          <w:sz w:val="28"/>
          <w:szCs w:val="28"/>
          <w:u w:val="single"/>
        </w:rPr>
      </w:pPr>
      <w:r w:rsidRPr="000B7939">
        <w:rPr>
          <w:rFonts w:ascii="Bookman Old Style" w:hAnsi="Bookman Old Style"/>
          <w:b/>
          <w:sz w:val="28"/>
          <w:szCs w:val="28"/>
          <w:u w:val="single"/>
        </w:rPr>
        <w:lastRenderedPageBreak/>
        <w:t>JUDGMENT</w:t>
      </w:r>
    </w:p>
    <w:p w:rsidR="005F3BF1" w:rsidRPr="000B7939" w:rsidRDefault="00AF6573" w:rsidP="00DD5F1A">
      <w:pPr>
        <w:rPr>
          <w:rFonts w:ascii="Bookman Old Style" w:hAnsi="Bookman Old Style"/>
          <w:b/>
          <w:sz w:val="28"/>
          <w:szCs w:val="28"/>
          <w:u w:val="single"/>
        </w:rPr>
      </w:pPr>
      <w:r w:rsidRPr="000B7939">
        <w:rPr>
          <w:rFonts w:ascii="Bookman Old Style" w:hAnsi="Bookman Old Style"/>
          <w:b/>
          <w:sz w:val="28"/>
          <w:szCs w:val="28"/>
          <w:u w:val="single"/>
        </w:rPr>
        <w:t>BEFORE: HON. JUSTICE JOHN EUDES KEITIRIMA</w:t>
      </w:r>
    </w:p>
    <w:p w:rsidR="00AF6573" w:rsidRPr="0041571C" w:rsidRDefault="00AF6573" w:rsidP="0041571C">
      <w:pPr>
        <w:spacing w:line="360" w:lineRule="auto"/>
        <w:jc w:val="both"/>
        <w:rPr>
          <w:rFonts w:ascii="Bookman Old Style" w:hAnsi="Bookman Old Style"/>
          <w:sz w:val="28"/>
          <w:szCs w:val="28"/>
        </w:rPr>
      </w:pPr>
      <w:r w:rsidRPr="0041571C">
        <w:rPr>
          <w:rFonts w:ascii="Bookman Old Style" w:hAnsi="Bookman Old Style"/>
          <w:sz w:val="28"/>
          <w:szCs w:val="28"/>
        </w:rPr>
        <w:t>This Petition is brought under Sections 60-63 of the Parliamentary Elections Act 17/2005 and Rule 4-6 of the Parliamentary Elections (Election Petitions</w:t>
      </w:r>
      <w:r w:rsidR="0041571C" w:rsidRPr="0041571C">
        <w:rPr>
          <w:rFonts w:ascii="Bookman Old Style" w:hAnsi="Bookman Old Style"/>
          <w:sz w:val="28"/>
          <w:szCs w:val="28"/>
        </w:rPr>
        <w:t>) Rules</w:t>
      </w:r>
      <w:r w:rsidRPr="0041571C">
        <w:rPr>
          <w:rFonts w:ascii="Bookman Old Style" w:hAnsi="Bookman Old Style"/>
          <w:sz w:val="28"/>
          <w:szCs w:val="28"/>
        </w:rPr>
        <w:t xml:space="preserve"> SI 141-2.</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Petitioner brings this petition on the following grounds:</w:t>
      </w:r>
    </w:p>
    <w:p w:rsidR="00AF6573" w:rsidRPr="00AF6573" w:rsidRDefault="00AF6573" w:rsidP="0041571C">
      <w:pPr>
        <w:pStyle w:val="ListParagraph"/>
        <w:numPr>
          <w:ilvl w:val="0"/>
          <w:numId w:val="5"/>
        </w:numPr>
        <w:spacing w:line="360" w:lineRule="auto"/>
        <w:jc w:val="both"/>
        <w:rPr>
          <w:rFonts w:ascii="Bookman Old Style" w:hAnsi="Bookman Old Style"/>
          <w:b/>
          <w:sz w:val="28"/>
          <w:szCs w:val="28"/>
        </w:rPr>
      </w:pPr>
      <w:r w:rsidRPr="00AF6573">
        <w:rPr>
          <w:rFonts w:ascii="Bookman Old Style" w:hAnsi="Bookman Old Style"/>
          <w:sz w:val="28"/>
          <w:szCs w:val="28"/>
        </w:rPr>
        <w:t>The Petitioner was a candidate in the 18</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February 2016 Parliamentary Elections and is aggrieved by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Respondent’s declaration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as the winner of the said elections.</w:t>
      </w:r>
    </w:p>
    <w:p w:rsidR="00AF6573" w:rsidRPr="00AF6573" w:rsidRDefault="00AF6573" w:rsidP="0041571C">
      <w:pPr>
        <w:pStyle w:val="ListParagraph"/>
        <w:numPr>
          <w:ilvl w:val="0"/>
          <w:numId w:val="5"/>
        </w:numPr>
        <w:spacing w:line="360" w:lineRule="auto"/>
        <w:jc w:val="both"/>
        <w:rPr>
          <w:rFonts w:ascii="Bookman Old Style" w:hAnsi="Bookman Old Style"/>
          <w:b/>
          <w:sz w:val="28"/>
          <w:szCs w:val="28"/>
        </w:rPr>
      </w:pPr>
      <w:r w:rsidRPr="00AF6573">
        <w:rPr>
          <w:rFonts w:ascii="Bookman Old Style" w:hAnsi="Bookman Old Style"/>
          <w:sz w:val="28"/>
          <w:szCs w:val="28"/>
        </w:rPr>
        <w:t>The Petitioner contends that the election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be set aside as there was non-compliance with the provisions of the Parliamentary Elections Act, and the principles laid down therein and under the Electoral Commission Act and the Constitution and the non-compliance and or failure affected the results in a substantial manner in the following way:-</w:t>
      </w:r>
    </w:p>
    <w:p w:rsidR="00AF6573" w:rsidRPr="00AF6573" w:rsidRDefault="00AF6573" w:rsidP="0041571C">
      <w:pPr>
        <w:pStyle w:val="ListParagraph"/>
        <w:numPr>
          <w:ilvl w:val="0"/>
          <w:numId w:val="6"/>
        </w:numPr>
        <w:spacing w:line="360" w:lineRule="auto"/>
        <w:jc w:val="both"/>
        <w:rPr>
          <w:rFonts w:ascii="Bookman Old Style" w:hAnsi="Bookman Old Style"/>
          <w:b/>
          <w:sz w:val="28"/>
          <w:szCs w:val="28"/>
        </w:rPr>
      </w:pPr>
      <w:r w:rsidRPr="00AF6573">
        <w:rPr>
          <w:rFonts w:ascii="Bookman Old Style" w:hAnsi="Bookman Old Style"/>
          <w:sz w:val="28"/>
          <w:szCs w:val="28"/>
        </w:rPr>
        <w:t>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having duly nominated the Petitioner failed to conduct the election in accordance with the electoral laws by allowing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who was not a candidate/disqualified for the election as a Member of Parliament to participate in the election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in </w:t>
      </w:r>
      <w:proofErr w:type="spellStart"/>
      <w:r w:rsidRPr="00AF6573">
        <w:rPr>
          <w:rFonts w:ascii="Bookman Old Style" w:hAnsi="Bookman Old Style"/>
          <w:sz w:val="28"/>
          <w:szCs w:val="28"/>
        </w:rPr>
        <w:t>Arua</w:t>
      </w:r>
      <w:proofErr w:type="spellEnd"/>
      <w:r w:rsidRPr="00AF6573">
        <w:rPr>
          <w:rFonts w:ascii="Bookman Old Style" w:hAnsi="Bookman Old Style"/>
          <w:sz w:val="28"/>
          <w:szCs w:val="28"/>
        </w:rPr>
        <w:t xml:space="preserve"> District.</w:t>
      </w:r>
    </w:p>
    <w:p w:rsidR="00AF6573" w:rsidRPr="00AF6573" w:rsidRDefault="00AF6573" w:rsidP="0041571C">
      <w:pPr>
        <w:pStyle w:val="ListParagraph"/>
        <w:numPr>
          <w:ilvl w:val="0"/>
          <w:numId w:val="6"/>
        </w:numPr>
        <w:spacing w:line="360" w:lineRule="auto"/>
        <w:jc w:val="both"/>
        <w:rPr>
          <w:rFonts w:ascii="Bookman Old Style" w:hAnsi="Bookman Old Style"/>
          <w:b/>
          <w:sz w:val="28"/>
          <w:szCs w:val="28"/>
        </w:rPr>
      </w:pPr>
      <w:r w:rsidRPr="00AF6573">
        <w:rPr>
          <w:rFonts w:ascii="Bookman Old Style" w:hAnsi="Bookman Old Style"/>
          <w:sz w:val="28"/>
          <w:szCs w:val="28"/>
        </w:rPr>
        <w:lastRenderedPageBreak/>
        <w:t>The action of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by allowing the election to go on inclusive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despite their knowledge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on the ballot paper yet he had been denominated by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affected the results in a substantial manner.</w:t>
      </w:r>
    </w:p>
    <w:p w:rsidR="00AF6573" w:rsidRPr="00AF6573" w:rsidRDefault="00AF6573" w:rsidP="0041571C">
      <w:pPr>
        <w:pStyle w:val="ListParagraph"/>
        <w:numPr>
          <w:ilvl w:val="0"/>
          <w:numId w:val="6"/>
        </w:numPr>
        <w:spacing w:line="360" w:lineRule="auto"/>
        <w:jc w:val="both"/>
        <w:rPr>
          <w:rFonts w:ascii="Bookman Old Style" w:hAnsi="Bookman Old Style"/>
          <w:b/>
          <w:sz w:val="28"/>
          <w:szCs w:val="28"/>
        </w:rPr>
      </w:pPr>
      <w:r w:rsidRPr="00AF6573">
        <w:rPr>
          <w:rFonts w:ascii="Bookman Old Style" w:hAnsi="Bookman Old Style"/>
          <w:sz w:val="28"/>
          <w:szCs w:val="28"/>
        </w:rPr>
        <w:t>The action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in participating in the election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well knowing that he was disqualified disenfranchised the voters of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w:t>
      </w:r>
    </w:p>
    <w:p w:rsidR="00AF6573" w:rsidRPr="00AF6573" w:rsidRDefault="00AF6573" w:rsidP="0041571C">
      <w:pPr>
        <w:pStyle w:val="ListParagraph"/>
        <w:numPr>
          <w:ilvl w:val="0"/>
          <w:numId w:val="6"/>
        </w:numPr>
        <w:spacing w:line="360" w:lineRule="auto"/>
        <w:jc w:val="both"/>
        <w:rPr>
          <w:rFonts w:ascii="Bookman Old Style" w:hAnsi="Bookman Old Style"/>
          <w:b/>
          <w:sz w:val="28"/>
          <w:szCs w:val="28"/>
        </w:rPr>
      </w:pPr>
      <w:r w:rsidRPr="00AF6573">
        <w:rPr>
          <w:rFonts w:ascii="Bookman Old Style" w:hAnsi="Bookman Old Style"/>
          <w:sz w:val="28"/>
          <w:szCs w:val="28"/>
        </w:rPr>
        <w:t>The actions of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in disobeying the lawful Court order of the Court of Appeal was illegal, null and void </w:t>
      </w:r>
      <w:proofErr w:type="spellStart"/>
      <w:r w:rsidRPr="00AF6573">
        <w:rPr>
          <w:rFonts w:ascii="Bookman Old Style" w:hAnsi="Bookman Old Style"/>
          <w:sz w:val="28"/>
          <w:szCs w:val="28"/>
        </w:rPr>
        <w:t>abinitio</w:t>
      </w:r>
      <w:proofErr w:type="spellEnd"/>
      <w:r w:rsidRPr="00AF6573">
        <w:rPr>
          <w:rFonts w:ascii="Bookman Old Style" w:hAnsi="Bookman Old Style"/>
          <w:sz w:val="28"/>
          <w:szCs w:val="28"/>
        </w:rPr>
        <w:t>.</w:t>
      </w:r>
    </w:p>
    <w:p w:rsidR="00AF6573" w:rsidRPr="00AF6573" w:rsidRDefault="00AF6573" w:rsidP="0041571C">
      <w:pPr>
        <w:pStyle w:val="ListParagraph"/>
        <w:numPr>
          <w:ilvl w:val="0"/>
          <w:numId w:val="5"/>
        </w:numPr>
        <w:spacing w:line="360" w:lineRule="auto"/>
        <w:jc w:val="both"/>
        <w:rPr>
          <w:rFonts w:ascii="Bookman Old Style" w:hAnsi="Bookman Old Style"/>
          <w:b/>
          <w:sz w:val="28"/>
          <w:szCs w:val="28"/>
        </w:rPr>
      </w:pPr>
      <w:r w:rsidRPr="00AF6573">
        <w:rPr>
          <w:rFonts w:ascii="Bookman Old Style" w:hAnsi="Bookman Old Style"/>
          <w:sz w:val="28"/>
          <w:szCs w:val="28"/>
        </w:rPr>
        <w:t>The Petitioner avers that despite the above illegalities, the District Returning Officer of Arua went ahead to declare the results in favour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and therefore neglected and failed to prevent the above abuses.</w:t>
      </w:r>
    </w:p>
    <w:p w:rsidR="00AF6573" w:rsidRPr="00AF6573" w:rsidRDefault="00AF6573" w:rsidP="0041571C">
      <w:pPr>
        <w:pStyle w:val="ListParagraph"/>
        <w:numPr>
          <w:ilvl w:val="0"/>
          <w:numId w:val="5"/>
        </w:numPr>
        <w:spacing w:line="360" w:lineRule="auto"/>
        <w:jc w:val="both"/>
        <w:rPr>
          <w:rFonts w:ascii="Bookman Old Style" w:hAnsi="Bookman Old Style"/>
          <w:b/>
          <w:sz w:val="28"/>
          <w:szCs w:val="28"/>
        </w:rPr>
      </w:pPr>
      <w:r w:rsidRPr="00AF6573">
        <w:rPr>
          <w:rFonts w:ascii="Bookman Old Style" w:hAnsi="Bookman Old Style"/>
          <w:sz w:val="28"/>
          <w:szCs w:val="28"/>
        </w:rPr>
        <w:t>That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did know of the said illegalities concerning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but failed and or refused to declare the Petitioner as the winner of the election in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w:t>
      </w:r>
      <w:proofErr w:type="spellStart"/>
      <w:r w:rsidRPr="00AF6573">
        <w:rPr>
          <w:rFonts w:ascii="Bookman Old Style" w:hAnsi="Bookman Old Style"/>
          <w:sz w:val="28"/>
          <w:szCs w:val="28"/>
        </w:rPr>
        <w:t>Arua</w:t>
      </w:r>
      <w:proofErr w:type="spellEnd"/>
      <w:r w:rsidRPr="00AF6573">
        <w:rPr>
          <w:rFonts w:ascii="Bookman Old Style" w:hAnsi="Bookman Old Style"/>
          <w:sz w:val="28"/>
          <w:szCs w:val="28"/>
        </w:rPr>
        <w:t xml:space="preserve"> District.</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Petitioner now seeks for the following prayers:</w:t>
      </w:r>
    </w:p>
    <w:p w:rsidR="00AF6573" w:rsidRPr="00AF6573" w:rsidRDefault="00AF6573" w:rsidP="0041571C">
      <w:pPr>
        <w:pStyle w:val="ListParagraph"/>
        <w:numPr>
          <w:ilvl w:val="0"/>
          <w:numId w:val="7"/>
        </w:numPr>
        <w:spacing w:line="360" w:lineRule="auto"/>
        <w:jc w:val="both"/>
        <w:rPr>
          <w:rFonts w:ascii="Bookman Old Style" w:hAnsi="Bookman Old Style"/>
          <w:sz w:val="28"/>
          <w:szCs w:val="28"/>
        </w:rPr>
      </w:pPr>
      <w:r w:rsidRPr="00AF6573">
        <w:rPr>
          <w:rFonts w:ascii="Bookman Old Style" w:hAnsi="Bookman Old Style"/>
          <w:sz w:val="28"/>
          <w:szCs w:val="28"/>
        </w:rPr>
        <w:t>The election and declaration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by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as directly elected Member of Parliament for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be set aside.</w:t>
      </w:r>
    </w:p>
    <w:p w:rsidR="00AF6573" w:rsidRPr="00AF6573" w:rsidRDefault="00AF6573" w:rsidP="0041571C">
      <w:pPr>
        <w:pStyle w:val="ListParagraph"/>
        <w:numPr>
          <w:ilvl w:val="0"/>
          <w:numId w:val="7"/>
        </w:numPr>
        <w:spacing w:line="360" w:lineRule="auto"/>
        <w:jc w:val="both"/>
        <w:rPr>
          <w:rFonts w:ascii="Bookman Old Style" w:hAnsi="Bookman Old Style"/>
          <w:sz w:val="28"/>
          <w:szCs w:val="28"/>
        </w:rPr>
      </w:pPr>
      <w:r w:rsidRPr="00AF6573">
        <w:rPr>
          <w:rFonts w:ascii="Bookman Old Style" w:hAnsi="Bookman Old Style"/>
          <w:sz w:val="28"/>
          <w:szCs w:val="28"/>
        </w:rPr>
        <w:lastRenderedPageBreak/>
        <w:t xml:space="preserve">The declaration that the Petitioner was validly elected as the Member of Parliament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w:t>
      </w:r>
      <w:proofErr w:type="spellStart"/>
      <w:r w:rsidRPr="00AF6573">
        <w:rPr>
          <w:rFonts w:ascii="Bookman Old Style" w:hAnsi="Bookman Old Style"/>
          <w:sz w:val="28"/>
          <w:szCs w:val="28"/>
        </w:rPr>
        <w:t>Arua</w:t>
      </w:r>
      <w:proofErr w:type="spellEnd"/>
      <w:r w:rsidRPr="00AF6573">
        <w:rPr>
          <w:rFonts w:ascii="Bookman Old Style" w:hAnsi="Bookman Old Style"/>
          <w:sz w:val="28"/>
          <w:szCs w:val="28"/>
        </w:rPr>
        <w:t xml:space="preserve"> District.</w:t>
      </w:r>
    </w:p>
    <w:p w:rsidR="00AF6573" w:rsidRPr="00AF6573" w:rsidRDefault="00AF6573" w:rsidP="0041571C">
      <w:pPr>
        <w:pStyle w:val="ListParagraph"/>
        <w:numPr>
          <w:ilvl w:val="0"/>
          <w:numId w:val="7"/>
        </w:numPr>
        <w:spacing w:line="360" w:lineRule="auto"/>
        <w:jc w:val="both"/>
        <w:rPr>
          <w:rFonts w:ascii="Bookman Old Style" w:hAnsi="Bookman Old Style"/>
          <w:sz w:val="28"/>
          <w:szCs w:val="28"/>
        </w:rPr>
      </w:pPr>
      <w:r w:rsidRPr="00AF6573">
        <w:rPr>
          <w:rFonts w:ascii="Bookman Old Style" w:hAnsi="Bookman Old Style"/>
          <w:sz w:val="28"/>
          <w:szCs w:val="28"/>
        </w:rPr>
        <w:t>The costs of this Petition be paid by the Respondents</w:t>
      </w:r>
    </w:p>
    <w:p w:rsidR="00AF6573" w:rsidRPr="00AF6573" w:rsidRDefault="00AF6573" w:rsidP="0041571C">
      <w:pPr>
        <w:pStyle w:val="ListParagraph"/>
        <w:numPr>
          <w:ilvl w:val="0"/>
          <w:numId w:val="7"/>
        </w:numPr>
        <w:spacing w:line="360" w:lineRule="auto"/>
        <w:jc w:val="both"/>
        <w:rPr>
          <w:rFonts w:ascii="Bookman Old Style" w:hAnsi="Bookman Old Style"/>
          <w:sz w:val="28"/>
          <w:szCs w:val="28"/>
        </w:rPr>
      </w:pPr>
      <w:r w:rsidRPr="00AF6573">
        <w:rPr>
          <w:rFonts w:ascii="Bookman Old Style" w:hAnsi="Bookman Old Style"/>
          <w:sz w:val="28"/>
          <w:szCs w:val="28"/>
        </w:rPr>
        <w:t>Such other remedy available under the electoral laws as the court considers just and appropriate in the circumstances.</w:t>
      </w:r>
    </w:p>
    <w:p w:rsidR="00AF6573" w:rsidRPr="00AF6573" w:rsidRDefault="00AF6573" w:rsidP="0041571C">
      <w:pPr>
        <w:spacing w:line="360" w:lineRule="auto"/>
        <w:ind w:left="360"/>
        <w:jc w:val="both"/>
        <w:rPr>
          <w:rFonts w:ascii="Bookman Old Style" w:hAnsi="Bookman Old Style"/>
          <w:sz w:val="28"/>
          <w:szCs w:val="28"/>
        </w:rPr>
      </w:pPr>
      <w:r w:rsidRPr="00AF6573">
        <w:rPr>
          <w:rFonts w:ascii="Bookman Old Style" w:hAnsi="Bookman Old Style"/>
          <w:sz w:val="28"/>
          <w:szCs w:val="28"/>
        </w:rPr>
        <w:t>The Petition is supported by the affidavit of the Petitioner who deposes to the said grounds.</w:t>
      </w:r>
    </w:p>
    <w:p w:rsidR="00AF6573" w:rsidRPr="00AF6573" w:rsidRDefault="00AF6573" w:rsidP="0041571C">
      <w:pPr>
        <w:spacing w:line="360" w:lineRule="auto"/>
        <w:ind w:left="360"/>
        <w:jc w:val="both"/>
        <w:rPr>
          <w:rFonts w:ascii="Bookman Old Style" w:hAnsi="Bookman Old Style"/>
          <w:sz w:val="28"/>
          <w:szCs w:val="28"/>
        </w:rPr>
      </w:pPr>
      <w:r w:rsidRPr="00AF6573">
        <w:rPr>
          <w:rFonts w:ascii="Bookman Old Style" w:hAnsi="Bookman Old Style"/>
          <w:sz w:val="28"/>
          <w:szCs w:val="28"/>
        </w:rPr>
        <w:t>There is also a supplementary affidavit of the Petitioner who deposes inter alia that:</w:t>
      </w:r>
    </w:p>
    <w:p w:rsidR="00AF6573" w:rsidRPr="00AF6573" w:rsidRDefault="00AF6573" w:rsidP="0041571C">
      <w:pPr>
        <w:pStyle w:val="ListParagraph"/>
        <w:numPr>
          <w:ilvl w:val="0"/>
          <w:numId w:val="8"/>
        </w:numPr>
        <w:spacing w:line="360" w:lineRule="auto"/>
        <w:jc w:val="both"/>
        <w:rPr>
          <w:rFonts w:ascii="Bookman Old Style" w:hAnsi="Bookman Old Style"/>
          <w:sz w:val="28"/>
          <w:szCs w:val="28"/>
        </w:rPr>
      </w:pPr>
      <w:r w:rsidRPr="00AF6573">
        <w:rPr>
          <w:rFonts w:ascii="Bookman Old Style" w:hAnsi="Bookman Old Style"/>
          <w:sz w:val="28"/>
          <w:szCs w:val="28"/>
        </w:rPr>
        <w:t>During the Parliamentary elections held on the 18</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day of February 2016,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even made communications and issued a public notice notifying the general public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not a duly nominated candidate for the Parliamentary election. The Petitioner attached a copy of the Public notice which was marked as “SA”.</w:t>
      </w:r>
    </w:p>
    <w:p w:rsidR="00AF6573" w:rsidRPr="00AF6573" w:rsidRDefault="00AF6573" w:rsidP="0041571C">
      <w:pPr>
        <w:pStyle w:val="ListParagraph"/>
        <w:numPr>
          <w:ilvl w:val="0"/>
          <w:numId w:val="8"/>
        </w:numPr>
        <w:spacing w:line="360" w:lineRule="auto"/>
        <w:jc w:val="both"/>
        <w:rPr>
          <w:rFonts w:ascii="Bookman Old Style" w:hAnsi="Bookman Old Style"/>
          <w:sz w:val="28"/>
          <w:szCs w:val="28"/>
        </w:rPr>
      </w:pPr>
      <w:r w:rsidRPr="00AF6573">
        <w:rPr>
          <w:rFonts w:ascii="Bookman Old Style" w:hAnsi="Bookman Old Style"/>
          <w:sz w:val="28"/>
          <w:szCs w:val="28"/>
        </w:rPr>
        <w:t>That despite making the communications and issuing a public notice,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still went ahead to declare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as validly elected and the winner of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Parliamentary elections.</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In answer to the Petition,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avers inter alia that:</w:t>
      </w:r>
    </w:p>
    <w:p w:rsidR="00AF6573" w:rsidRPr="001E2D88" w:rsidRDefault="00AF6573" w:rsidP="0041571C">
      <w:pPr>
        <w:pStyle w:val="ListParagraph"/>
        <w:numPr>
          <w:ilvl w:val="0"/>
          <w:numId w:val="9"/>
        </w:numPr>
        <w:spacing w:line="360" w:lineRule="auto"/>
        <w:jc w:val="both"/>
        <w:rPr>
          <w:rFonts w:ascii="Bookman Old Style" w:hAnsi="Bookman Old Style"/>
          <w:sz w:val="28"/>
          <w:szCs w:val="28"/>
        </w:rPr>
      </w:pPr>
      <w:r w:rsidRPr="00AF6573">
        <w:rPr>
          <w:rFonts w:ascii="Bookman Old Style" w:hAnsi="Bookman Old Style"/>
          <w:sz w:val="28"/>
          <w:szCs w:val="28"/>
        </w:rPr>
        <w:lastRenderedPageBreak/>
        <w:t xml:space="preserve">The Petitioner has no legal grievance within the meaning of </w:t>
      </w:r>
      <w:r w:rsidRPr="001E2D88">
        <w:rPr>
          <w:rFonts w:ascii="Bookman Old Style" w:hAnsi="Bookman Old Style"/>
          <w:sz w:val="28"/>
          <w:szCs w:val="28"/>
        </w:rPr>
        <w:t>Section 61(1) of the Parliamentary Elections Act.</w:t>
      </w:r>
    </w:p>
    <w:p w:rsidR="00AF6573" w:rsidRPr="00AF6573" w:rsidRDefault="00AF6573" w:rsidP="0041571C">
      <w:pPr>
        <w:pStyle w:val="ListParagraph"/>
        <w:numPr>
          <w:ilvl w:val="0"/>
          <w:numId w:val="9"/>
        </w:numPr>
        <w:spacing w:line="360" w:lineRule="auto"/>
        <w:jc w:val="both"/>
        <w:rPr>
          <w:rFonts w:ascii="Bookman Old Style" w:hAnsi="Bookman Old Style"/>
          <w:sz w:val="28"/>
          <w:szCs w:val="28"/>
        </w:rPr>
      </w:pPr>
      <w:r w:rsidRPr="00AF6573">
        <w:rPr>
          <w:rFonts w:ascii="Bookman Old Style" w:hAnsi="Bookman Old Style"/>
          <w:sz w:val="28"/>
          <w:szCs w:val="28"/>
        </w:rPr>
        <w:t>That the alleged illegalities are misconceived in fact and law and that the District Returning Officer acted in accordance with the law when he declared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the elected Member of Parliament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w:t>
      </w:r>
      <w:proofErr w:type="spellStart"/>
      <w:r w:rsidRPr="00AF6573">
        <w:rPr>
          <w:rFonts w:ascii="Bookman Old Style" w:hAnsi="Bookman Old Style"/>
          <w:sz w:val="28"/>
          <w:szCs w:val="28"/>
        </w:rPr>
        <w:t>Okollo</w:t>
      </w:r>
      <w:proofErr w:type="spellEnd"/>
      <w:r w:rsidRPr="00AF6573">
        <w:rPr>
          <w:rFonts w:ascii="Bookman Old Style" w:hAnsi="Bookman Old Style"/>
          <w:sz w:val="28"/>
          <w:szCs w:val="28"/>
        </w:rPr>
        <w:t xml:space="preserve"> Constituency.</w:t>
      </w:r>
    </w:p>
    <w:p w:rsidR="00AF6573" w:rsidRPr="00AF6573" w:rsidRDefault="00AF6573" w:rsidP="0041571C">
      <w:pPr>
        <w:pStyle w:val="ListParagraph"/>
        <w:numPr>
          <w:ilvl w:val="0"/>
          <w:numId w:val="9"/>
        </w:numPr>
        <w:spacing w:line="360" w:lineRule="auto"/>
        <w:jc w:val="both"/>
        <w:rPr>
          <w:rFonts w:ascii="Bookman Old Style" w:hAnsi="Bookman Old Style"/>
          <w:sz w:val="28"/>
          <w:szCs w:val="28"/>
        </w:rPr>
      </w:pPr>
      <w:r w:rsidRPr="00AF6573">
        <w:rPr>
          <w:rFonts w:ascii="Bookman Old Style" w:hAnsi="Bookman Old Style"/>
          <w:sz w:val="28"/>
          <w:szCs w:val="28"/>
        </w:rPr>
        <w:t>The alleged irregularities and illegalities are misconceived in fact and law and that the Returning Officer acted in accordance with the law when he declared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as the winner and that the results declared were the correct results of the election.</w:t>
      </w:r>
    </w:p>
    <w:p w:rsidR="00AF6573" w:rsidRPr="00AF6573" w:rsidRDefault="00AF6573" w:rsidP="0041571C">
      <w:pPr>
        <w:pStyle w:val="ListParagraph"/>
        <w:numPr>
          <w:ilvl w:val="0"/>
          <w:numId w:val="9"/>
        </w:numPr>
        <w:spacing w:line="360" w:lineRule="auto"/>
        <w:jc w:val="both"/>
        <w:rPr>
          <w:rFonts w:ascii="Bookman Old Style" w:hAnsi="Bookman Old Style"/>
          <w:sz w:val="28"/>
          <w:szCs w:val="28"/>
        </w:rPr>
      </w:pPr>
      <w:r w:rsidRPr="00AF6573">
        <w:rPr>
          <w:rFonts w:ascii="Bookman Old Style" w:hAnsi="Bookman Old Style"/>
          <w:sz w:val="28"/>
          <w:szCs w:val="28"/>
        </w:rPr>
        <w:t>The affidavit of the Petitioner in support of the Petition does not in fact support the Petition and it is incurably tainted with misconceptions of the law and facts and outright lies.</w:t>
      </w:r>
    </w:p>
    <w:p w:rsidR="00AF6573" w:rsidRPr="00AF6573" w:rsidRDefault="00AF6573" w:rsidP="0041571C">
      <w:pPr>
        <w:pStyle w:val="ListParagraph"/>
        <w:numPr>
          <w:ilvl w:val="0"/>
          <w:numId w:val="9"/>
        </w:numPr>
        <w:spacing w:line="360" w:lineRule="auto"/>
        <w:jc w:val="both"/>
        <w:rPr>
          <w:rFonts w:ascii="Bookman Old Style" w:hAnsi="Bookman Old Style"/>
          <w:sz w:val="28"/>
          <w:szCs w:val="28"/>
        </w:rPr>
      </w:pPr>
      <w:r w:rsidRPr="00AF6573">
        <w:rPr>
          <w:rFonts w:ascii="Bookman Old Style" w:hAnsi="Bookman Old Style"/>
          <w:sz w:val="28"/>
          <w:szCs w:val="28"/>
        </w:rPr>
        <w:t xml:space="preserve">The purported denomination of him as a candidate for election as Member of Parliament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w:t>
      </w:r>
      <w:proofErr w:type="spellStart"/>
      <w:r w:rsidRPr="00AF6573">
        <w:rPr>
          <w:rFonts w:ascii="Bookman Old Style" w:hAnsi="Bookman Old Style"/>
          <w:sz w:val="28"/>
          <w:szCs w:val="28"/>
        </w:rPr>
        <w:t>Okollo</w:t>
      </w:r>
      <w:proofErr w:type="spellEnd"/>
      <w:r w:rsidRPr="00AF6573">
        <w:rPr>
          <w:rFonts w:ascii="Bookman Old Style" w:hAnsi="Bookman Old Style"/>
          <w:sz w:val="28"/>
          <w:szCs w:val="28"/>
        </w:rPr>
        <w:t xml:space="preserve"> Constituency was if at all illegal, null and void.</w:t>
      </w:r>
    </w:p>
    <w:p w:rsidR="00AF6573" w:rsidRPr="00AF6573" w:rsidRDefault="00AF6573" w:rsidP="0041571C">
      <w:pPr>
        <w:pStyle w:val="ListParagraph"/>
        <w:numPr>
          <w:ilvl w:val="0"/>
          <w:numId w:val="9"/>
        </w:numPr>
        <w:spacing w:line="360" w:lineRule="auto"/>
        <w:jc w:val="both"/>
        <w:rPr>
          <w:rFonts w:ascii="Bookman Old Style" w:hAnsi="Bookman Old Style"/>
          <w:sz w:val="28"/>
          <w:szCs w:val="28"/>
        </w:rPr>
      </w:pPr>
      <w:r w:rsidRPr="00AF6573">
        <w:rPr>
          <w:rFonts w:ascii="Bookman Old Style" w:hAnsi="Bookman Old Style"/>
          <w:sz w:val="28"/>
          <w:szCs w:val="28"/>
        </w:rPr>
        <w:t xml:space="preserve">The purported denomination of him as a candidate for election as Member of Parliament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w:t>
      </w:r>
      <w:proofErr w:type="spellStart"/>
      <w:r w:rsidRPr="00AF6573">
        <w:rPr>
          <w:rFonts w:ascii="Bookman Old Style" w:hAnsi="Bookman Old Style"/>
          <w:sz w:val="28"/>
          <w:szCs w:val="28"/>
        </w:rPr>
        <w:t>Okollo</w:t>
      </w:r>
      <w:proofErr w:type="spellEnd"/>
      <w:r w:rsidRPr="00AF6573">
        <w:rPr>
          <w:rFonts w:ascii="Bookman Old Style" w:hAnsi="Bookman Old Style"/>
          <w:sz w:val="28"/>
          <w:szCs w:val="28"/>
        </w:rPr>
        <w:t xml:space="preserve"> Constituency was in any case overturned by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and his candidature was reinstated prior to his election in accordance with the law and order of both the High Court and the Court of Appeal.</w:t>
      </w:r>
    </w:p>
    <w:p w:rsidR="00AF6573" w:rsidRPr="00AF6573" w:rsidRDefault="00AF6573" w:rsidP="0041571C">
      <w:pPr>
        <w:pStyle w:val="ListParagraph"/>
        <w:spacing w:line="360" w:lineRule="auto"/>
        <w:ind w:left="788"/>
        <w:jc w:val="both"/>
        <w:rPr>
          <w:rFonts w:ascii="Bookman Old Style" w:hAnsi="Bookman Old Style"/>
          <w:sz w:val="28"/>
          <w:szCs w:val="28"/>
        </w:rPr>
      </w:pPr>
      <w:r w:rsidRPr="00AF6573">
        <w:rPr>
          <w:rFonts w:ascii="Bookman Old Style" w:hAnsi="Bookman Old Style"/>
          <w:sz w:val="28"/>
          <w:szCs w:val="28"/>
        </w:rPr>
        <w:lastRenderedPageBreak/>
        <w:t>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Respondent’s answer to the Petition is supported by the affidavit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who deposes to the said grounds in answer to the Petition.</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Respondent’s answer to the Petition states inter alia that:</w:t>
      </w:r>
    </w:p>
    <w:p w:rsidR="00AF6573" w:rsidRPr="00AF6573" w:rsidRDefault="00AF6573" w:rsidP="0041571C">
      <w:pPr>
        <w:pStyle w:val="ListParagraph"/>
        <w:numPr>
          <w:ilvl w:val="0"/>
          <w:numId w:val="10"/>
        </w:numPr>
        <w:spacing w:line="360" w:lineRule="auto"/>
        <w:jc w:val="both"/>
        <w:rPr>
          <w:rFonts w:ascii="Bookman Old Style" w:hAnsi="Bookman Old Style"/>
          <w:sz w:val="28"/>
          <w:szCs w:val="28"/>
        </w:rPr>
      </w:pPr>
      <w:r w:rsidRPr="00AF6573">
        <w:rPr>
          <w:rFonts w:ascii="Bookman Old Style" w:hAnsi="Bookman Old Style"/>
          <w:sz w:val="28"/>
          <w:szCs w:val="28"/>
        </w:rPr>
        <w:t xml:space="preserve">The electoral process of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was conducted fairly and legally in compliance with the provisions of the Laws of Uganda.</w:t>
      </w:r>
    </w:p>
    <w:p w:rsidR="00AF6573" w:rsidRPr="00AF6573" w:rsidRDefault="00AF6573" w:rsidP="0041571C">
      <w:pPr>
        <w:pStyle w:val="ListParagraph"/>
        <w:numPr>
          <w:ilvl w:val="0"/>
          <w:numId w:val="10"/>
        </w:numPr>
        <w:spacing w:line="360" w:lineRule="auto"/>
        <w:jc w:val="both"/>
        <w:rPr>
          <w:rFonts w:ascii="Bookman Old Style" w:hAnsi="Bookman Old Style"/>
          <w:sz w:val="28"/>
          <w:szCs w:val="28"/>
        </w:rPr>
      </w:pPr>
      <w:r w:rsidRPr="00AF6573">
        <w:rPr>
          <w:rFonts w:ascii="Bookman Old Style" w:hAnsi="Bookman Old Style"/>
          <w:sz w:val="28"/>
          <w:szCs w:val="28"/>
        </w:rPr>
        <w:t>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appeared or was published on the ballot as a result of having been duly nominated.</w:t>
      </w:r>
    </w:p>
    <w:p w:rsidR="00AF6573" w:rsidRPr="00AF6573" w:rsidRDefault="00AF6573" w:rsidP="0041571C">
      <w:pPr>
        <w:pStyle w:val="ListParagraph"/>
        <w:numPr>
          <w:ilvl w:val="0"/>
          <w:numId w:val="10"/>
        </w:numPr>
        <w:spacing w:line="360" w:lineRule="auto"/>
        <w:jc w:val="both"/>
        <w:rPr>
          <w:rFonts w:ascii="Bookman Old Style" w:hAnsi="Bookman Old Style"/>
          <w:sz w:val="28"/>
          <w:szCs w:val="28"/>
        </w:rPr>
      </w:pPr>
      <w:r w:rsidRPr="00AF6573">
        <w:rPr>
          <w:rFonts w:ascii="Bookman Old Style" w:hAnsi="Bookman Old Style"/>
          <w:sz w:val="28"/>
          <w:szCs w:val="28"/>
        </w:rPr>
        <w:t>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Respondent’s agent declared the results in accordance with the law and the wish of the voters of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w:t>
      </w:r>
    </w:p>
    <w:p w:rsidR="00AF6573" w:rsidRPr="0041571C" w:rsidRDefault="00AF6573" w:rsidP="0041571C">
      <w:pPr>
        <w:pStyle w:val="ListParagraph"/>
        <w:numPr>
          <w:ilvl w:val="0"/>
          <w:numId w:val="10"/>
        </w:numPr>
        <w:spacing w:line="360" w:lineRule="auto"/>
        <w:jc w:val="both"/>
        <w:rPr>
          <w:rFonts w:ascii="Bookman Old Style" w:hAnsi="Bookman Old Style"/>
          <w:sz w:val="28"/>
          <w:szCs w:val="28"/>
        </w:rPr>
      </w:pPr>
      <w:r w:rsidRPr="00AF6573">
        <w:rPr>
          <w:rFonts w:ascii="Bookman Old Style" w:hAnsi="Bookman Old Style"/>
          <w:sz w:val="28"/>
          <w:szCs w:val="28"/>
        </w:rPr>
        <w:t>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legally nominated on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of December, 2015 and the Court of Appeal decision vide</w:t>
      </w:r>
      <w:r w:rsidR="0041571C">
        <w:rPr>
          <w:rFonts w:ascii="Bookman Old Style" w:hAnsi="Bookman Old Style"/>
          <w:sz w:val="28"/>
          <w:szCs w:val="28"/>
        </w:rPr>
        <w:t xml:space="preserve"> </w:t>
      </w:r>
      <w:r w:rsidRPr="0041571C">
        <w:rPr>
          <w:rFonts w:ascii="Bookman Old Style" w:hAnsi="Bookman Old Style"/>
          <w:sz w:val="28"/>
          <w:szCs w:val="28"/>
        </w:rPr>
        <w:t>Miscellaneous Application No. 47 of2016 allowed the 2</w:t>
      </w:r>
      <w:r w:rsidRPr="0041571C">
        <w:rPr>
          <w:rFonts w:ascii="Bookman Old Style" w:hAnsi="Bookman Old Style"/>
          <w:sz w:val="28"/>
          <w:szCs w:val="28"/>
          <w:vertAlign w:val="superscript"/>
        </w:rPr>
        <w:t>nd</w:t>
      </w:r>
      <w:r w:rsidRPr="0041571C">
        <w:rPr>
          <w:rFonts w:ascii="Bookman Old Style" w:hAnsi="Bookman Old Style"/>
          <w:sz w:val="28"/>
          <w:szCs w:val="28"/>
        </w:rPr>
        <w:t xml:space="preserve"> Respondent to conduct the elections with all the duly nominated candidates and that the substantive appeal is still pending in the Court of Appeal.</w:t>
      </w:r>
    </w:p>
    <w:p w:rsidR="00AF6573" w:rsidRPr="00AF6573" w:rsidRDefault="00AF6573" w:rsidP="0041571C">
      <w:pPr>
        <w:pStyle w:val="ListParagraph"/>
        <w:numPr>
          <w:ilvl w:val="0"/>
          <w:numId w:val="10"/>
        </w:numPr>
        <w:spacing w:line="360" w:lineRule="auto"/>
        <w:jc w:val="both"/>
        <w:rPr>
          <w:rFonts w:ascii="Bookman Old Style" w:hAnsi="Bookman Old Style"/>
          <w:sz w:val="28"/>
          <w:szCs w:val="28"/>
        </w:rPr>
      </w:pPr>
      <w:r w:rsidRPr="0041571C">
        <w:rPr>
          <w:rFonts w:ascii="Bookman Old Style" w:hAnsi="Bookman Old Style"/>
          <w:sz w:val="28"/>
          <w:szCs w:val="28"/>
        </w:rPr>
        <w:t>The said decision stayed all matters that related to Arua High</w:t>
      </w:r>
      <w:r w:rsidR="0041571C">
        <w:rPr>
          <w:rFonts w:ascii="Bookman Old Style" w:hAnsi="Bookman Old Style"/>
          <w:sz w:val="28"/>
          <w:szCs w:val="28"/>
        </w:rPr>
        <w:t xml:space="preserve"> </w:t>
      </w:r>
      <w:r w:rsidRPr="0041571C">
        <w:rPr>
          <w:rFonts w:ascii="Bookman Old Style" w:hAnsi="Bookman Old Style"/>
          <w:sz w:val="28"/>
          <w:szCs w:val="28"/>
        </w:rPr>
        <w:t>Court Civil</w:t>
      </w:r>
      <w:r w:rsidR="0041571C" w:rsidRPr="0041571C">
        <w:rPr>
          <w:rFonts w:ascii="Bookman Old Style" w:hAnsi="Bookman Old Style"/>
          <w:sz w:val="28"/>
          <w:szCs w:val="28"/>
        </w:rPr>
        <w:t xml:space="preserve"> </w:t>
      </w:r>
      <w:r w:rsidRPr="0041571C">
        <w:rPr>
          <w:rFonts w:ascii="Bookman Old Style" w:hAnsi="Bookman Old Style"/>
          <w:sz w:val="28"/>
          <w:szCs w:val="28"/>
        </w:rPr>
        <w:t>Suit No.24 of 2015 that had equally</w:t>
      </w:r>
      <w:r w:rsidRPr="00AF6573">
        <w:rPr>
          <w:rFonts w:ascii="Bookman Old Style" w:hAnsi="Bookman Old Style"/>
          <w:sz w:val="28"/>
          <w:szCs w:val="28"/>
        </w:rPr>
        <w:t xml:space="preserve"> purported by way of interim order to restrain the nomination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w:t>
      </w:r>
    </w:p>
    <w:p w:rsidR="00AF6573" w:rsidRPr="00AF6573" w:rsidRDefault="00AF6573" w:rsidP="0041571C">
      <w:pPr>
        <w:pStyle w:val="ListParagraph"/>
        <w:numPr>
          <w:ilvl w:val="0"/>
          <w:numId w:val="10"/>
        </w:numPr>
        <w:spacing w:line="360" w:lineRule="auto"/>
        <w:jc w:val="both"/>
        <w:rPr>
          <w:rFonts w:ascii="Bookman Old Style" w:hAnsi="Bookman Old Style"/>
          <w:sz w:val="28"/>
          <w:szCs w:val="28"/>
        </w:rPr>
      </w:pPr>
      <w:r w:rsidRPr="00AF6573">
        <w:rPr>
          <w:rFonts w:ascii="Bookman Old Style" w:hAnsi="Bookman Old Style"/>
          <w:sz w:val="28"/>
          <w:szCs w:val="28"/>
        </w:rPr>
        <w:t>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was obliged to conduct the elections in accordance with the Gazetted scheduled time and the law.</w:t>
      </w:r>
    </w:p>
    <w:p w:rsidR="00AF6573" w:rsidRPr="00AF6573" w:rsidRDefault="00AF6573" w:rsidP="0041571C">
      <w:pPr>
        <w:pStyle w:val="ListParagraph"/>
        <w:numPr>
          <w:ilvl w:val="0"/>
          <w:numId w:val="10"/>
        </w:numPr>
        <w:spacing w:line="360" w:lineRule="auto"/>
        <w:jc w:val="both"/>
        <w:rPr>
          <w:rFonts w:ascii="Bookman Old Style" w:hAnsi="Bookman Old Style"/>
          <w:sz w:val="28"/>
          <w:szCs w:val="28"/>
        </w:rPr>
      </w:pPr>
      <w:r w:rsidRPr="00AF6573">
        <w:rPr>
          <w:rFonts w:ascii="Bookman Old Style" w:hAnsi="Bookman Old Style"/>
          <w:sz w:val="28"/>
          <w:szCs w:val="28"/>
        </w:rPr>
        <w:lastRenderedPageBreak/>
        <w:t>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did not in any way influence the voters of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to vote for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w:t>
      </w:r>
    </w:p>
    <w:p w:rsidR="00AF6573" w:rsidRPr="00AF6573" w:rsidRDefault="00AF6573" w:rsidP="0041571C">
      <w:pPr>
        <w:pStyle w:val="ListParagraph"/>
        <w:numPr>
          <w:ilvl w:val="0"/>
          <w:numId w:val="10"/>
        </w:numPr>
        <w:spacing w:line="360" w:lineRule="auto"/>
        <w:jc w:val="both"/>
        <w:rPr>
          <w:rFonts w:ascii="Bookman Old Style" w:hAnsi="Bookman Old Style"/>
          <w:sz w:val="28"/>
          <w:szCs w:val="28"/>
        </w:rPr>
      </w:pPr>
      <w:r w:rsidRPr="00AF6573">
        <w:rPr>
          <w:rFonts w:ascii="Bookman Old Style" w:hAnsi="Bookman Old Style"/>
          <w:sz w:val="28"/>
          <w:szCs w:val="28"/>
        </w:rPr>
        <w:t>The Petitioner’s loss to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does not imply non-compliance with the electoral principles enshrined in the laws of Uganda.</w:t>
      </w:r>
    </w:p>
    <w:p w:rsidR="00AF6573" w:rsidRPr="00AF6573" w:rsidRDefault="00AF6573" w:rsidP="0041571C">
      <w:pPr>
        <w:pStyle w:val="ListParagraph"/>
        <w:numPr>
          <w:ilvl w:val="0"/>
          <w:numId w:val="10"/>
        </w:numPr>
        <w:spacing w:line="360" w:lineRule="auto"/>
        <w:jc w:val="both"/>
        <w:rPr>
          <w:rFonts w:ascii="Bookman Old Style" w:hAnsi="Bookman Old Style"/>
          <w:sz w:val="28"/>
          <w:szCs w:val="28"/>
        </w:rPr>
      </w:pPr>
      <w:r w:rsidRPr="00AF6573">
        <w:rPr>
          <w:rFonts w:ascii="Bookman Old Style" w:hAnsi="Bookman Old Style"/>
          <w:sz w:val="28"/>
          <w:szCs w:val="28"/>
        </w:rPr>
        <w:t>In the alternative but without prejudice to the above,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contends that if there were any irregularities or non-compliance with the electoral laws, such non –compliance or irregularities did not affect the outcome of the election in a substantial manner.</w:t>
      </w:r>
    </w:p>
    <w:p w:rsidR="00AF6573" w:rsidRPr="00AF6573" w:rsidRDefault="00AF6573" w:rsidP="0041571C">
      <w:pPr>
        <w:pStyle w:val="ListParagraph"/>
        <w:numPr>
          <w:ilvl w:val="0"/>
          <w:numId w:val="10"/>
        </w:numPr>
        <w:spacing w:line="360" w:lineRule="auto"/>
        <w:jc w:val="both"/>
        <w:rPr>
          <w:rFonts w:ascii="Bookman Old Style" w:hAnsi="Bookman Old Style"/>
          <w:sz w:val="28"/>
          <w:szCs w:val="28"/>
        </w:rPr>
      </w:pPr>
      <w:r w:rsidRPr="00AF6573">
        <w:rPr>
          <w:rFonts w:ascii="Bookman Old Style" w:hAnsi="Bookman Old Style"/>
          <w:sz w:val="28"/>
          <w:szCs w:val="28"/>
        </w:rPr>
        <w:t>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admits no liability of any kind and that the reliefs sought by the Petitioner are disputed as having no merit and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prays that the Petition be dismissed with costs.</w:t>
      </w:r>
    </w:p>
    <w:p w:rsidR="00AF6573" w:rsidRPr="00AF6573" w:rsidRDefault="00AF6573" w:rsidP="0041571C">
      <w:pPr>
        <w:spacing w:line="360" w:lineRule="auto"/>
        <w:ind w:left="550"/>
        <w:jc w:val="both"/>
        <w:rPr>
          <w:rFonts w:ascii="Bookman Old Style" w:hAnsi="Bookman Old Style"/>
          <w:sz w:val="28"/>
          <w:szCs w:val="28"/>
        </w:rPr>
      </w:pPr>
      <w:r w:rsidRPr="00AF6573">
        <w:rPr>
          <w:rFonts w:ascii="Bookman Old Style" w:hAnsi="Bookman Old Style"/>
          <w:sz w:val="28"/>
          <w:szCs w:val="28"/>
        </w:rPr>
        <w:t>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Respondent’s answer to the Petition is supported by the affidavit of the Chairman of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who deposes to the said grounds as raised in the answer by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to the Petition.</w:t>
      </w:r>
    </w:p>
    <w:p w:rsidR="00AF6573" w:rsidRPr="00AF6573" w:rsidRDefault="00AF6573" w:rsidP="0041571C">
      <w:pPr>
        <w:spacing w:line="360" w:lineRule="auto"/>
        <w:ind w:left="910"/>
        <w:jc w:val="both"/>
        <w:rPr>
          <w:rFonts w:ascii="Bookman Old Style" w:hAnsi="Bookman Old Style"/>
          <w:sz w:val="28"/>
          <w:szCs w:val="28"/>
        </w:rPr>
      </w:pPr>
      <w:r w:rsidRPr="00AF6573">
        <w:rPr>
          <w:rFonts w:ascii="Bookman Old Style" w:hAnsi="Bookman Old Style"/>
          <w:sz w:val="28"/>
          <w:szCs w:val="28"/>
        </w:rPr>
        <w:t>At the scheduling conference the following issues were raised:</w:t>
      </w:r>
    </w:p>
    <w:p w:rsidR="00AF6573" w:rsidRPr="00AF6573" w:rsidRDefault="00AF6573" w:rsidP="0041571C">
      <w:pPr>
        <w:pStyle w:val="ListParagraph"/>
        <w:numPr>
          <w:ilvl w:val="0"/>
          <w:numId w:val="11"/>
        </w:numPr>
        <w:spacing w:line="360" w:lineRule="auto"/>
        <w:jc w:val="both"/>
        <w:rPr>
          <w:rFonts w:ascii="Bookman Old Style" w:hAnsi="Bookman Old Style"/>
          <w:sz w:val="28"/>
          <w:szCs w:val="28"/>
        </w:rPr>
      </w:pPr>
      <w:r w:rsidRPr="00AF6573">
        <w:rPr>
          <w:rFonts w:ascii="Bookman Old Style" w:hAnsi="Bookman Old Style"/>
          <w:sz w:val="28"/>
          <w:szCs w:val="28"/>
        </w:rPr>
        <w:t>Whether or not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a duly nominated candidate in law for the 18</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February 2016 Parliamentary elections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w:t>
      </w:r>
    </w:p>
    <w:p w:rsidR="00AF6573" w:rsidRPr="00AF6573" w:rsidRDefault="00AF6573" w:rsidP="0041571C">
      <w:pPr>
        <w:pStyle w:val="ListParagraph"/>
        <w:numPr>
          <w:ilvl w:val="0"/>
          <w:numId w:val="11"/>
        </w:numPr>
        <w:spacing w:line="360" w:lineRule="auto"/>
        <w:jc w:val="both"/>
        <w:rPr>
          <w:rFonts w:ascii="Bookman Old Style" w:hAnsi="Bookman Old Style"/>
          <w:sz w:val="28"/>
          <w:szCs w:val="28"/>
        </w:rPr>
      </w:pPr>
      <w:r w:rsidRPr="00AF6573">
        <w:rPr>
          <w:rFonts w:ascii="Bookman Old Style" w:hAnsi="Bookman Old Style"/>
          <w:sz w:val="28"/>
          <w:szCs w:val="28"/>
        </w:rPr>
        <w:lastRenderedPageBreak/>
        <w:t>Whether or not the declaration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as a winner of elections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by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was lawful.</w:t>
      </w:r>
    </w:p>
    <w:p w:rsidR="00AF6573" w:rsidRPr="00AF6573" w:rsidRDefault="00AF6573" w:rsidP="0041571C">
      <w:pPr>
        <w:pStyle w:val="ListParagraph"/>
        <w:numPr>
          <w:ilvl w:val="0"/>
          <w:numId w:val="11"/>
        </w:numPr>
        <w:spacing w:line="360" w:lineRule="auto"/>
        <w:jc w:val="both"/>
        <w:rPr>
          <w:rFonts w:ascii="Bookman Old Style" w:hAnsi="Bookman Old Style"/>
          <w:sz w:val="28"/>
          <w:szCs w:val="28"/>
        </w:rPr>
      </w:pPr>
      <w:r w:rsidRPr="00AF6573">
        <w:rPr>
          <w:rFonts w:ascii="Bookman Old Style" w:hAnsi="Bookman Old Style"/>
          <w:sz w:val="28"/>
          <w:szCs w:val="28"/>
        </w:rPr>
        <w:t>The remedies available.</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It was also agreed at the Scheduling conference that written submissions be filed. The parties filed their written submissions within the timeframe agreed. The details of their submissions are on record and which I have considered in determining this petition.</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Petitioner in his submissions contended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not a candidate to participate in the election that was organized for the election to the Parliamentary seat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in </w:t>
      </w:r>
      <w:proofErr w:type="spellStart"/>
      <w:r w:rsidRPr="00AF6573">
        <w:rPr>
          <w:rFonts w:ascii="Bookman Old Style" w:hAnsi="Bookman Old Style"/>
          <w:sz w:val="28"/>
          <w:szCs w:val="28"/>
        </w:rPr>
        <w:t>Arua</w:t>
      </w:r>
      <w:proofErr w:type="spellEnd"/>
      <w:r w:rsidRPr="00AF6573">
        <w:rPr>
          <w:rFonts w:ascii="Bookman Old Style" w:hAnsi="Bookman Old Style"/>
          <w:sz w:val="28"/>
          <w:szCs w:val="28"/>
        </w:rPr>
        <w:t xml:space="preserve"> District. </w:t>
      </w:r>
    </w:p>
    <w:p w:rsidR="00AF6573" w:rsidRPr="004F1732"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Petitioner submitted that</w:t>
      </w:r>
      <w:r w:rsidRPr="0041571C">
        <w:rPr>
          <w:rFonts w:ascii="Bookman Old Style" w:hAnsi="Bookman Old Style"/>
          <w:sz w:val="28"/>
          <w:szCs w:val="28"/>
        </w:rPr>
        <w:t xml:space="preserve"> Section</w:t>
      </w:r>
      <w:r w:rsidRPr="00AF6573">
        <w:rPr>
          <w:rFonts w:ascii="Bookman Old Style" w:hAnsi="Bookman Old Style"/>
          <w:b/>
          <w:sz w:val="28"/>
          <w:szCs w:val="28"/>
        </w:rPr>
        <w:t xml:space="preserve"> </w:t>
      </w:r>
      <w:r w:rsidRPr="0041571C">
        <w:rPr>
          <w:rFonts w:ascii="Bookman Old Style" w:hAnsi="Bookman Old Style"/>
          <w:sz w:val="28"/>
          <w:szCs w:val="28"/>
        </w:rPr>
        <w:t>61(1) of the PEA 2005(as amended) specifies the grounds upon which the election of a</w:t>
      </w:r>
      <w:r w:rsidRPr="00AF6573">
        <w:rPr>
          <w:rFonts w:ascii="Bookman Old Style" w:hAnsi="Bookman Old Style"/>
          <w:sz w:val="28"/>
          <w:szCs w:val="28"/>
        </w:rPr>
        <w:t xml:space="preserve"> Member of Parliament may be set aside. It is now settled law that the burden of proof in Election Petitions lies upon the Petitioner. He or she is required to discharge that burden by proving the allegations, made by him or her in the Petition to the satisfaction of the Court. See</w:t>
      </w:r>
      <w:r w:rsidR="0041571C">
        <w:rPr>
          <w:rFonts w:ascii="Bookman Old Style" w:hAnsi="Bookman Old Style"/>
          <w:sz w:val="28"/>
          <w:szCs w:val="28"/>
        </w:rPr>
        <w:t xml:space="preserve"> </w:t>
      </w:r>
      <w:r w:rsidRPr="004F1732">
        <w:rPr>
          <w:rFonts w:ascii="Bookman Old Style" w:hAnsi="Bookman Old Style"/>
          <w:i/>
          <w:sz w:val="28"/>
          <w:szCs w:val="28"/>
        </w:rPr>
        <w:t xml:space="preserve">Election Petition No.1 of 2001 </w:t>
      </w:r>
      <w:proofErr w:type="spellStart"/>
      <w:r w:rsidRPr="004F1732">
        <w:rPr>
          <w:rFonts w:ascii="Bookman Old Style" w:hAnsi="Bookman Old Style"/>
          <w:i/>
          <w:sz w:val="28"/>
          <w:szCs w:val="28"/>
        </w:rPr>
        <w:t>Col.Rtd.Dr.Besigye</w:t>
      </w:r>
      <w:proofErr w:type="spellEnd"/>
      <w:r w:rsidRPr="004F1732">
        <w:rPr>
          <w:rFonts w:ascii="Bookman Old Style" w:hAnsi="Bookman Old Style"/>
          <w:i/>
          <w:sz w:val="28"/>
          <w:szCs w:val="28"/>
        </w:rPr>
        <w:t xml:space="preserve"> </w:t>
      </w:r>
      <w:proofErr w:type="spellStart"/>
      <w:r w:rsidRPr="004F1732">
        <w:rPr>
          <w:rFonts w:ascii="Bookman Old Style" w:hAnsi="Bookman Old Style"/>
          <w:i/>
          <w:sz w:val="28"/>
          <w:szCs w:val="28"/>
        </w:rPr>
        <w:t>Kizza</w:t>
      </w:r>
      <w:proofErr w:type="spellEnd"/>
      <w:r w:rsidRPr="004F1732">
        <w:rPr>
          <w:rFonts w:ascii="Bookman Old Style" w:hAnsi="Bookman Old Style"/>
          <w:i/>
          <w:sz w:val="28"/>
          <w:szCs w:val="28"/>
        </w:rPr>
        <w:t xml:space="preserve"> versus </w:t>
      </w:r>
      <w:proofErr w:type="spellStart"/>
      <w:r w:rsidRPr="004F1732">
        <w:rPr>
          <w:rFonts w:ascii="Bookman Old Style" w:hAnsi="Bookman Old Style"/>
          <w:i/>
          <w:sz w:val="28"/>
          <w:szCs w:val="28"/>
        </w:rPr>
        <w:t>Museveni</w:t>
      </w:r>
      <w:proofErr w:type="spellEnd"/>
      <w:r w:rsidRPr="004F1732">
        <w:rPr>
          <w:rFonts w:ascii="Bookman Old Style" w:hAnsi="Bookman Old Style"/>
          <w:i/>
          <w:sz w:val="28"/>
          <w:szCs w:val="28"/>
        </w:rPr>
        <w:t xml:space="preserve"> </w:t>
      </w:r>
      <w:proofErr w:type="spellStart"/>
      <w:r w:rsidRPr="004F1732">
        <w:rPr>
          <w:rFonts w:ascii="Bookman Old Style" w:hAnsi="Bookman Old Style"/>
          <w:i/>
          <w:sz w:val="28"/>
          <w:szCs w:val="28"/>
        </w:rPr>
        <w:t>Yoweri</w:t>
      </w:r>
      <w:proofErr w:type="spellEnd"/>
      <w:r w:rsidRPr="004F1732">
        <w:rPr>
          <w:rFonts w:ascii="Bookman Old Style" w:hAnsi="Bookman Old Style"/>
          <w:i/>
          <w:sz w:val="28"/>
          <w:szCs w:val="28"/>
        </w:rPr>
        <w:t xml:space="preserve"> </w:t>
      </w:r>
      <w:proofErr w:type="spellStart"/>
      <w:r w:rsidRPr="004F1732">
        <w:rPr>
          <w:rFonts w:ascii="Bookman Old Style" w:hAnsi="Bookman Old Style"/>
          <w:i/>
          <w:sz w:val="28"/>
          <w:szCs w:val="28"/>
        </w:rPr>
        <w:t>Kaguta</w:t>
      </w:r>
      <w:proofErr w:type="spellEnd"/>
      <w:r w:rsidRPr="004F1732">
        <w:rPr>
          <w:rFonts w:ascii="Bookman Old Style" w:hAnsi="Bookman Old Style"/>
          <w:i/>
          <w:sz w:val="28"/>
          <w:szCs w:val="28"/>
        </w:rPr>
        <w:t xml:space="preserve"> and </w:t>
      </w:r>
      <w:r w:rsidR="004F1732" w:rsidRPr="004F1732">
        <w:rPr>
          <w:rFonts w:ascii="Bookman Old Style" w:hAnsi="Bookman Old Style"/>
          <w:i/>
          <w:sz w:val="28"/>
          <w:szCs w:val="28"/>
        </w:rPr>
        <w:t>the</w:t>
      </w:r>
      <w:r w:rsidRPr="004F1732">
        <w:rPr>
          <w:rFonts w:ascii="Bookman Old Style" w:hAnsi="Bookman Old Style"/>
          <w:i/>
          <w:sz w:val="28"/>
          <w:szCs w:val="28"/>
        </w:rPr>
        <w:t xml:space="preserve"> Electoral Commission.</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With regard to issue 1, the Petitioner submitted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never a duly nominated candidate in law for the 18</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February 2016 Parliamentary Elections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w:t>
      </w:r>
      <w:r w:rsidRPr="00AF6573">
        <w:rPr>
          <w:rFonts w:ascii="Bookman Old Style" w:hAnsi="Bookman Old Style"/>
          <w:sz w:val="28"/>
          <w:szCs w:val="28"/>
        </w:rPr>
        <w:lastRenderedPageBreak/>
        <w:t>Constituency. The basis of his submission was that on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day of December 2015, there was a restraint order issued by the Deputy Registrar of this Court vide </w:t>
      </w:r>
      <w:r w:rsidRPr="0041571C">
        <w:rPr>
          <w:rFonts w:ascii="Bookman Old Style" w:hAnsi="Bookman Old Style"/>
          <w:sz w:val="28"/>
          <w:szCs w:val="28"/>
        </w:rPr>
        <w:t>Misc. Application No.60 of 2015 arising from H.C.C.S</w:t>
      </w:r>
      <w:r w:rsidR="0041571C">
        <w:rPr>
          <w:rFonts w:ascii="Bookman Old Style" w:hAnsi="Bookman Old Style"/>
          <w:sz w:val="28"/>
          <w:szCs w:val="28"/>
        </w:rPr>
        <w:t xml:space="preserve"> </w:t>
      </w:r>
      <w:r w:rsidRPr="0041571C">
        <w:rPr>
          <w:rFonts w:ascii="Bookman Old Style" w:hAnsi="Bookman Old Style"/>
          <w:sz w:val="28"/>
          <w:szCs w:val="28"/>
        </w:rPr>
        <w:t>No.024 of 2015. The order was</w:t>
      </w:r>
      <w:r w:rsidRPr="00AF6573">
        <w:rPr>
          <w:rFonts w:ascii="Bookman Old Style" w:hAnsi="Bookman Old Style"/>
          <w:sz w:val="28"/>
          <w:szCs w:val="28"/>
        </w:rPr>
        <w:t xml:space="preserve"> meant to preserve the status quo.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was aware of the order even before it went ahead to nominate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According to the Petitioner,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had not yet been nominated by the time the restraining order was served upon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That it was on the said basis that the Returning Officer one </w:t>
      </w:r>
      <w:proofErr w:type="spellStart"/>
      <w:r w:rsidRPr="00AF6573">
        <w:rPr>
          <w:rFonts w:ascii="Bookman Old Style" w:hAnsi="Bookman Old Style"/>
          <w:sz w:val="28"/>
          <w:szCs w:val="28"/>
        </w:rPr>
        <w:t>Angom</w:t>
      </w:r>
      <w:proofErr w:type="spellEnd"/>
      <w:r w:rsidRPr="00AF6573">
        <w:rPr>
          <w:rFonts w:ascii="Bookman Old Style" w:hAnsi="Bookman Old Style"/>
          <w:sz w:val="28"/>
          <w:szCs w:val="28"/>
        </w:rPr>
        <w:t xml:space="preserve"> </w:t>
      </w:r>
      <w:proofErr w:type="spellStart"/>
      <w:r w:rsidRPr="00AF6573">
        <w:rPr>
          <w:rFonts w:ascii="Bookman Old Style" w:hAnsi="Bookman Old Style"/>
          <w:sz w:val="28"/>
          <w:szCs w:val="28"/>
        </w:rPr>
        <w:t>Ococ</w:t>
      </w:r>
      <w:proofErr w:type="spellEnd"/>
      <w:r w:rsidRPr="00AF6573">
        <w:rPr>
          <w:rFonts w:ascii="Bookman Old Style" w:hAnsi="Bookman Old Style"/>
          <w:sz w:val="28"/>
          <w:szCs w:val="28"/>
        </w:rPr>
        <w:t xml:space="preserve"> Ruth wrote to the Chairperson of the 2</w:t>
      </w:r>
      <w:r w:rsidRPr="00AF6573">
        <w:rPr>
          <w:rFonts w:ascii="Bookman Old Style" w:hAnsi="Bookman Old Style"/>
          <w:sz w:val="28"/>
          <w:szCs w:val="28"/>
          <w:vertAlign w:val="superscript"/>
        </w:rPr>
        <w:t>nd</w:t>
      </w:r>
      <w:r w:rsidRPr="00AF6573">
        <w:rPr>
          <w:rFonts w:ascii="Bookman Old Style" w:hAnsi="Bookman Old Style"/>
          <w:sz w:val="28"/>
          <w:szCs w:val="28"/>
        </w:rPr>
        <w:t>Respondent in which a resolution had been passed to denominate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w:t>
      </w:r>
    </w:p>
    <w:p w:rsidR="00AF6573" w:rsidRPr="0041571C"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Petitioner further submitted that even if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aggrieved by the said denomination, he had the right to appeal the decision of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to the High Court as provided for Under </w:t>
      </w:r>
      <w:r w:rsidRPr="0041571C">
        <w:rPr>
          <w:rFonts w:ascii="Bookman Old Style" w:hAnsi="Bookman Old Style"/>
          <w:sz w:val="28"/>
          <w:szCs w:val="28"/>
        </w:rPr>
        <w:t>Section 15 (2) of the</w:t>
      </w:r>
      <w:r w:rsidR="0041571C" w:rsidRPr="0041571C">
        <w:rPr>
          <w:rFonts w:ascii="Bookman Old Style" w:hAnsi="Bookman Old Style"/>
          <w:sz w:val="28"/>
          <w:szCs w:val="28"/>
        </w:rPr>
        <w:t xml:space="preserve"> </w:t>
      </w:r>
      <w:r w:rsidRPr="0041571C">
        <w:rPr>
          <w:rFonts w:ascii="Bookman Old Style" w:hAnsi="Bookman Old Style"/>
          <w:sz w:val="28"/>
          <w:szCs w:val="28"/>
        </w:rPr>
        <w:t>Electoral Commission Act Cap 140.</w:t>
      </w:r>
      <w:r w:rsidRPr="00AF6573">
        <w:rPr>
          <w:rFonts w:ascii="Bookman Old Style" w:hAnsi="Bookman Old Style"/>
          <w:sz w:val="28"/>
          <w:szCs w:val="28"/>
        </w:rPr>
        <w:t xml:space="preserve"> The Petitioner cited several authorities with regard to respect of Court orders which generally are to the effect that Court Orders should never been disobeyed even if the party knew that the order was null or irregular. That therefore the dictates of Justice and equity as well as the circumstances of the people of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require this Court to apply the common law and doctrines of equity in this petition by declaring the Petitioner as validly elected and order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to vacate his seat as provided for under </w:t>
      </w:r>
      <w:r w:rsidRPr="0041571C">
        <w:rPr>
          <w:rFonts w:ascii="Bookman Old Style" w:hAnsi="Bookman Old Style"/>
          <w:sz w:val="28"/>
          <w:szCs w:val="28"/>
        </w:rPr>
        <w:t>S.63 (6) (b) (i) of the Parliamentary Elections Act 17 of 2005.</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lastRenderedPageBreak/>
        <w:t xml:space="preserve">The Petitioner emphasized that there was noncompliance of the Orders of the High Court and the Court of Appeal. That no evidence of </w:t>
      </w:r>
      <w:proofErr w:type="spellStart"/>
      <w:r w:rsidRPr="00AF6573">
        <w:rPr>
          <w:rFonts w:ascii="Bookman Old Style" w:hAnsi="Bookman Old Style"/>
          <w:sz w:val="28"/>
          <w:szCs w:val="28"/>
        </w:rPr>
        <w:t>renomination</w:t>
      </w:r>
      <w:proofErr w:type="spellEnd"/>
      <w:r w:rsidRPr="00AF6573">
        <w:rPr>
          <w:rFonts w:ascii="Bookman Old Style" w:hAnsi="Bookman Old Style"/>
          <w:sz w:val="28"/>
          <w:szCs w:val="28"/>
        </w:rPr>
        <w:t xml:space="preserve"> or nomination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had been adduced by the Respondents. That there was no evidence adduced by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to show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ever nominated after the said Order of the Court. That this Court should take into account that even when the consequential order of </w:t>
      </w:r>
      <w:proofErr w:type="spellStart"/>
      <w:r w:rsidRPr="00AF6573">
        <w:rPr>
          <w:rFonts w:ascii="Bookman Old Style" w:hAnsi="Bookman Old Style"/>
          <w:sz w:val="28"/>
          <w:szCs w:val="28"/>
        </w:rPr>
        <w:t>renomination</w:t>
      </w:r>
      <w:proofErr w:type="spellEnd"/>
      <w:r w:rsidRPr="00AF6573">
        <w:rPr>
          <w:rFonts w:ascii="Bookman Old Style" w:hAnsi="Bookman Old Style"/>
          <w:sz w:val="28"/>
          <w:szCs w:val="28"/>
        </w:rPr>
        <w:t xml:space="preserve"> was obtained, the same was stayed by order dated 29</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December 2015. That the Court of Appeal stayed the same on the 17</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day of February 2016 and ordered elections to go on and all candidates duly nominated for Parliamentary elections as of 17</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February 2016, be voted for by the voters in the said Constituency. That by 18</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February 2016 when the elections were conducted,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even issued a public notice confirming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not duly nominated candidate for the 2016 Parliamentary Elections.</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With regard to issue 2 the Petitioner submitted that the declaration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by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as the winner of the Parliamentary seat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was null and void </w:t>
      </w:r>
      <w:proofErr w:type="spellStart"/>
      <w:r w:rsidRPr="00AF6573">
        <w:rPr>
          <w:rFonts w:ascii="Bookman Old Style" w:hAnsi="Bookman Old Style"/>
          <w:sz w:val="28"/>
          <w:szCs w:val="28"/>
        </w:rPr>
        <w:t>abinitio</w:t>
      </w:r>
      <w:proofErr w:type="spellEnd"/>
      <w:r w:rsidRPr="00AF6573">
        <w:rPr>
          <w:rFonts w:ascii="Bookman Old Style" w:hAnsi="Bookman Old Style"/>
          <w:sz w:val="28"/>
          <w:szCs w:val="28"/>
        </w:rPr>
        <w:t xml:space="preserve"> since the participation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in the said election was in itself illegal and void </w:t>
      </w:r>
      <w:proofErr w:type="spellStart"/>
      <w:r w:rsidRPr="00AF6573">
        <w:rPr>
          <w:rFonts w:ascii="Bookman Old Style" w:hAnsi="Bookman Old Style"/>
          <w:sz w:val="28"/>
          <w:szCs w:val="28"/>
        </w:rPr>
        <w:t>abinitio</w:t>
      </w:r>
      <w:proofErr w:type="spellEnd"/>
      <w:r w:rsidRPr="00AF6573">
        <w:rPr>
          <w:rFonts w:ascii="Bookman Old Style" w:hAnsi="Bookman Old Style"/>
          <w:sz w:val="28"/>
          <w:szCs w:val="28"/>
        </w:rPr>
        <w:t xml:space="preserve">. That the evidence adduced establishes a generalized and widespread noncompliance with the law relating to nomination, campaigns and violation of </w:t>
      </w:r>
      <w:r w:rsidRPr="00AF6573">
        <w:rPr>
          <w:rFonts w:ascii="Bookman Old Style" w:hAnsi="Bookman Old Style"/>
          <w:sz w:val="28"/>
          <w:szCs w:val="28"/>
        </w:rPr>
        <w:lastRenderedPageBreak/>
        <w:t>Court orders by the Respondents which this Court should condemn.</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With regard to the remedies, the Petitioner submitted that this Court should allow the petition and set aside the election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as a directly elected Member of Parliament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and that instead the Court declares the Petitioner as the winner of the directly elected Member of Parliament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and that costs of this petition should be paid by the Respondents.</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In his submissions,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stated that he was a candidate on the 18</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day of February 2016 elections for the directly elected Member of Parliament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w:t>
      </w:r>
      <w:proofErr w:type="spellStart"/>
      <w:r w:rsidRPr="00AF6573">
        <w:rPr>
          <w:rFonts w:ascii="Bookman Old Style" w:hAnsi="Bookman Old Style"/>
          <w:sz w:val="28"/>
          <w:szCs w:val="28"/>
        </w:rPr>
        <w:t>Arua</w:t>
      </w:r>
      <w:proofErr w:type="spellEnd"/>
      <w:r w:rsidRPr="00AF6573">
        <w:rPr>
          <w:rFonts w:ascii="Bookman Old Style" w:hAnsi="Bookman Old Style"/>
          <w:sz w:val="28"/>
          <w:szCs w:val="28"/>
        </w:rPr>
        <w:t xml:space="preserve"> District having been duly nominated as a candidate on the 02/12/2015 and was never disqualified from participating in the elections of 18</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/02/2016. That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Respondent’s denomination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done in error, which denomination was set aside by the High Court in Arua and ordered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to re-nominate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rightfully participated in the elections of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after the main suit No.24 of 2015 was dismissed in favour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and another. That the District Returning Officer of Arua acted within her powers to declare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the winner after obtaining the majority of the valid votes cast and therefore there was no illegality or irregularity.</w:t>
      </w:r>
    </w:p>
    <w:p w:rsidR="00AF6573" w:rsidRPr="0041571C"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lastRenderedPageBreak/>
        <w:t>With regard to issue 1,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submitted that he was duly nominated candidate in law for the 18</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February 2016 elections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further submitted </w:t>
      </w:r>
      <w:r w:rsidRPr="0041571C">
        <w:rPr>
          <w:rFonts w:ascii="Bookman Old Style" w:hAnsi="Bookman Old Style"/>
          <w:sz w:val="28"/>
          <w:szCs w:val="28"/>
        </w:rPr>
        <w:t>that Section 61(1) of the PEA</w:t>
      </w:r>
      <w:r w:rsidR="0041571C">
        <w:rPr>
          <w:rFonts w:ascii="Bookman Old Style" w:hAnsi="Bookman Old Style"/>
          <w:sz w:val="28"/>
          <w:szCs w:val="28"/>
        </w:rPr>
        <w:t xml:space="preserve"> </w:t>
      </w:r>
      <w:r w:rsidRPr="0041571C">
        <w:rPr>
          <w:rFonts w:ascii="Bookman Old Style" w:hAnsi="Bookman Old Style"/>
          <w:sz w:val="28"/>
          <w:szCs w:val="28"/>
        </w:rPr>
        <w:t>No. 17 of 2005 as amended specifies the grounds upon which the election of a member of parliament may be set aside. That qualification</w:t>
      </w:r>
      <w:r w:rsidRPr="00AF6573">
        <w:rPr>
          <w:rFonts w:ascii="Bookman Old Style" w:hAnsi="Bookman Old Style"/>
          <w:sz w:val="28"/>
          <w:szCs w:val="28"/>
        </w:rPr>
        <w:t xml:space="preserve"> and disqualification for election as a Member of Parliament are provided for under </w:t>
      </w:r>
      <w:r w:rsidRPr="0041571C">
        <w:rPr>
          <w:rFonts w:ascii="Bookman Old Style" w:hAnsi="Bookman Old Style"/>
          <w:sz w:val="28"/>
          <w:szCs w:val="28"/>
        </w:rPr>
        <w:t>Article 80 of the Constitution and Section 4 of the PEA.</w:t>
      </w:r>
    </w:p>
    <w:p w:rsidR="00AF6573" w:rsidRPr="0041571C"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further submitted that the entire grievance of the Petitioner was based on sponsorship, nomination and election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as NRM Party flag bearer. That invariably, </w:t>
      </w:r>
      <w:r w:rsidRPr="0041571C">
        <w:rPr>
          <w:rFonts w:ascii="Bookman Old Style" w:hAnsi="Bookman Old Style"/>
          <w:sz w:val="28"/>
          <w:szCs w:val="28"/>
        </w:rPr>
        <w:t>Section 11(2) of the PEA on sponsorship of a candidate by a political party and Section 13 of the PEA on factors which may invalidate a nomination are applicable.</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states that he participated in the NRM Party primary elections on 27</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and 28</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October 2015 together with other candidates whereby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declared the winner of the election against </w:t>
      </w:r>
      <w:proofErr w:type="spellStart"/>
      <w:r w:rsidRPr="00AF6573">
        <w:rPr>
          <w:rFonts w:ascii="Bookman Old Style" w:hAnsi="Bookman Old Style"/>
          <w:sz w:val="28"/>
          <w:szCs w:val="28"/>
        </w:rPr>
        <w:t>Drito</w:t>
      </w:r>
      <w:proofErr w:type="spellEnd"/>
      <w:r w:rsidRPr="00AF6573">
        <w:rPr>
          <w:rFonts w:ascii="Bookman Old Style" w:hAnsi="Bookman Old Style"/>
          <w:sz w:val="28"/>
          <w:szCs w:val="28"/>
        </w:rPr>
        <w:t xml:space="preserve"> Martin who then challenged the result of the NRM primaries elections in </w:t>
      </w:r>
      <w:r w:rsidRPr="0041571C">
        <w:rPr>
          <w:rFonts w:ascii="Bookman Old Style" w:hAnsi="Bookman Old Style"/>
          <w:sz w:val="28"/>
          <w:szCs w:val="28"/>
        </w:rPr>
        <w:t>Civil Suit No.24 of</w:t>
      </w:r>
      <w:r w:rsidR="0041571C">
        <w:rPr>
          <w:rFonts w:ascii="Bookman Old Style" w:hAnsi="Bookman Old Style"/>
          <w:sz w:val="28"/>
          <w:szCs w:val="28"/>
        </w:rPr>
        <w:t xml:space="preserve"> </w:t>
      </w:r>
      <w:r w:rsidRPr="0041571C">
        <w:rPr>
          <w:rFonts w:ascii="Bookman Old Style" w:hAnsi="Bookman Old Style"/>
          <w:sz w:val="28"/>
          <w:szCs w:val="28"/>
        </w:rPr>
        <w:t>2015.</w:t>
      </w:r>
      <w:r w:rsidRPr="00AF6573">
        <w:rPr>
          <w:rFonts w:ascii="Bookman Old Style" w:hAnsi="Bookman Old Style"/>
          <w:sz w:val="28"/>
          <w:szCs w:val="28"/>
        </w:rPr>
        <w:t xml:space="preserve"> That out of that suit several interlocutory orders were issued back and forth and that the entire Petition is based on the interlocutory orders of the High Court. That eventually </w:t>
      </w:r>
      <w:r w:rsidRPr="0041571C">
        <w:rPr>
          <w:rFonts w:ascii="Bookman Old Style" w:hAnsi="Bookman Old Style"/>
          <w:sz w:val="28"/>
          <w:szCs w:val="28"/>
        </w:rPr>
        <w:t>Civil Suit No.24/2015</w:t>
      </w:r>
      <w:r w:rsidR="0041571C">
        <w:rPr>
          <w:rFonts w:ascii="Bookman Old Style" w:hAnsi="Bookman Old Style"/>
          <w:sz w:val="28"/>
          <w:szCs w:val="28"/>
        </w:rPr>
        <w:t xml:space="preserve"> </w:t>
      </w:r>
      <w:r w:rsidRPr="0041571C">
        <w:rPr>
          <w:rFonts w:ascii="Bookman Old Style" w:hAnsi="Bookman Old Style"/>
          <w:sz w:val="28"/>
          <w:szCs w:val="28"/>
        </w:rPr>
        <w:t>was</w:t>
      </w:r>
      <w:r w:rsidRPr="00AF6573">
        <w:rPr>
          <w:rFonts w:ascii="Bookman Old Style" w:hAnsi="Bookman Old Style"/>
          <w:sz w:val="28"/>
          <w:szCs w:val="28"/>
        </w:rPr>
        <w:t xml:space="preserve"> dismissed prior to the election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and the interlocutory orders affecting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Respondent’s nomination as </w:t>
      </w:r>
      <w:r w:rsidRPr="00AF6573">
        <w:rPr>
          <w:rFonts w:ascii="Bookman Old Style" w:hAnsi="Bookman Old Style"/>
          <w:sz w:val="28"/>
          <w:szCs w:val="28"/>
        </w:rPr>
        <w:lastRenderedPageBreak/>
        <w:t>NRM flag bearer from going to the election were vacated. That the final Decree of the Suit ordered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to ensure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participates as NRM Party flag bearer. That the Court of Appeal issued a similar order that all persons nominated as candidates for the elections must be allowed to participate. That on 28</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/10/2015 the Chairman NRM Electoral Commission notified the Chairman Electoral Commission of the elected NRM flag bearer being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then presented himself to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and was dully nominated as the NRM flag bearer candidate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on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day of December 2015.</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further submitted that under </w:t>
      </w:r>
      <w:r w:rsidRPr="0041571C">
        <w:rPr>
          <w:rFonts w:ascii="Bookman Old Style" w:hAnsi="Bookman Old Style"/>
          <w:sz w:val="28"/>
          <w:szCs w:val="28"/>
        </w:rPr>
        <w:t>Section 11(2) of the PEA 2005 it provides for nomination of a candidate under</w:t>
      </w:r>
      <w:r w:rsidRPr="00AF6573">
        <w:rPr>
          <w:rFonts w:ascii="Bookman Old Style" w:hAnsi="Bookman Old Style"/>
          <w:sz w:val="28"/>
          <w:szCs w:val="28"/>
        </w:rPr>
        <w:t xml:space="preserve"> multi-party political system. It provides that “</w:t>
      </w:r>
      <w:r w:rsidRPr="00AF6573">
        <w:rPr>
          <w:rFonts w:ascii="Bookman Old Style" w:hAnsi="Bookman Old Style"/>
          <w:i/>
          <w:sz w:val="28"/>
          <w:szCs w:val="28"/>
        </w:rPr>
        <w:t>where under multi-party political system, a person is sponsored by a political organization or political party, the nomination paper shall indicate that he or she is so sponsored stating the name and address of the political organization or political party.”</w:t>
      </w:r>
      <w:r w:rsidRPr="00AF6573">
        <w:rPr>
          <w:rFonts w:ascii="Bookman Old Style" w:hAnsi="Bookman Old Style"/>
          <w:sz w:val="28"/>
          <w:szCs w:val="28"/>
        </w:rPr>
        <w:t xml:space="preserve">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insists that he was duly nominated by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on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/12/2015 before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was served with the Court Order to preserve the status quo. That the status quo by then to preserve was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already nominated since 02/12/2015. That the restraining order was brought to the </w:t>
      </w:r>
      <w:r w:rsidRPr="00AF6573">
        <w:rPr>
          <w:rFonts w:ascii="Bookman Old Style" w:hAnsi="Bookman Old Style"/>
          <w:sz w:val="28"/>
          <w:szCs w:val="28"/>
        </w:rPr>
        <w:lastRenderedPageBreak/>
        <w:t>Registrar’s table after the nominations and that is why she could not stop the process of nomination.</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further submitted that party sponsorship is not a qualification for election as Member of Parliament in Uganda and that as a matter of fact even loss of a party sponsorship does not lead to nullification of election to Parliament.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cited </w:t>
      </w:r>
      <w:r w:rsidRPr="004F1732">
        <w:rPr>
          <w:rFonts w:ascii="Bookman Old Style" w:hAnsi="Bookman Old Style"/>
          <w:i/>
          <w:sz w:val="28"/>
          <w:szCs w:val="28"/>
        </w:rPr>
        <w:t xml:space="preserve">Constitutional Appeal no.1 of 2015, Hon. Theodore </w:t>
      </w:r>
      <w:proofErr w:type="spellStart"/>
      <w:r w:rsidRPr="004F1732">
        <w:rPr>
          <w:rFonts w:ascii="Bookman Old Style" w:hAnsi="Bookman Old Style"/>
          <w:i/>
          <w:sz w:val="28"/>
          <w:szCs w:val="28"/>
        </w:rPr>
        <w:t>Ssekikubo</w:t>
      </w:r>
      <w:proofErr w:type="spellEnd"/>
      <w:r w:rsidRPr="004F1732">
        <w:rPr>
          <w:rFonts w:ascii="Bookman Old Style" w:hAnsi="Bookman Old Style"/>
          <w:i/>
          <w:sz w:val="28"/>
          <w:szCs w:val="28"/>
        </w:rPr>
        <w:t xml:space="preserve"> &amp; 4 Others versus Attorney General &amp; 4 others</w:t>
      </w:r>
      <w:r w:rsidR="0041571C" w:rsidRPr="004F1732">
        <w:rPr>
          <w:rFonts w:ascii="Bookman Old Style" w:hAnsi="Bookman Old Style"/>
          <w:i/>
          <w:sz w:val="28"/>
          <w:szCs w:val="28"/>
        </w:rPr>
        <w:t xml:space="preserve"> </w:t>
      </w:r>
      <w:r w:rsidRPr="004F1732">
        <w:rPr>
          <w:rFonts w:ascii="Bookman Old Style" w:hAnsi="Bookman Old Style"/>
          <w:sz w:val="28"/>
          <w:szCs w:val="28"/>
        </w:rPr>
        <w:t>to</w:t>
      </w:r>
      <w:r w:rsidRPr="00AF6573">
        <w:rPr>
          <w:rFonts w:ascii="Bookman Old Style" w:hAnsi="Bookman Old Style"/>
          <w:sz w:val="28"/>
          <w:szCs w:val="28"/>
        </w:rPr>
        <w:t xml:space="preserve"> buttress his submission.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contended that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never had any basis to denominate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from the election completely as it purported to do. That the authorities cited by the Petitioner with regard to respect of Court Orders were misplaced since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did not disrespect or breach any Court order and neither did the Petitioners pleadings plead Contempt of Court.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not a party to the main suit and application for a restraining order to stop the NRM party from </w:t>
      </w:r>
      <w:r w:rsidR="001E2D88" w:rsidRPr="00AF6573">
        <w:rPr>
          <w:rFonts w:ascii="Bookman Old Style" w:hAnsi="Bookman Old Style"/>
          <w:sz w:val="28"/>
          <w:szCs w:val="28"/>
        </w:rPr>
        <w:t>declaring him</w:t>
      </w:r>
      <w:r w:rsidRPr="00AF6573">
        <w:rPr>
          <w:rFonts w:ascii="Bookman Old Style" w:hAnsi="Bookman Old Style"/>
          <w:sz w:val="28"/>
          <w:szCs w:val="28"/>
        </w:rPr>
        <w:t xml:space="preserve"> an NRM flag bearer for Member of Parliament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That the order was granted on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December 2015 after the NRM party had already declared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as NRM flag bearer and gone ahead to notify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of their duly elected candidate on 28</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day of November 2015.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never served with the restraining order at the time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presented </w:t>
      </w:r>
      <w:r w:rsidRPr="00AF6573">
        <w:rPr>
          <w:rFonts w:ascii="Bookman Old Style" w:hAnsi="Bookman Old Style"/>
          <w:sz w:val="28"/>
          <w:szCs w:val="28"/>
        </w:rPr>
        <w:lastRenderedPageBreak/>
        <w:t>himself to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who lawfully nominated him on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December 2015.</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contended that the Petitioner attempted to misuse the Court to advance his selfish interests by obtaining interim orders exparte which attempt was finally put to rest by the High Court’s decision when the Petitioner’s Suit </w:t>
      </w:r>
      <w:r w:rsidRPr="0041571C">
        <w:rPr>
          <w:rFonts w:ascii="Bookman Old Style" w:hAnsi="Bookman Old Style"/>
          <w:sz w:val="28"/>
          <w:szCs w:val="28"/>
        </w:rPr>
        <w:t>No.0024 of 2015</w:t>
      </w:r>
      <w:r w:rsidRPr="00AF6573">
        <w:rPr>
          <w:rFonts w:ascii="Bookman Old Style" w:hAnsi="Bookman Old Style"/>
          <w:sz w:val="28"/>
          <w:szCs w:val="28"/>
        </w:rPr>
        <w:t xml:space="preserve"> was dismissed on the 10</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day of February 2016. That the Petitioner went ahead and appealed the decision and again obtained another interim order exparte from the Court of Appeal compelling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to conduct elections on the 18</w:t>
      </w:r>
      <w:r w:rsidRPr="00AF6573">
        <w:rPr>
          <w:rFonts w:ascii="Bookman Old Style" w:hAnsi="Bookman Old Style"/>
          <w:sz w:val="28"/>
          <w:szCs w:val="28"/>
          <w:vertAlign w:val="superscript"/>
        </w:rPr>
        <w:t>th</w:t>
      </w:r>
      <w:r w:rsidRPr="00AF6573">
        <w:rPr>
          <w:rFonts w:ascii="Bookman Old Style" w:hAnsi="Bookman Old Style"/>
          <w:sz w:val="28"/>
          <w:szCs w:val="28"/>
        </w:rPr>
        <w:t>/02/2016.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participated in the elections which he won by a landslide victory.</w:t>
      </w:r>
    </w:p>
    <w:p w:rsidR="00AF6573" w:rsidRPr="0041571C"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With regard to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issue,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submitted that his declaration as the winner of elections in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by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was lawful in accordance </w:t>
      </w:r>
      <w:r w:rsidRPr="0041571C">
        <w:rPr>
          <w:rFonts w:ascii="Bookman Old Style" w:hAnsi="Bookman Old Style"/>
          <w:sz w:val="28"/>
          <w:szCs w:val="28"/>
        </w:rPr>
        <w:t>with</w:t>
      </w:r>
      <w:r w:rsidR="0041571C" w:rsidRPr="0041571C">
        <w:rPr>
          <w:rFonts w:ascii="Bookman Old Style" w:hAnsi="Bookman Old Style"/>
          <w:sz w:val="28"/>
          <w:szCs w:val="28"/>
        </w:rPr>
        <w:t xml:space="preserve"> </w:t>
      </w:r>
      <w:r w:rsidRPr="0041571C">
        <w:rPr>
          <w:rFonts w:ascii="Bookman Old Style" w:hAnsi="Bookman Old Style"/>
          <w:sz w:val="28"/>
          <w:szCs w:val="28"/>
        </w:rPr>
        <w:t>Section 58 of the Parliamentary Elections Act since the 1</w:t>
      </w:r>
      <w:r w:rsidRPr="0041571C">
        <w:rPr>
          <w:rFonts w:ascii="Bookman Old Style" w:hAnsi="Bookman Old Style"/>
          <w:sz w:val="28"/>
          <w:szCs w:val="28"/>
          <w:vertAlign w:val="superscript"/>
        </w:rPr>
        <w:t>st</w:t>
      </w:r>
      <w:r w:rsidRPr="0041571C">
        <w:rPr>
          <w:rFonts w:ascii="Bookman Old Style" w:hAnsi="Bookman Old Style"/>
          <w:sz w:val="28"/>
          <w:szCs w:val="28"/>
        </w:rPr>
        <w:t xml:space="preserve"> Respondent polled the greatest number of valid votes cast on the polling day.</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With regard to issue 3,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prays that this Petition be dismissed with costs to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w:t>
      </w:r>
    </w:p>
    <w:p w:rsidR="00AF6573" w:rsidRPr="0041571C"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submitted with regard to issue one that </w:t>
      </w:r>
      <w:r w:rsidRPr="0041571C">
        <w:rPr>
          <w:rFonts w:ascii="Bookman Old Style" w:hAnsi="Bookman Old Style"/>
          <w:sz w:val="28"/>
          <w:szCs w:val="28"/>
        </w:rPr>
        <w:t>Section 11 of The</w:t>
      </w:r>
      <w:r w:rsidR="0041571C">
        <w:rPr>
          <w:rFonts w:ascii="Bookman Old Style" w:hAnsi="Bookman Old Style"/>
          <w:sz w:val="28"/>
          <w:szCs w:val="28"/>
        </w:rPr>
        <w:t xml:space="preserve"> </w:t>
      </w:r>
      <w:r w:rsidRPr="0041571C">
        <w:rPr>
          <w:rFonts w:ascii="Bookman Old Style" w:hAnsi="Bookman Old Style"/>
          <w:sz w:val="28"/>
          <w:szCs w:val="28"/>
        </w:rPr>
        <w:t>Parliamentary Elections Act</w:t>
      </w:r>
      <w:r w:rsidRPr="00AF6573">
        <w:rPr>
          <w:rFonts w:ascii="Bookman Old Style" w:hAnsi="Bookman Old Style"/>
          <w:sz w:val="28"/>
          <w:szCs w:val="28"/>
        </w:rPr>
        <w:t xml:space="preserve"> provides that nomination of a candidate shall be made on the nomination day by two registered voters tendering to the Returning officer a nomination paper in </w:t>
      </w:r>
      <w:r w:rsidRPr="00AF6573">
        <w:rPr>
          <w:rFonts w:ascii="Bookman Old Style" w:hAnsi="Bookman Old Style"/>
          <w:sz w:val="28"/>
          <w:szCs w:val="28"/>
        </w:rPr>
        <w:lastRenderedPageBreak/>
        <w:t xml:space="preserve">duplicate containing among others a statement on oath, statement signed by a nominated agent of a candidate accepting the appointment, a minimum of 10 names and signatures of persons supporting the nomination of the candidate and a statement on oath verifying that the candidate is among others a citizen and of adult age. Where a candidate is sponsored by a political party, the nomination shall be endorsed and bear the seal of that party. </w:t>
      </w:r>
      <w:r w:rsidRPr="0041571C">
        <w:rPr>
          <w:rFonts w:ascii="Bookman Old Style" w:hAnsi="Bookman Old Style"/>
          <w:sz w:val="28"/>
          <w:szCs w:val="28"/>
        </w:rPr>
        <w:t>See Section 11(2) Parliamentary Elections Act.</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submits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legally nominated on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day of December 2015.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relies on the affidavit of its Chairman </w:t>
      </w:r>
      <w:proofErr w:type="spellStart"/>
      <w:r w:rsidRPr="00AF6573">
        <w:rPr>
          <w:rFonts w:ascii="Bookman Old Style" w:hAnsi="Bookman Old Style"/>
          <w:sz w:val="28"/>
          <w:szCs w:val="28"/>
        </w:rPr>
        <w:t>Eng.Dr</w:t>
      </w:r>
      <w:proofErr w:type="spellEnd"/>
      <w:r w:rsidRPr="00AF6573">
        <w:rPr>
          <w:rFonts w:ascii="Bookman Old Style" w:hAnsi="Bookman Old Style"/>
          <w:sz w:val="28"/>
          <w:szCs w:val="28"/>
        </w:rPr>
        <w:t xml:space="preserve">. </w:t>
      </w:r>
      <w:proofErr w:type="spellStart"/>
      <w:r w:rsidRPr="00AF6573">
        <w:rPr>
          <w:rFonts w:ascii="Bookman Old Style" w:hAnsi="Bookman Old Style"/>
          <w:sz w:val="28"/>
          <w:szCs w:val="28"/>
        </w:rPr>
        <w:t>Badru</w:t>
      </w:r>
      <w:proofErr w:type="spellEnd"/>
      <w:r w:rsidRPr="00AF6573">
        <w:rPr>
          <w:rFonts w:ascii="Bookman Old Style" w:hAnsi="Bookman Old Style"/>
          <w:sz w:val="28"/>
          <w:szCs w:val="28"/>
        </w:rPr>
        <w:t xml:space="preserve"> </w:t>
      </w:r>
      <w:proofErr w:type="spellStart"/>
      <w:r w:rsidRPr="00AF6573">
        <w:rPr>
          <w:rFonts w:ascii="Bookman Old Style" w:hAnsi="Bookman Old Style"/>
          <w:sz w:val="28"/>
          <w:szCs w:val="28"/>
        </w:rPr>
        <w:t>Kiggundu</w:t>
      </w:r>
      <w:proofErr w:type="spellEnd"/>
      <w:r w:rsidRPr="00AF6573">
        <w:rPr>
          <w:rFonts w:ascii="Bookman Old Style" w:hAnsi="Bookman Old Style"/>
          <w:sz w:val="28"/>
          <w:szCs w:val="28"/>
        </w:rPr>
        <w:t>.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submits that the facts as contained in the said affidavit are not disputed by the Petitioner. That evidence which is not disputed is deemed to have been admitted.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referred to the case of </w:t>
      </w:r>
      <w:proofErr w:type="spellStart"/>
      <w:r w:rsidRPr="0041571C">
        <w:rPr>
          <w:rFonts w:ascii="Bookman Old Style" w:hAnsi="Bookman Old Style"/>
          <w:sz w:val="28"/>
          <w:szCs w:val="28"/>
        </w:rPr>
        <w:t>Samwiri</w:t>
      </w:r>
      <w:proofErr w:type="spellEnd"/>
      <w:r w:rsidRPr="0041571C">
        <w:rPr>
          <w:rFonts w:ascii="Bookman Old Style" w:hAnsi="Bookman Old Style"/>
          <w:sz w:val="28"/>
          <w:szCs w:val="28"/>
        </w:rPr>
        <w:t xml:space="preserve"> </w:t>
      </w:r>
      <w:proofErr w:type="spellStart"/>
      <w:r w:rsidRPr="0041571C">
        <w:rPr>
          <w:rFonts w:ascii="Bookman Old Style" w:hAnsi="Bookman Old Style"/>
          <w:sz w:val="28"/>
          <w:szCs w:val="28"/>
        </w:rPr>
        <w:t>Masa</w:t>
      </w:r>
      <w:proofErr w:type="spellEnd"/>
      <w:r w:rsidRPr="0041571C">
        <w:rPr>
          <w:rFonts w:ascii="Bookman Old Style" w:hAnsi="Bookman Old Style"/>
          <w:sz w:val="28"/>
          <w:szCs w:val="28"/>
        </w:rPr>
        <w:t xml:space="preserve"> </w:t>
      </w:r>
      <w:proofErr w:type="spellStart"/>
      <w:r w:rsidRPr="0041571C">
        <w:rPr>
          <w:rFonts w:ascii="Bookman Old Style" w:hAnsi="Bookman Old Style"/>
          <w:sz w:val="28"/>
          <w:szCs w:val="28"/>
        </w:rPr>
        <w:t>vs</w:t>
      </w:r>
      <w:proofErr w:type="spellEnd"/>
      <w:r w:rsidRPr="0041571C">
        <w:rPr>
          <w:rFonts w:ascii="Bookman Old Style" w:hAnsi="Bookman Old Style"/>
          <w:sz w:val="28"/>
          <w:szCs w:val="28"/>
        </w:rPr>
        <w:t xml:space="preserve"> Rose </w:t>
      </w:r>
      <w:proofErr w:type="spellStart"/>
      <w:r w:rsidRPr="0041571C">
        <w:rPr>
          <w:rFonts w:ascii="Bookman Old Style" w:hAnsi="Bookman Old Style"/>
          <w:sz w:val="28"/>
          <w:szCs w:val="28"/>
        </w:rPr>
        <w:t>Achieng</w:t>
      </w:r>
      <w:proofErr w:type="spellEnd"/>
      <w:r w:rsidRPr="0041571C">
        <w:rPr>
          <w:rFonts w:ascii="Bookman Old Style" w:hAnsi="Bookman Old Style"/>
          <w:sz w:val="28"/>
          <w:szCs w:val="28"/>
        </w:rPr>
        <w:t xml:space="preserve"> 1978 HCB 297.The 2</w:t>
      </w:r>
      <w:r w:rsidRPr="0041571C">
        <w:rPr>
          <w:rFonts w:ascii="Bookman Old Style" w:hAnsi="Bookman Old Style"/>
          <w:sz w:val="28"/>
          <w:szCs w:val="28"/>
          <w:vertAlign w:val="superscript"/>
        </w:rPr>
        <w:t>nd</w:t>
      </w:r>
      <w:r w:rsidRPr="0041571C">
        <w:rPr>
          <w:rFonts w:ascii="Bookman Old Style" w:hAnsi="Bookman Old Style"/>
          <w:sz w:val="28"/>
          <w:szCs w:val="28"/>
        </w:rPr>
        <w:t xml:space="preserve"> Respondent also cited Section 57 of the Evidence</w:t>
      </w:r>
      <w:r w:rsidRPr="00AF6573">
        <w:rPr>
          <w:rFonts w:ascii="Bookman Old Style" w:hAnsi="Bookman Old Style"/>
          <w:b/>
          <w:sz w:val="28"/>
          <w:szCs w:val="28"/>
        </w:rPr>
        <w:t xml:space="preserve"> </w:t>
      </w:r>
      <w:r w:rsidRPr="0041571C">
        <w:rPr>
          <w:rFonts w:ascii="Bookman Old Style" w:hAnsi="Bookman Old Style"/>
          <w:sz w:val="28"/>
          <w:szCs w:val="28"/>
        </w:rPr>
        <w:t>Act</w:t>
      </w:r>
      <w:r w:rsidRPr="00AF6573">
        <w:rPr>
          <w:rFonts w:ascii="Bookman Old Style" w:hAnsi="Bookman Old Style"/>
          <w:b/>
          <w:sz w:val="28"/>
          <w:szCs w:val="28"/>
        </w:rPr>
        <w:t xml:space="preserve"> </w:t>
      </w:r>
      <w:r w:rsidRPr="00AF6573">
        <w:rPr>
          <w:rFonts w:ascii="Bookman Old Style" w:hAnsi="Bookman Old Style"/>
          <w:sz w:val="28"/>
          <w:szCs w:val="28"/>
        </w:rPr>
        <w:t xml:space="preserve"> which provides that</w:t>
      </w:r>
      <w:r w:rsidR="0041571C">
        <w:rPr>
          <w:rFonts w:ascii="Bookman Old Style" w:hAnsi="Bookman Old Style"/>
          <w:sz w:val="28"/>
          <w:szCs w:val="28"/>
        </w:rPr>
        <w:t xml:space="preserve"> </w:t>
      </w:r>
      <w:r w:rsidRPr="0041571C">
        <w:rPr>
          <w:rFonts w:ascii="Bookman Old Style" w:hAnsi="Bookman Old Style"/>
          <w:i/>
          <w:sz w:val="28"/>
          <w:szCs w:val="28"/>
        </w:rPr>
        <w:t xml:space="preserve">“No fact need be proved in any proceeding which the parties to the proceedings agree to admit at the hearing…” </w:t>
      </w:r>
      <w:r w:rsidRPr="00AF6573">
        <w:rPr>
          <w:rFonts w:ascii="Bookman Old Style" w:hAnsi="Bookman Old Style"/>
          <w:sz w:val="28"/>
          <w:szCs w:val="28"/>
        </w:rPr>
        <w:t>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invited Court to take notice of the fact that the nomination Paper filed by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valid and hence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Respondent’s nomination by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was lawful.</w:t>
      </w:r>
    </w:p>
    <w:p w:rsidR="00AF6573" w:rsidRPr="004F1732"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further submitted that the question the Court had to determine now is the effect of the Order </w:t>
      </w:r>
      <w:r w:rsidRPr="0041571C">
        <w:rPr>
          <w:rFonts w:ascii="Bookman Old Style" w:hAnsi="Bookman Old Style"/>
          <w:sz w:val="28"/>
          <w:szCs w:val="28"/>
        </w:rPr>
        <w:t xml:space="preserve">in Misc. Application 60 of 2015 Hon. Martin </w:t>
      </w:r>
      <w:proofErr w:type="spellStart"/>
      <w:r w:rsidRPr="0041571C">
        <w:rPr>
          <w:rFonts w:ascii="Bookman Old Style" w:hAnsi="Bookman Old Style"/>
          <w:sz w:val="28"/>
          <w:szCs w:val="28"/>
        </w:rPr>
        <w:t>Drito</w:t>
      </w:r>
      <w:proofErr w:type="spellEnd"/>
      <w:r w:rsidRPr="0041571C">
        <w:rPr>
          <w:rFonts w:ascii="Bookman Old Style" w:hAnsi="Bookman Old Style"/>
          <w:sz w:val="28"/>
          <w:szCs w:val="28"/>
        </w:rPr>
        <w:t xml:space="preserve"> versus The National Resistance </w:t>
      </w:r>
      <w:r w:rsidRPr="0041571C">
        <w:rPr>
          <w:rFonts w:ascii="Bookman Old Style" w:hAnsi="Bookman Old Style"/>
          <w:sz w:val="28"/>
          <w:szCs w:val="28"/>
        </w:rPr>
        <w:lastRenderedPageBreak/>
        <w:t>Movement. That the Petitioner’s only case was premised on the fact that that the nomination of the 1</w:t>
      </w:r>
      <w:r w:rsidRPr="0041571C">
        <w:rPr>
          <w:rFonts w:ascii="Bookman Old Style" w:hAnsi="Bookman Old Style"/>
          <w:sz w:val="28"/>
          <w:szCs w:val="28"/>
          <w:vertAlign w:val="superscript"/>
        </w:rPr>
        <w:t>st</w:t>
      </w:r>
      <w:r w:rsidRPr="0041571C">
        <w:rPr>
          <w:rFonts w:ascii="Bookman Old Style" w:hAnsi="Bookman Old Style"/>
          <w:sz w:val="28"/>
          <w:szCs w:val="28"/>
        </w:rPr>
        <w:t xml:space="preserve"> Respondent as flag bearer for the NRM Party was unlawful on the basis that the said nomination was restrained by a Court order. The 2</w:t>
      </w:r>
      <w:r w:rsidRPr="0041571C">
        <w:rPr>
          <w:rFonts w:ascii="Bookman Old Style" w:hAnsi="Bookman Old Style"/>
          <w:sz w:val="28"/>
          <w:szCs w:val="28"/>
          <w:vertAlign w:val="superscript"/>
        </w:rPr>
        <w:t>nd</w:t>
      </w:r>
      <w:r w:rsidRPr="0041571C">
        <w:rPr>
          <w:rFonts w:ascii="Bookman Old Style" w:hAnsi="Bookman Old Style"/>
          <w:sz w:val="28"/>
          <w:szCs w:val="28"/>
        </w:rPr>
        <w:t xml:space="preserve"> Respondent maintains that the Order in Miscellaneous Application 60 of 2015 was to restrain the NRM from declaring a </w:t>
      </w:r>
      <w:r w:rsidRPr="00AF6573">
        <w:rPr>
          <w:rFonts w:ascii="Bookman Old Style" w:hAnsi="Bookman Old Style"/>
          <w:sz w:val="28"/>
          <w:szCs w:val="28"/>
        </w:rPr>
        <w:t>flag bearer and not to stop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from being nominated by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That besides the order had been overtaken by events and therefore issued in vain. That the NRM declared its flag bearer on the 25</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November 2015 as per letter contained in the Nomination document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That the order restraining the NRM from declaring a flag bearer was issued three days later on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December 2015. That consequently the restraining order was received by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after the nomination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and was of no consequence.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referred to the case of </w:t>
      </w:r>
      <w:r w:rsidRPr="004F1732">
        <w:rPr>
          <w:rFonts w:ascii="Bookman Old Style" w:hAnsi="Bookman Old Style"/>
          <w:i/>
          <w:sz w:val="28"/>
          <w:szCs w:val="28"/>
        </w:rPr>
        <w:t xml:space="preserve">Afro- Ugandan Bros versus </w:t>
      </w:r>
      <w:proofErr w:type="spellStart"/>
      <w:r w:rsidRPr="004F1732">
        <w:rPr>
          <w:rFonts w:ascii="Bookman Old Style" w:hAnsi="Bookman Old Style"/>
          <w:i/>
          <w:sz w:val="28"/>
          <w:szCs w:val="28"/>
        </w:rPr>
        <w:t>Mpologoma</w:t>
      </w:r>
      <w:proofErr w:type="spellEnd"/>
      <w:r w:rsidRPr="004F1732">
        <w:rPr>
          <w:rFonts w:ascii="Bookman Old Style" w:hAnsi="Bookman Old Style"/>
          <w:i/>
          <w:sz w:val="28"/>
          <w:szCs w:val="28"/>
        </w:rPr>
        <w:t xml:space="preserve"> Bros</w:t>
      </w:r>
      <w:proofErr w:type="gramStart"/>
      <w:r w:rsidRPr="004F1732">
        <w:rPr>
          <w:rFonts w:ascii="Bookman Old Style" w:hAnsi="Bookman Old Style"/>
          <w:i/>
          <w:sz w:val="28"/>
          <w:szCs w:val="28"/>
        </w:rPr>
        <w:t>.[</w:t>
      </w:r>
      <w:proofErr w:type="gramEnd"/>
      <w:r w:rsidRPr="004F1732">
        <w:rPr>
          <w:rFonts w:ascii="Bookman Old Style" w:hAnsi="Bookman Old Style"/>
          <w:i/>
          <w:sz w:val="28"/>
          <w:szCs w:val="28"/>
        </w:rPr>
        <w:t xml:space="preserve">1987] HCB 93 and the case of Esso Kenya ltd versus Mark </w:t>
      </w:r>
      <w:proofErr w:type="spellStart"/>
      <w:r w:rsidRPr="004F1732">
        <w:rPr>
          <w:rFonts w:ascii="Bookman Old Style" w:hAnsi="Bookman Old Style"/>
          <w:i/>
          <w:sz w:val="28"/>
          <w:szCs w:val="28"/>
        </w:rPr>
        <w:t>Makwata</w:t>
      </w:r>
      <w:proofErr w:type="spellEnd"/>
      <w:r w:rsidRPr="004F1732">
        <w:rPr>
          <w:rFonts w:ascii="Bookman Old Style" w:hAnsi="Bookman Old Style"/>
          <w:i/>
          <w:sz w:val="28"/>
          <w:szCs w:val="28"/>
        </w:rPr>
        <w:t xml:space="preserve"> </w:t>
      </w:r>
      <w:proofErr w:type="spellStart"/>
      <w:r w:rsidRPr="004F1732">
        <w:rPr>
          <w:rFonts w:ascii="Bookman Old Style" w:hAnsi="Bookman Old Style"/>
          <w:i/>
          <w:sz w:val="28"/>
          <w:szCs w:val="28"/>
        </w:rPr>
        <w:t>Okiya</w:t>
      </w:r>
      <w:proofErr w:type="spellEnd"/>
      <w:r w:rsidRPr="004F1732">
        <w:rPr>
          <w:rFonts w:ascii="Bookman Old Style" w:hAnsi="Bookman Old Style"/>
          <w:i/>
          <w:sz w:val="28"/>
          <w:szCs w:val="28"/>
        </w:rPr>
        <w:t xml:space="preserve"> –Civil Appeal 69 of 1991</w:t>
      </w:r>
      <w:r w:rsidRPr="004F1732">
        <w:rPr>
          <w:rFonts w:ascii="Bookman Old Style" w:hAnsi="Bookman Old Style"/>
          <w:sz w:val="28"/>
          <w:szCs w:val="28"/>
        </w:rPr>
        <w:t xml:space="preserve"> to buttress her submission.</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further contended that the said order was extracted exparte as against the </w:t>
      </w:r>
      <w:proofErr w:type="gramStart"/>
      <w:r w:rsidRPr="00AF6573">
        <w:rPr>
          <w:rFonts w:ascii="Bookman Old Style" w:hAnsi="Bookman Old Style"/>
          <w:sz w:val="28"/>
          <w:szCs w:val="28"/>
        </w:rPr>
        <w:t>NRM .</w:t>
      </w:r>
      <w:proofErr w:type="gramEnd"/>
      <w:r w:rsidRPr="00AF6573">
        <w:rPr>
          <w:rFonts w:ascii="Bookman Old Style" w:hAnsi="Bookman Old Style"/>
          <w:sz w:val="28"/>
          <w:szCs w:val="28"/>
        </w:rPr>
        <w:t xml:space="preserve">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and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Respondents were not a party to that suit.  That as a result of the order </w:t>
      </w:r>
      <w:r w:rsidRPr="0041571C">
        <w:rPr>
          <w:rFonts w:ascii="Bookman Old Style" w:hAnsi="Bookman Old Style"/>
          <w:sz w:val="28"/>
          <w:szCs w:val="28"/>
        </w:rPr>
        <w:t>in Misc. Application No.60 of 2015 being of no consequence having been</w:t>
      </w:r>
      <w:r w:rsidRPr="00AF6573">
        <w:rPr>
          <w:rFonts w:ascii="Bookman Old Style" w:hAnsi="Bookman Old Style"/>
          <w:sz w:val="28"/>
          <w:szCs w:val="28"/>
        </w:rPr>
        <w:t xml:space="preserve"> overtaken by events and discharged, it followed that all actions taken pursuant to the same could not be of any consequence as </w:t>
      </w:r>
      <w:r w:rsidRPr="00AF6573">
        <w:rPr>
          <w:rFonts w:ascii="Bookman Old Style" w:hAnsi="Bookman Old Style"/>
          <w:sz w:val="28"/>
          <w:szCs w:val="28"/>
        </w:rPr>
        <w:lastRenderedPageBreak/>
        <w:t>well. That indeed counsel for the Petitioner in his submissions concedes that the purported denomination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of no legal consequence. That in light of that admission,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invited court to find that the denomination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by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was inconsequential. That therefore based on the above reasons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validly nominated.</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In the alternative but without prejudice to the above,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submitted that the order of court in </w:t>
      </w:r>
      <w:r w:rsidRPr="0041571C">
        <w:rPr>
          <w:rFonts w:ascii="Bookman Old Style" w:hAnsi="Bookman Old Style"/>
          <w:sz w:val="28"/>
          <w:szCs w:val="28"/>
        </w:rPr>
        <w:t>Misc. Application No.60 of 2015 and the directions in</w:t>
      </w:r>
      <w:r w:rsidR="0041571C">
        <w:rPr>
          <w:rFonts w:ascii="Bookman Old Style" w:hAnsi="Bookman Old Style"/>
          <w:sz w:val="28"/>
          <w:szCs w:val="28"/>
        </w:rPr>
        <w:t xml:space="preserve"> </w:t>
      </w:r>
      <w:r w:rsidRPr="0041571C">
        <w:rPr>
          <w:rFonts w:ascii="Bookman Old Style" w:hAnsi="Bookman Old Style"/>
          <w:sz w:val="28"/>
          <w:szCs w:val="28"/>
        </w:rPr>
        <w:t xml:space="preserve">Arua HCCS NO. 0024 0f 2015, Hon. Martin </w:t>
      </w:r>
      <w:proofErr w:type="spellStart"/>
      <w:r w:rsidRPr="0041571C">
        <w:rPr>
          <w:rFonts w:ascii="Bookman Old Style" w:hAnsi="Bookman Old Style"/>
          <w:sz w:val="28"/>
          <w:szCs w:val="28"/>
        </w:rPr>
        <w:t>Andi</w:t>
      </w:r>
      <w:proofErr w:type="spellEnd"/>
      <w:r w:rsidRPr="0041571C">
        <w:rPr>
          <w:rFonts w:ascii="Bookman Old Style" w:hAnsi="Bookman Old Style"/>
          <w:sz w:val="28"/>
          <w:szCs w:val="28"/>
        </w:rPr>
        <w:t xml:space="preserve"> </w:t>
      </w:r>
      <w:proofErr w:type="spellStart"/>
      <w:r w:rsidRPr="0041571C">
        <w:rPr>
          <w:rFonts w:ascii="Bookman Old Style" w:hAnsi="Bookman Old Style"/>
          <w:sz w:val="28"/>
          <w:szCs w:val="28"/>
        </w:rPr>
        <w:t>Drito</w:t>
      </w:r>
      <w:proofErr w:type="spellEnd"/>
      <w:r w:rsidRPr="0041571C">
        <w:rPr>
          <w:rFonts w:ascii="Bookman Old Style" w:hAnsi="Bookman Old Style"/>
          <w:sz w:val="28"/>
          <w:szCs w:val="28"/>
        </w:rPr>
        <w:t xml:space="preserve"> versus NRM were stayed by the Court of Appeal interim order of stay of execution. That as</w:t>
      </w:r>
      <w:r w:rsidRPr="00AF6573">
        <w:rPr>
          <w:rFonts w:ascii="Bookman Old Style" w:hAnsi="Bookman Old Style"/>
          <w:sz w:val="28"/>
          <w:szCs w:val="28"/>
        </w:rPr>
        <w:t xml:space="preserve"> such there was no order restraining the nomination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With regard to issue two,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submitted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Respondent’s declaration as a winner of the election contest for the Parliamentary seat of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was lawful.</w:t>
      </w:r>
    </w:p>
    <w:p w:rsidR="00AF6573" w:rsidRPr="004F1732"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cited </w:t>
      </w:r>
      <w:r w:rsidRPr="0041571C">
        <w:rPr>
          <w:rFonts w:ascii="Bookman Old Style" w:hAnsi="Bookman Old Style"/>
          <w:sz w:val="28"/>
          <w:szCs w:val="28"/>
        </w:rPr>
        <w:t>Section 58 of the Parliamentary Elections Act which mandates the Returning Officer</w:t>
      </w:r>
      <w:r w:rsidRPr="00AF6573">
        <w:rPr>
          <w:rFonts w:ascii="Bookman Old Style" w:hAnsi="Bookman Old Style"/>
          <w:sz w:val="28"/>
          <w:szCs w:val="28"/>
        </w:rPr>
        <w:t xml:space="preserve"> to immediately after addition of the votes to declare elected the candidate who has obtained the largest number of votes.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emerged winner with 7236 votes and the Petitioner with 3946. That the Petitioner does not contest the outcome of the election results but contests the nomination. That Court in annulling of elections </w:t>
      </w:r>
      <w:r w:rsidRPr="00AF6573">
        <w:rPr>
          <w:rFonts w:ascii="Bookman Old Style" w:hAnsi="Bookman Old Style"/>
          <w:sz w:val="28"/>
          <w:szCs w:val="28"/>
        </w:rPr>
        <w:lastRenderedPageBreak/>
        <w:t xml:space="preserve">must take into regard the Constitutional provisions enshrined in </w:t>
      </w:r>
      <w:r w:rsidRPr="0041571C">
        <w:rPr>
          <w:rFonts w:ascii="Bookman Old Style" w:hAnsi="Bookman Old Style"/>
          <w:sz w:val="28"/>
          <w:szCs w:val="28"/>
        </w:rPr>
        <w:t>Article 1 and Article 1(4) of the</w:t>
      </w:r>
      <w:r w:rsidR="0041571C">
        <w:rPr>
          <w:rFonts w:ascii="Bookman Old Style" w:hAnsi="Bookman Old Style"/>
          <w:sz w:val="28"/>
          <w:szCs w:val="28"/>
        </w:rPr>
        <w:t xml:space="preserve"> </w:t>
      </w:r>
      <w:r w:rsidRPr="0041571C">
        <w:rPr>
          <w:rFonts w:ascii="Bookman Old Style" w:hAnsi="Bookman Old Style"/>
          <w:sz w:val="28"/>
          <w:szCs w:val="28"/>
        </w:rPr>
        <w:t>Constitution and therefore not every anomaly in an election must lead to annulment of the said election. It</w:t>
      </w:r>
      <w:r w:rsidRPr="00AF6573">
        <w:rPr>
          <w:rFonts w:ascii="Bookman Old Style" w:hAnsi="Bookman Old Style"/>
          <w:sz w:val="28"/>
          <w:szCs w:val="28"/>
        </w:rPr>
        <w:t xml:space="preserve"> may be an irregularity but not an illegality. Thus the illegality must arise from the law and in particular the PEA, which governs and regulates the nomination of the Parliamentary candidates.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referred to the recent case </w:t>
      </w:r>
      <w:r w:rsidRPr="004F1732">
        <w:rPr>
          <w:rFonts w:ascii="Bookman Old Style" w:hAnsi="Bookman Old Style"/>
          <w:sz w:val="28"/>
          <w:szCs w:val="28"/>
        </w:rPr>
        <w:t xml:space="preserve">of </w:t>
      </w:r>
      <w:proofErr w:type="spellStart"/>
      <w:r w:rsidRPr="004F1732">
        <w:rPr>
          <w:rFonts w:ascii="Bookman Old Style" w:hAnsi="Bookman Old Style"/>
          <w:i/>
          <w:sz w:val="28"/>
          <w:szCs w:val="28"/>
        </w:rPr>
        <w:t>Amama</w:t>
      </w:r>
      <w:proofErr w:type="spellEnd"/>
      <w:r w:rsidRPr="004F1732">
        <w:rPr>
          <w:rFonts w:ascii="Bookman Old Style" w:hAnsi="Bookman Old Style"/>
          <w:i/>
          <w:sz w:val="28"/>
          <w:szCs w:val="28"/>
        </w:rPr>
        <w:t xml:space="preserve"> </w:t>
      </w:r>
      <w:proofErr w:type="spellStart"/>
      <w:r w:rsidRPr="004F1732">
        <w:rPr>
          <w:rFonts w:ascii="Bookman Old Style" w:hAnsi="Bookman Old Style"/>
          <w:i/>
          <w:sz w:val="28"/>
          <w:szCs w:val="28"/>
        </w:rPr>
        <w:t>Mbabazi</w:t>
      </w:r>
      <w:proofErr w:type="spellEnd"/>
      <w:r w:rsidRPr="004F1732">
        <w:rPr>
          <w:rFonts w:ascii="Bookman Old Style" w:hAnsi="Bookman Old Style"/>
          <w:i/>
          <w:sz w:val="28"/>
          <w:szCs w:val="28"/>
        </w:rPr>
        <w:t xml:space="preserve"> versus </w:t>
      </w:r>
      <w:proofErr w:type="spellStart"/>
      <w:r w:rsidRPr="004F1732">
        <w:rPr>
          <w:rFonts w:ascii="Bookman Old Style" w:hAnsi="Bookman Old Style"/>
          <w:i/>
          <w:sz w:val="28"/>
          <w:szCs w:val="28"/>
        </w:rPr>
        <w:t>Yoweri</w:t>
      </w:r>
      <w:proofErr w:type="spellEnd"/>
      <w:r w:rsidRPr="004F1732">
        <w:rPr>
          <w:rFonts w:ascii="Bookman Old Style" w:hAnsi="Bookman Old Style"/>
          <w:i/>
          <w:sz w:val="28"/>
          <w:szCs w:val="28"/>
        </w:rPr>
        <w:t xml:space="preserve"> Museveni &amp; others Election Petition 1 of 2016</w:t>
      </w:r>
      <w:r w:rsidRPr="004F1732">
        <w:rPr>
          <w:rFonts w:ascii="Bookman Old Style" w:hAnsi="Bookman Old Style"/>
          <w:sz w:val="28"/>
          <w:szCs w:val="28"/>
        </w:rPr>
        <w:t xml:space="preserve"> to support his submission.</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With regard to the third issue,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submitted that the Petition be dismissed with costs and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be declared directly elected Member of Parliament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 xml:space="preserve">In rejoinder, the Petitioner submitted that much as the order was to restrain the NRM from declaring the NRM flag bearer for Member of Parliament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w:t>
      </w:r>
      <w:proofErr w:type="spellStart"/>
      <w:r w:rsidRPr="00AF6573">
        <w:rPr>
          <w:rFonts w:ascii="Bookman Old Style" w:hAnsi="Bookman Old Style"/>
          <w:sz w:val="28"/>
          <w:szCs w:val="28"/>
        </w:rPr>
        <w:t>Okollo</w:t>
      </w:r>
      <w:proofErr w:type="spellEnd"/>
      <w:r w:rsidRPr="00AF6573">
        <w:rPr>
          <w:rFonts w:ascii="Bookman Old Style" w:hAnsi="Bookman Old Style"/>
          <w:sz w:val="28"/>
          <w:szCs w:val="28"/>
        </w:rPr>
        <w:t xml:space="preserve"> Constituency, it was even meant to stop any body from being nominated as the NRM flag bearer. That the court order attached as </w:t>
      </w:r>
      <w:proofErr w:type="spellStart"/>
      <w:r w:rsidRPr="00AF6573">
        <w:rPr>
          <w:rFonts w:ascii="Bookman Old Style" w:hAnsi="Bookman Old Style"/>
          <w:sz w:val="28"/>
          <w:szCs w:val="28"/>
        </w:rPr>
        <w:t>Annexture</w:t>
      </w:r>
      <w:proofErr w:type="spellEnd"/>
      <w:r w:rsidRPr="00AF6573">
        <w:rPr>
          <w:rFonts w:ascii="Bookman Old Style" w:hAnsi="Bookman Old Style"/>
          <w:sz w:val="28"/>
          <w:szCs w:val="28"/>
        </w:rPr>
        <w:t xml:space="preserve"> “C” to the affidavit drawn by M/S </w:t>
      </w:r>
      <w:proofErr w:type="spellStart"/>
      <w:r w:rsidRPr="00AF6573">
        <w:rPr>
          <w:rFonts w:ascii="Bookman Old Style" w:hAnsi="Bookman Old Style"/>
          <w:sz w:val="28"/>
          <w:szCs w:val="28"/>
        </w:rPr>
        <w:t>Okello</w:t>
      </w:r>
      <w:proofErr w:type="spellEnd"/>
      <w:r w:rsidRPr="00AF6573">
        <w:rPr>
          <w:rFonts w:ascii="Bookman Old Style" w:hAnsi="Bookman Old Style"/>
          <w:sz w:val="28"/>
          <w:szCs w:val="28"/>
        </w:rPr>
        <w:t xml:space="preserve"> </w:t>
      </w:r>
      <w:proofErr w:type="spellStart"/>
      <w:r w:rsidRPr="00AF6573">
        <w:rPr>
          <w:rFonts w:ascii="Bookman Old Style" w:hAnsi="Bookman Old Style"/>
          <w:sz w:val="28"/>
          <w:szCs w:val="28"/>
        </w:rPr>
        <w:t>Oryem</w:t>
      </w:r>
      <w:proofErr w:type="spellEnd"/>
      <w:r w:rsidRPr="00AF6573">
        <w:rPr>
          <w:rFonts w:ascii="Bookman Old Style" w:hAnsi="Bookman Old Style"/>
          <w:sz w:val="28"/>
          <w:szCs w:val="28"/>
        </w:rPr>
        <w:t xml:space="preserve"> &amp;Co. Advocates meant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could not be presented as the NRM flag bearer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and later on nominated on the NRM ticket. That much </w:t>
      </w:r>
      <w:r w:rsidRPr="0041571C">
        <w:rPr>
          <w:rFonts w:ascii="Bookman Old Style" w:hAnsi="Bookman Old Style"/>
          <w:sz w:val="28"/>
          <w:szCs w:val="28"/>
        </w:rPr>
        <w:t>as the 2</w:t>
      </w:r>
      <w:r w:rsidRPr="0041571C">
        <w:rPr>
          <w:rFonts w:ascii="Bookman Old Style" w:hAnsi="Bookman Old Style"/>
          <w:sz w:val="28"/>
          <w:szCs w:val="28"/>
          <w:vertAlign w:val="superscript"/>
        </w:rPr>
        <w:t>nd</w:t>
      </w:r>
      <w:r w:rsidRPr="0041571C">
        <w:rPr>
          <w:rFonts w:ascii="Bookman Old Style" w:hAnsi="Bookman Old Style"/>
          <w:sz w:val="28"/>
          <w:szCs w:val="28"/>
        </w:rPr>
        <w:t xml:space="preserve"> Respondent was not a party to Misc. Application 0060 of 2015 in which a restraining order was issued, it is the position of the law that Court orders are issued in rem. The Petitioner cited</w:t>
      </w:r>
      <w:r w:rsidR="0041571C">
        <w:rPr>
          <w:rFonts w:ascii="Bookman Old Style" w:hAnsi="Bookman Old Style"/>
          <w:sz w:val="28"/>
          <w:szCs w:val="28"/>
        </w:rPr>
        <w:t xml:space="preserve"> </w:t>
      </w:r>
      <w:r w:rsidRPr="0041571C">
        <w:rPr>
          <w:rFonts w:ascii="Bookman Old Style" w:hAnsi="Bookman Old Style"/>
          <w:sz w:val="28"/>
          <w:szCs w:val="28"/>
        </w:rPr>
        <w:lastRenderedPageBreak/>
        <w:t>Article 128(3) of the Constitution of the Republic of Uganda 1995</w:t>
      </w:r>
      <w:r w:rsidR="0041571C">
        <w:rPr>
          <w:rFonts w:ascii="Bookman Old Style" w:hAnsi="Bookman Old Style"/>
          <w:sz w:val="28"/>
          <w:szCs w:val="28"/>
        </w:rPr>
        <w:t xml:space="preserve"> </w:t>
      </w:r>
      <w:r w:rsidRPr="0041571C">
        <w:rPr>
          <w:rFonts w:ascii="Bookman Old Style" w:hAnsi="Bookman Old Style"/>
          <w:sz w:val="28"/>
          <w:szCs w:val="28"/>
        </w:rPr>
        <w:t>which enjoins all state agencies and organs</w:t>
      </w:r>
      <w:r w:rsidRPr="00AF6573">
        <w:rPr>
          <w:rFonts w:ascii="Bookman Old Style" w:hAnsi="Bookman Old Style"/>
          <w:sz w:val="28"/>
          <w:szCs w:val="28"/>
        </w:rPr>
        <w:t xml:space="preserve"> whether in Court or not to give effect to Court decisions and ensure their effectiveness; and that Court orders are orders in rem and bind the whole world. The Petitioner referred to the case </w:t>
      </w:r>
      <w:r w:rsidRPr="004F1732">
        <w:rPr>
          <w:rFonts w:ascii="Bookman Old Style" w:hAnsi="Bookman Old Style"/>
          <w:sz w:val="28"/>
          <w:szCs w:val="28"/>
        </w:rPr>
        <w:t xml:space="preserve">of </w:t>
      </w:r>
      <w:proofErr w:type="spellStart"/>
      <w:r w:rsidRPr="004F1732">
        <w:rPr>
          <w:rFonts w:ascii="Bookman Old Style" w:hAnsi="Bookman Old Style"/>
          <w:i/>
          <w:sz w:val="28"/>
          <w:szCs w:val="28"/>
        </w:rPr>
        <w:t>Bashaija</w:t>
      </w:r>
      <w:proofErr w:type="spellEnd"/>
      <w:r w:rsidRPr="004F1732">
        <w:rPr>
          <w:rFonts w:ascii="Bookman Old Style" w:hAnsi="Bookman Old Style"/>
          <w:i/>
          <w:sz w:val="28"/>
          <w:szCs w:val="28"/>
        </w:rPr>
        <w:t xml:space="preserve"> </w:t>
      </w:r>
      <w:proofErr w:type="spellStart"/>
      <w:r w:rsidRPr="004F1732">
        <w:rPr>
          <w:rFonts w:ascii="Bookman Old Style" w:hAnsi="Bookman Old Style"/>
          <w:i/>
          <w:sz w:val="28"/>
          <w:szCs w:val="28"/>
        </w:rPr>
        <w:t>Kazoora</w:t>
      </w:r>
      <w:proofErr w:type="spellEnd"/>
      <w:r w:rsidRPr="004F1732">
        <w:rPr>
          <w:rFonts w:ascii="Bookman Old Style" w:hAnsi="Bookman Old Style"/>
          <w:i/>
          <w:sz w:val="28"/>
          <w:szCs w:val="28"/>
        </w:rPr>
        <w:t xml:space="preserve"> John Versus </w:t>
      </w:r>
      <w:proofErr w:type="spellStart"/>
      <w:r w:rsidRPr="004F1732">
        <w:rPr>
          <w:rFonts w:ascii="Bookman Old Style" w:hAnsi="Bookman Old Style"/>
          <w:i/>
          <w:sz w:val="28"/>
          <w:szCs w:val="28"/>
        </w:rPr>
        <w:t>Bitekyerezo</w:t>
      </w:r>
      <w:proofErr w:type="spellEnd"/>
      <w:r w:rsidRPr="004F1732">
        <w:rPr>
          <w:rFonts w:ascii="Bookman Old Style" w:hAnsi="Bookman Old Style"/>
          <w:i/>
          <w:sz w:val="28"/>
          <w:szCs w:val="28"/>
        </w:rPr>
        <w:t xml:space="preserve"> </w:t>
      </w:r>
      <w:proofErr w:type="spellStart"/>
      <w:r w:rsidRPr="004F1732">
        <w:rPr>
          <w:rFonts w:ascii="Bookman Old Style" w:hAnsi="Bookman Old Style"/>
          <w:i/>
          <w:sz w:val="28"/>
          <w:szCs w:val="28"/>
        </w:rPr>
        <w:t>Medard</w:t>
      </w:r>
      <w:proofErr w:type="spellEnd"/>
      <w:r w:rsidRPr="004F1732">
        <w:rPr>
          <w:rFonts w:ascii="Bookman Old Style" w:hAnsi="Bookman Old Style"/>
          <w:i/>
          <w:sz w:val="28"/>
          <w:szCs w:val="28"/>
        </w:rPr>
        <w:t xml:space="preserve"> and Electoral Commission H.C Election Petition No. 004 of 2004</w:t>
      </w:r>
      <w:r w:rsidRPr="004F1732">
        <w:rPr>
          <w:rFonts w:ascii="Bookman Old Style" w:hAnsi="Bookman Old Style"/>
          <w:sz w:val="28"/>
          <w:szCs w:val="28"/>
        </w:rPr>
        <w:t xml:space="preserve"> and </w:t>
      </w:r>
      <w:proofErr w:type="spellStart"/>
      <w:r w:rsidRPr="004F1732">
        <w:rPr>
          <w:rFonts w:ascii="Bookman Old Style" w:hAnsi="Bookman Old Style"/>
          <w:i/>
          <w:sz w:val="28"/>
          <w:szCs w:val="28"/>
        </w:rPr>
        <w:t>Muriisa</w:t>
      </w:r>
      <w:proofErr w:type="spellEnd"/>
      <w:r w:rsidRPr="004F1732">
        <w:rPr>
          <w:rFonts w:ascii="Bookman Old Style" w:hAnsi="Bookman Old Style"/>
          <w:i/>
          <w:sz w:val="28"/>
          <w:szCs w:val="28"/>
        </w:rPr>
        <w:t xml:space="preserve"> Nicholas versus Attorney General &amp; 3 others Misc. Cause No.35 of 2012</w:t>
      </w:r>
      <w:r w:rsidRPr="004F1732">
        <w:rPr>
          <w:rFonts w:ascii="Bookman Old Style" w:hAnsi="Bookman Old Style"/>
          <w:sz w:val="28"/>
          <w:szCs w:val="28"/>
        </w:rPr>
        <w:t xml:space="preserve"> to buttress his submission. That the 2</w:t>
      </w:r>
      <w:r w:rsidRPr="004F1732">
        <w:rPr>
          <w:rFonts w:ascii="Bookman Old Style" w:hAnsi="Bookman Old Style"/>
          <w:sz w:val="28"/>
          <w:szCs w:val="28"/>
          <w:vertAlign w:val="superscript"/>
        </w:rPr>
        <w:t>nd</w:t>
      </w:r>
      <w:r w:rsidRPr="004F1732">
        <w:rPr>
          <w:rFonts w:ascii="Bookman Old Style" w:hAnsi="Bookman Old Style"/>
          <w:sz w:val="28"/>
          <w:szCs w:val="28"/>
        </w:rPr>
        <w:t xml:space="preserve"> Respondent was not supposed</w:t>
      </w:r>
      <w:r w:rsidRPr="00AF6573">
        <w:rPr>
          <w:rFonts w:ascii="Bookman Old Style" w:hAnsi="Bookman Old Style"/>
          <w:sz w:val="28"/>
          <w:szCs w:val="28"/>
        </w:rPr>
        <w:t xml:space="preserve"> to nominate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as NRM flag bearer since the order was barring the declaration of an NRM flag bearer. That there was an affidavit of service of the said order </w:t>
      </w:r>
      <w:proofErr w:type="spellStart"/>
      <w:r w:rsidRPr="00AF6573">
        <w:rPr>
          <w:rFonts w:ascii="Bookman Old Style" w:hAnsi="Bookman Old Style"/>
          <w:sz w:val="28"/>
          <w:szCs w:val="28"/>
        </w:rPr>
        <w:t>deponed</w:t>
      </w:r>
      <w:proofErr w:type="spellEnd"/>
      <w:r w:rsidRPr="00AF6573">
        <w:rPr>
          <w:rFonts w:ascii="Bookman Old Style" w:hAnsi="Bookman Old Style"/>
          <w:sz w:val="28"/>
          <w:szCs w:val="28"/>
        </w:rPr>
        <w:t xml:space="preserve"> by </w:t>
      </w:r>
      <w:proofErr w:type="spellStart"/>
      <w:r w:rsidRPr="00AF6573">
        <w:rPr>
          <w:rFonts w:ascii="Bookman Old Style" w:hAnsi="Bookman Old Style"/>
          <w:sz w:val="28"/>
          <w:szCs w:val="28"/>
        </w:rPr>
        <w:t>Etoma</w:t>
      </w:r>
      <w:proofErr w:type="spellEnd"/>
      <w:r w:rsidRPr="00AF6573">
        <w:rPr>
          <w:rFonts w:ascii="Bookman Old Style" w:hAnsi="Bookman Old Style"/>
          <w:sz w:val="28"/>
          <w:szCs w:val="28"/>
        </w:rPr>
        <w:t xml:space="preserve"> Natal in the original file </w:t>
      </w:r>
      <w:r w:rsidRPr="0041571C">
        <w:rPr>
          <w:rFonts w:ascii="Bookman Old Style" w:hAnsi="Bookman Old Style"/>
          <w:sz w:val="28"/>
          <w:szCs w:val="28"/>
        </w:rPr>
        <w:t>vide Misc. Application No. 0060 of 2015 which shows that the NRM</w:t>
      </w:r>
      <w:r w:rsidRPr="00AF6573">
        <w:rPr>
          <w:rFonts w:ascii="Bookman Old Style" w:hAnsi="Bookman Old Style"/>
          <w:sz w:val="28"/>
          <w:szCs w:val="28"/>
        </w:rPr>
        <w:t xml:space="preserve"> Secretary Arua received the order on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December 2015 at 12:57pm while the returning officer of the 2</w:t>
      </w:r>
      <w:r w:rsidRPr="00AF6573">
        <w:rPr>
          <w:rFonts w:ascii="Bookman Old Style" w:hAnsi="Bookman Old Style"/>
          <w:sz w:val="28"/>
          <w:szCs w:val="28"/>
          <w:vertAlign w:val="superscript"/>
        </w:rPr>
        <w:t>nd</w:t>
      </w:r>
      <w:r w:rsidR="0041571C">
        <w:rPr>
          <w:rFonts w:ascii="Bookman Old Style" w:hAnsi="Bookman Old Style"/>
          <w:sz w:val="28"/>
          <w:szCs w:val="28"/>
        </w:rPr>
        <w:t xml:space="preserve"> Respondent Ms. </w:t>
      </w:r>
      <w:proofErr w:type="spellStart"/>
      <w:r w:rsidRPr="00AF6573">
        <w:rPr>
          <w:rFonts w:ascii="Bookman Old Style" w:hAnsi="Bookman Old Style"/>
          <w:sz w:val="28"/>
          <w:szCs w:val="28"/>
        </w:rPr>
        <w:t>Angum</w:t>
      </w:r>
      <w:proofErr w:type="spellEnd"/>
      <w:r w:rsidRPr="00AF6573">
        <w:rPr>
          <w:rFonts w:ascii="Bookman Old Style" w:hAnsi="Bookman Old Style"/>
          <w:sz w:val="28"/>
          <w:szCs w:val="28"/>
        </w:rPr>
        <w:t xml:space="preserve"> Ruth received it at 12:40pm prior to the nomination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whom she went ahead to nominate at 01:10pm.</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 xml:space="preserve">The Petitioner in rejoinder further submitted that an electoral process that fails to follow the law is defective. The Petitioner cited the case of </w:t>
      </w:r>
      <w:r w:rsidRPr="004F1732">
        <w:rPr>
          <w:rFonts w:ascii="Bookman Old Style" w:hAnsi="Bookman Old Style"/>
          <w:i/>
          <w:sz w:val="28"/>
          <w:szCs w:val="28"/>
        </w:rPr>
        <w:t>Col</w:t>
      </w:r>
      <w:proofErr w:type="gramStart"/>
      <w:r w:rsidRPr="004F1732">
        <w:rPr>
          <w:rFonts w:ascii="Bookman Old Style" w:hAnsi="Bookman Old Style"/>
          <w:i/>
          <w:sz w:val="28"/>
          <w:szCs w:val="28"/>
        </w:rPr>
        <w:t>.(</w:t>
      </w:r>
      <w:proofErr w:type="spellStart"/>
      <w:proofErr w:type="gramEnd"/>
      <w:r w:rsidRPr="004F1732">
        <w:rPr>
          <w:rFonts w:ascii="Bookman Old Style" w:hAnsi="Bookman Old Style"/>
          <w:i/>
          <w:sz w:val="28"/>
          <w:szCs w:val="28"/>
        </w:rPr>
        <w:t>Rtd</w:t>
      </w:r>
      <w:proofErr w:type="spellEnd"/>
      <w:r w:rsidRPr="004F1732">
        <w:rPr>
          <w:rFonts w:ascii="Bookman Old Style" w:hAnsi="Bookman Old Style"/>
          <w:i/>
          <w:sz w:val="28"/>
          <w:szCs w:val="28"/>
        </w:rPr>
        <w:t xml:space="preserve">) </w:t>
      </w:r>
      <w:proofErr w:type="spellStart"/>
      <w:r w:rsidRPr="004F1732">
        <w:rPr>
          <w:rFonts w:ascii="Bookman Old Style" w:hAnsi="Bookman Old Style"/>
          <w:i/>
          <w:sz w:val="28"/>
          <w:szCs w:val="28"/>
        </w:rPr>
        <w:t>Dr.Kiiza</w:t>
      </w:r>
      <w:proofErr w:type="spellEnd"/>
      <w:r w:rsidRPr="004F1732">
        <w:rPr>
          <w:rFonts w:ascii="Bookman Old Style" w:hAnsi="Bookman Old Style"/>
          <w:i/>
          <w:sz w:val="28"/>
          <w:szCs w:val="28"/>
        </w:rPr>
        <w:t xml:space="preserve"> </w:t>
      </w:r>
      <w:proofErr w:type="spellStart"/>
      <w:r w:rsidRPr="004F1732">
        <w:rPr>
          <w:rFonts w:ascii="Bookman Old Style" w:hAnsi="Bookman Old Style"/>
          <w:i/>
          <w:sz w:val="28"/>
          <w:szCs w:val="28"/>
        </w:rPr>
        <w:t>Besigye</w:t>
      </w:r>
      <w:proofErr w:type="spellEnd"/>
      <w:r w:rsidRPr="004F1732">
        <w:rPr>
          <w:rFonts w:ascii="Bookman Old Style" w:hAnsi="Bookman Old Style"/>
          <w:i/>
          <w:sz w:val="28"/>
          <w:szCs w:val="28"/>
        </w:rPr>
        <w:t xml:space="preserve"> versus </w:t>
      </w:r>
      <w:proofErr w:type="spellStart"/>
      <w:r w:rsidRPr="004F1732">
        <w:rPr>
          <w:rFonts w:ascii="Bookman Old Style" w:hAnsi="Bookman Old Style"/>
          <w:i/>
          <w:sz w:val="28"/>
          <w:szCs w:val="28"/>
        </w:rPr>
        <w:t>Yoweri</w:t>
      </w:r>
      <w:proofErr w:type="spellEnd"/>
      <w:r w:rsidRPr="004F1732">
        <w:rPr>
          <w:rFonts w:ascii="Bookman Old Style" w:hAnsi="Bookman Old Style"/>
          <w:i/>
          <w:sz w:val="28"/>
          <w:szCs w:val="28"/>
        </w:rPr>
        <w:t xml:space="preserve"> </w:t>
      </w:r>
      <w:proofErr w:type="spellStart"/>
      <w:r w:rsidRPr="004F1732">
        <w:rPr>
          <w:rFonts w:ascii="Bookman Old Style" w:hAnsi="Bookman Old Style"/>
          <w:i/>
          <w:sz w:val="28"/>
          <w:szCs w:val="28"/>
        </w:rPr>
        <w:t>Kaguta</w:t>
      </w:r>
      <w:proofErr w:type="spellEnd"/>
      <w:r w:rsidRPr="004F1732">
        <w:rPr>
          <w:rFonts w:ascii="Bookman Old Style" w:hAnsi="Bookman Old Style"/>
          <w:i/>
          <w:sz w:val="28"/>
          <w:szCs w:val="28"/>
        </w:rPr>
        <w:t xml:space="preserve"> </w:t>
      </w:r>
      <w:proofErr w:type="spellStart"/>
      <w:r w:rsidRPr="004F1732">
        <w:rPr>
          <w:rFonts w:ascii="Bookman Old Style" w:hAnsi="Bookman Old Style"/>
          <w:i/>
          <w:sz w:val="28"/>
          <w:szCs w:val="28"/>
        </w:rPr>
        <w:t>Museveni</w:t>
      </w:r>
      <w:proofErr w:type="spellEnd"/>
      <w:r w:rsidRPr="004F1732">
        <w:rPr>
          <w:rFonts w:ascii="Bookman Old Style" w:hAnsi="Bookman Old Style"/>
          <w:i/>
          <w:sz w:val="28"/>
          <w:szCs w:val="28"/>
        </w:rPr>
        <w:t xml:space="preserve"> &amp; Electoral Commission SC Election Petition No.1 of 2001.</w:t>
      </w:r>
      <w:r w:rsidRPr="004F1732">
        <w:rPr>
          <w:rFonts w:ascii="Bookman Old Style" w:hAnsi="Bookman Old Style"/>
          <w:sz w:val="28"/>
          <w:szCs w:val="28"/>
        </w:rPr>
        <w:t xml:space="preserve"> That therefore in the instant case a defective nomination in</w:t>
      </w:r>
      <w:r w:rsidRPr="00AF6573">
        <w:rPr>
          <w:rFonts w:ascii="Bookman Old Style" w:hAnsi="Bookman Old Style"/>
          <w:sz w:val="28"/>
          <w:szCs w:val="28"/>
        </w:rPr>
        <w:t xml:space="preserve"> total disregard of a Court order is void </w:t>
      </w:r>
      <w:proofErr w:type="spellStart"/>
      <w:r w:rsidRPr="00AF6573">
        <w:rPr>
          <w:rFonts w:ascii="Bookman Old Style" w:hAnsi="Bookman Old Style"/>
          <w:sz w:val="28"/>
          <w:szCs w:val="28"/>
        </w:rPr>
        <w:t>abinitio</w:t>
      </w:r>
      <w:proofErr w:type="spellEnd"/>
      <w:r w:rsidRPr="00AF6573">
        <w:rPr>
          <w:rFonts w:ascii="Bookman Old Style" w:hAnsi="Bookman Old Style"/>
          <w:sz w:val="28"/>
          <w:szCs w:val="28"/>
        </w:rPr>
        <w:t xml:space="preserve"> and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being a state agency cannot shy away from the responsibility placed </w:t>
      </w:r>
      <w:r w:rsidRPr="00AF6573">
        <w:rPr>
          <w:rFonts w:ascii="Bookman Old Style" w:hAnsi="Bookman Old Style"/>
          <w:sz w:val="28"/>
          <w:szCs w:val="28"/>
        </w:rPr>
        <w:lastRenderedPageBreak/>
        <w:t xml:space="preserve">upon it under </w:t>
      </w:r>
      <w:r w:rsidRPr="0041571C">
        <w:rPr>
          <w:rFonts w:ascii="Bookman Old Style" w:hAnsi="Bookman Old Style"/>
          <w:sz w:val="28"/>
          <w:szCs w:val="28"/>
        </w:rPr>
        <w:t xml:space="preserve">Article 128(3) of the Constitution by merely deposing that it was not a party to the said </w:t>
      </w:r>
      <w:r w:rsidRPr="00AF6573">
        <w:rPr>
          <w:rFonts w:ascii="Bookman Old Style" w:hAnsi="Bookman Old Style"/>
          <w:sz w:val="28"/>
          <w:szCs w:val="28"/>
        </w:rPr>
        <w:t>application. The Petitioner cited several other authorities which were to the effect that Court Orders must be obeyed.</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In the alternative but without prejudice to the foregoing, the Petitioner submitted in rejoinder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in their submissions agree that court ordered for the re-nomination of the 1</w:t>
      </w:r>
      <w:r w:rsidRPr="00AF6573">
        <w:rPr>
          <w:rFonts w:ascii="Bookman Old Style" w:hAnsi="Bookman Old Style"/>
          <w:sz w:val="28"/>
          <w:szCs w:val="28"/>
          <w:vertAlign w:val="superscript"/>
        </w:rPr>
        <w:t>st</w:t>
      </w:r>
      <w:r w:rsidRPr="00AF6573">
        <w:rPr>
          <w:rFonts w:ascii="Bookman Old Style" w:hAnsi="Bookman Old Style"/>
          <w:sz w:val="28"/>
          <w:szCs w:val="28"/>
        </w:rPr>
        <w:t>Respondent but that much as the Court ordered for the re-nomination there was an order of stay obtained which is even admitted by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in his affidavit in support of the answer drawn by M/S </w:t>
      </w:r>
      <w:proofErr w:type="spellStart"/>
      <w:r w:rsidRPr="00AF6573">
        <w:rPr>
          <w:rFonts w:ascii="Bookman Old Style" w:hAnsi="Bookman Old Style"/>
          <w:sz w:val="28"/>
          <w:szCs w:val="28"/>
        </w:rPr>
        <w:t>Okello</w:t>
      </w:r>
      <w:proofErr w:type="spellEnd"/>
      <w:r w:rsidRPr="00AF6573">
        <w:rPr>
          <w:rFonts w:ascii="Bookman Old Style" w:hAnsi="Bookman Old Style"/>
          <w:sz w:val="28"/>
          <w:szCs w:val="28"/>
        </w:rPr>
        <w:t xml:space="preserve"> </w:t>
      </w:r>
      <w:proofErr w:type="spellStart"/>
      <w:r w:rsidRPr="00AF6573">
        <w:rPr>
          <w:rFonts w:ascii="Bookman Old Style" w:hAnsi="Bookman Old Style"/>
          <w:sz w:val="28"/>
          <w:szCs w:val="28"/>
        </w:rPr>
        <w:t>Oryem</w:t>
      </w:r>
      <w:proofErr w:type="spellEnd"/>
      <w:r w:rsidRPr="00AF6573">
        <w:rPr>
          <w:rFonts w:ascii="Bookman Old Style" w:hAnsi="Bookman Old Style"/>
          <w:sz w:val="28"/>
          <w:szCs w:val="28"/>
        </w:rPr>
        <w:t xml:space="preserve"> &amp; Co. Advocates. That the Court did not declare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duly nominated, it only ordered for him to be nominated which was not done. That the Court of Appeal was clear that elections proceed with the duly nominated candidates of which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not one of them. That no evidence was adduced to show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re-nominated after Court issued the orders to warrant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to effectively participate in the elections.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does not state when he was re-nominated and the minutes under which he was re-nominated by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 xml:space="preserve">The Petitioner contended in rejoinder that as to whether the issue of this ground not being a ground for setting aside an election, the Petitioner relied on his earlier submissions in regard to Court </w:t>
      </w:r>
      <w:r w:rsidRPr="00AF6573">
        <w:rPr>
          <w:rFonts w:ascii="Bookman Old Style" w:hAnsi="Bookman Old Style"/>
          <w:sz w:val="28"/>
          <w:szCs w:val="28"/>
        </w:rPr>
        <w:lastRenderedPageBreak/>
        <w:t>orders</w:t>
      </w:r>
      <w:r w:rsidRPr="0041571C">
        <w:rPr>
          <w:rFonts w:ascii="Bookman Old Style" w:hAnsi="Bookman Old Style"/>
          <w:sz w:val="28"/>
          <w:szCs w:val="28"/>
        </w:rPr>
        <w:t>, Ss 14 &amp; 33 of the Judicature Act and specifically</w:t>
      </w:r>
      <w:r w:rsidRPr="00AF6573">
        <w:rPr>
          <w:rFonts w:ascii="Bookman Old Style" w:hAnsi="Bookman Old Style"/>
          <w:sz w:val="28"/>
          <w:szCs w:val="28"/>
        </w:rPr>
        <w:t xml:space="preserve"> the Judgment in </w:t>
      </w:r>
      <w:proofErr w:type="spellStart"/>
      <w:r w:rsidRPr="004F1732">
        <w:rPr>
          <w:rFonts w:ascii="Bookman Old Style" w:hAnsi="Bookman Old Style"/>
          <w:i/>
          <w:sz w:val="28"/>
          <w:szCs w:val="28"/>
        </w:rPr>
        <w:t>Stanbic</w:t>
      </w:r>
      <w:proofErr w:type="spellEnd"/>
      <w:r w:rsidRPr="004F1732">
        <w:rPr>
          <w:rFonts w:ascii="Bookman Old Style" w:hAnsi="Bookman Old Style"/>
          <w:i/>
          <w:sz w:val="28"/>
          <w:szCs w:val="28"/>
        </w:rPr>
        <w:t xml:space="preserve"> Bank &amp;</w:t>
      </w:r>
      <w:r w:rsidR="004F1732">
        <w:rPr>
          <w:rFonts w:ascii="Bookman Old Style" w:hAnsi="Bookman Old Style"/>
          <w:i/>
          <w:sz w:val="28"/>
          <w:szCs w:val="28"/>
        </w:rPr>
        <w:t xml:space="preserve"> </w:t>
      </w:r>
      <w:proofErr w:type="spellStart"/>
      <w:r w:rsidRPr="004F1732">
        <w:rPr>
          <w:rFonts w:ascii="Bookman Old Style" w:hAnsi="Bookman Old Style"/>
          <w:i/>
          <w:sz w:val="28"/>
          <w:szCs w:val="28"/>
        </w:rPr>
        <w:t>anor</w:t>
      </w:r>
      <w:proofErr w:type="spellEnd"/>
      <w:r w:rsidRPr="004F1732">
        <w:rPr>
          <w:rFonts w:ascii="Bookman Old Style" w:hAnsi="Bookman Old Style"/>
          <w:i/>
          <w:sz w:val="28"/>
          <w:szCs w:val="28"/>
        </w:rPr>
        <w:t>. Versus The Com.General URA –Misc.Application No.0042 of 2010 arising from Civil Suit No.0479b of 2010 at page 41.</w:t>
      </w:r>
      <w:r w:rsidRPr="004F1732">
        <w:rPr>
          <w:rFonts w:ascii="Bookman Old Style" w:hAnsi="Bookman Old Style"/>
          <w:sz w:val="28"/>
          <w:szCs w:val="28"/>
        </w:rPr>
        <w:t xml:space="preserve"> The Petitioner implored Court not to allow an illegality like the one in the instant case. The Petition also cited the case of </w:t>
      </w:r>
      <w:proofErr w:type="spellStart"/>
      <w:r w:rsidRPr="004F1732">
        <w:rPr>
          <w:rFonts w:ascii="Bookman Old Style" w:hAnsi="Bookman Old Style"/>
          <w:i/>
          <w:sz w:val="28"/>
          <w:szCs w:val="28"/>
        </w:rPr>
        <w:t>Makula</w:t>
      </w:r>
      <w:proofErr w:type="spellEnd"/>
      <w:r w:rsidRPr="004F1732">
        <w:rPr>
          <w:rFonts w:ascii="Bookman Old Style" w:hAnsi="Bookman Old Style"/>
          <w:i/>
          <w:sz w:val="28"/>
          <w:szCs w:val="28"/>
        </w:rPr>
        <w:t xml:space="preserve"> International ltd versus Cardinal </w:t>
      </w:r>
      <w:proofErr w:type="spellStart"/>
      <w:r w:rsidRPr="004F1732">
        <w:rPr>
          <w:rFonts w:ascii="Bookman Old Style" w:hAnsi="Bookman Old Style"/>
          <w:i/>
          <w:sz w:val="28"/>
          <w:szCs w:val="28"/>
        </w:rPr>
        <w:t>Nsubuga</w:t>
      </w:r>
      <w:proofErr w:type="spellEnd"/>
      <w:r w:rsidRPr="004F1732">
        <w:rPr>
          <w:rFonts w:ascii="Bookman Old Style" w:hAnsi="Bookman Old Style"/>
          <w:i/>
          <w:sz w:val="28"/>
          <w:szCs w:val="28"/>
        </w:rPr>
        <w:t xml:space="preserve"> &amp; Another (1982) HCB </w:t>
      </w:r>
      <w:r w:rsidR="0041571C" w:rsidRPr="004F1732">
        <w:rPr>
          <w:rFonts w:ascii="Bookman Old Style" w:hAnsi="Bookman Old Style"/>
          <w:i/>
          <w:sz w:val="28"/>
          <w:szCs w:val="28"/>
        </w:rPr>
        <w:t>11</w:t>
      </w:r>
      <w:r w:rsidR="0041571C" w:rsidRPr="004F1732">
        <w:rPr>
          <w:rFonts w:ascii="Bookman Old Style" w:hAnsi="Bookman Old Style"/>
          <w:sz w:val="28"/>
          <w:szCs w:val="28"/>
        </w:rPr>
        <w:t xml:space="preserve"> for</w:t>
      </w:r>
      <w:r w:rsidRPr="004F1732">
        <w:rPr>
          <w:rFonts w:ascii="Bookman Old Style" w:hAnsi="Bookman Old Style"/>
          <w:sz w:val="28"/>
          <w:szCs w:val="28"/>
        </w:rPr>
        <w:t xml:space="preserve"> the proposition</w:t>
      </w:r>
      <w:r w:rsidRPr="00AF6573">
        <w:rPr>
          <w:rFonts w:ascii="Bookman Old Style" w:hAnsi="Bookman Old Style"/>
          <w:sz w:val="28"/>
          <w:szCs w:val="28"/>
        </w:rPr>
        <w:t xml:space="preserve"> that an illegality once brought to the attention of Court overrides all forms of pleadings. The Petitioner reiterated his earlier prayers.</w:t>
      </w:r>
    </w:p>
    <w:p w:rsidR="00AF6573" w:rsidRPr="00AF6573" w:rsidRDefault="00AF6573" w:rsidP="0041571C">
      <w:pPr>
        <w:spacing w:line="360" w:lineRule="auto"/>
        <w:jc w:val="both"/>
        <w:rPr>
          <w:rFonts w:ascii="Bookman Old Style" w:hAnsi="Bookman Old Style"/>
          <w:sz w:val="28"/>
          <w:szCs w:val="28"/>
        </w:rPr>
      </w:pPr>
    </w:p>
    <w:p w:rsidR="00AF6573" w:rsidRPr="00AF6573" w:rsidRDefault="00AF6573" w:rsidP="001E2D88">
      <w:pPr>
        <w:spacing w:line="360" w:lineRule="auto"/>
        <w:jc w:val="center"/>
        <w:rPr>
          <w:rFonts w:ascii="Bookman Old Style" w:hAnsi="Bookman Old Style"/>
          <w:b/>
          <w:sz w:val="28"/>
          <w:szCs w:val="28"/>
        </w:rPr>
      </w:pPr>
      <w:r w:rsidRPr="00AF6573">
        <w:rPr>
          <w:rFonts w:ascii="Bookman Old Style" w:hAnsi="Bookman Old Style"/>
          <w:b/>
          <w:sz w:val="28"/>
          <w:szCs w:val="28"/>
        </w:rPr>
        <w:t>RESOLUTION</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b/>
          <w:sz w:val="28"/>
          <w:szCs w:val="28"/>
        </w:rPr>
        <w:t>ISSUE 1: WHETHER OR NOT THE 1</w:t>
      </w:r>
      <w:r w:rsidRPr="00AF6573">
        <w:rPr>
          <w:rFonts w:ascii="Bookman Old Style" w:hAnsi="Bookman Old Style"/>
          <w:b/>
          <w:sz w:val="28"/>
          <w:szCs w:val="28"/>
          <w:vertAlign w:val="superscript"/>
        </w:rPr>
        <w:t>ST</w:t>
      </w:r>
      <w:r w:rsidRPr="00AF6573">
        <w:rPr>
          <w:rFonts w:ascii="Bookman Old Style" w:hAnsi="Bookman Old Style"/>
          <w:b/>
          <w:sz w:val="28"/>
          <w:szCs w:val="28"/>
        </w:rPr>
        <w:t xml:space="preserve"> RESPONDENT WAS DULY NOMINATED CANDIDATE IN LAW FOR THE 18</w:t>
      </w:r>
      <w:r w:rsidRPr="00AF6573">
        <w:rPr>
          <w:rFonts w:ascii="Bookman Old Style" w:hAnsi="Bookman Old Style"/>
          <w:b/>
          <w:sz w:val="28"/>
          <w:szCs w:val="28"/>
          <w:vertAlign w:val="superscript"/>
        </w:rPr>
        <w:t>TH</w:t>
      </w:r>
      <w:r w:rsidRPr="00AF6573">
        <w:rPr>
          <w:rFonts w:ascii="Bookman Old Style" w:hAnsi="Bookman Old Style"/>
          <w:b/>
          <w:sz w:val="28"/>
          <w:szCs w:val="28"/>
        </w:rPr>
        <w:t xml:space="preserve"> FEBRUARY 2016 PARLIAMENTARY ELECTIONS FOR UPPER MADI CONSTITUENCY.</w:t>
      </w:r>
    </w:p>
    <w:p w:rsidR="00AF6573" w:rsidRPr="004F1732"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gist of the Petitioner’s submission on this issue is that by the time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nominated by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there was a restraining order from court exempting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from standing as a candidate for the 18</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February 2016 Parliamentary Elections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w:t>
      </w:r>
      <w:r w:rsidRPr="004F1732">
        <w:rPr>
          <w:rFonts w:ascii="Bookman Old Style" w:hAnsi="Bookman Old Style"/>
          <w:sz w:val="28"/>
          <w:szCs w:val="28"/>
        </w:rPr>
        <w:t>Constituency which the 2</w:t>
      </w:r>
      <w:r w:rsidRPr="004F1732">
        <w:rPr>
          <w:rFonts w:ascii="Bookman Old Style" w:hAnsi="Bookman Old Style"/>
          <w:sz w:val="28"/>
          <w:szCs w:val="28"/>
          <w:vertAlign w:val="superscript"/>
        </w:rPr>
        <w:t>nd</w:t>
      </w:r>
      <w:r w:rsidRPr="004F1732">
        <w:rPr>
          <w:rFonts w:ascii="Bookman Old Style" w:hAnsi="Bookman Old Style"/>
          <w:sz w:val="28"/>
          <w:szCs w:val="28"/>
        </w:rPr>
        <w:t xml:space="preserve"> Respondent ignored. The said order is vide Misc. Application No.0060 of 2015 arising from H.C.C.S No. 024 of 2015. There is no contention as to the validity of the nomination papers per se.</w:t>
      </w:r>
    </w:p>
    <w:p w:rsidR="00AF6573" w:rsidRPr="00AF6573" w:rsidRDefault="00AF6573" w:rsidP="0041571C">
      <w:pPr>
        <w:spacing w:line="360" w:lineRule="auto"/>
        <w:jc w:val="both"/>
        <w:rPr>
          <w:rFonts w:ascii="Bookman Old Style" w:hAnsi="Bookman Old Style"/>
          <w:sz w:val="28"/>
          <w:szCs w:val="28"/>
        </w:rPr>
      </w:pPr>
      <w:r w:rsidRPr="004F1732">
        <w:rPr>
          <w:rFonts w:ascii="Bookman Old Style" w:hAnsi="Bookman Old Style"/>
          <w:sz w:val="28"/>
          <w:szCs w:val="28"/>
        </w:rPr>
        <w:lastRenderedPageBreak/>
        <w:t>In his affidavit in support to the answer to the Petition by the 2</w:t>
      </w:r>
      <w:r w:rsidRPr="004F1732">
        <w:rPr>
          <w:rFonts w:ascii="Bookman Old Style" w:hAnsi="Bookman Old Style"/>
          <w:sz w:val="28"/>
          <w:szCs w:val="28"/>
          <w:vertAlign w:val="superscript"/>
        </w:rPr>
        <w:t>nd</w:t>
      </w:r>
      <w:r w:rsidRPr="004F1732">
        <w:rPr>
          <w:rFonts w:ascii="Bookman Old Style" w:hAnsi="Bookman Old Style"/>
          <w:sz w:val="28"/>
          <w:szCs w:val="28"/>
        </w:rPr>
        <w:t xml:space="preserve"> Respondent, the Chairman of the 2</w:t>
      </w:r>
      <w:r w:rsidRPr="004F1732">
        <w:rPr>
          <w:rFonts w:ascii="Bookman Old Style" w:hAnsi="Bookman Old Style"/>
          <w:sz w:val="28"/>
          <w:szCs w:val="28"/>
          <w:vertAlign w:val="superscript"/>
        </w:rPr>
        <w:t>nd</w:t>
      </w:r>
      <w:r w:rsidRPr="004F1732">
        <w:rPr>
          <w:rFonts w:ascii="Bookman Old Style" w:hAnsi="Bookman Old Style"/>
          <w:sz w:val="28"/>
          <w:szCs w:val="28"/>
        </w:rPr>
        <w:t xml:space="preserve"> Respondent averred that the 1</w:t>
      </w:r>
      <w:r w:rsidRPr="004F1732">
        <w:rPr>
          <w:rFonts w:ascii="Bookman Old Style" w:hAnsi="Bookman Old Style"/>
          <w:sz w:val="28"/>
          <w:szCs w:val="28"/>
          <w:vertAlign w:val="superscript"/>
        </w:rPr>
        <w:t>st</w:t>
      </w:r>
      <w:r w:rsidRPr="004F1732">
        <w:rPr>
          <w:rFonts w:ascii="Bookman Old Style" w:hAnsi="Bookman Old Style"/>
          <w:sz w:val="28"/>
          <w:szCs w:val="28"/>
        </w:rPr>
        <w:t xml:space="preserve"> Respondent was legally nominated by the 2</w:t>
      </w:r>
      <w:r w:rsidRPr="004F1732">
        <w:rPr>
          <w:rFonts w:ascii="Bookman Old Style" w:hAnsi="Bookman Old Style"/>
          <w:sz w:val="28"/>
          <w:szCs w:val="28"/>
          <w:vertAlign w:val="superscript"/>
        </w:rPr>
        <w:t>nd</w:t>
      </w:r>
      <w:r w:rsidRPr="004F1732">
        <w:rPr>
          <w:rFonts w:ascii="Bookman Old Style" w:hAnsi="Bookman Old Style"/>
          <w:sz w:val="28"/>
          <w:szCs w:val="28"/>
        </w:rPr>
        <w:t xml:space="preserve"> Respondent on the 2</w:t>
      </w:r>
      <w:r w:rsidRPr="004F1732">
        <w:rPr>
          <w:rFonts w:ascii="Bookman Old Style" w:hAnsi="Bookman Old Style"/>
          <w:sz w:val="28"/>
          <w:szCs w:val="28"/>
          <w:vertAlign w:val="superscript"/>
        </w:rPr>
        <w:t>nd</w:t>
      </w:r>
      <w:r w:rsidRPr="004F1732">
        <w:rPr>
          <w:rFonts w:ascii="Bookman Old Style" w:hAnsi="Bookman Old Style"/>
          <w:sz w:val="28"/>
          <w:szCs w:val="28"/>
        </w:rPr>
        <w:t xml:space="preserve"> day of December 2015 and that the Court of Appeal decision Vide Miscellaneous Application No.47 of 2016 allowed the</w:t>
      </w:r>
      <w:r w:rsidRPr="00AF6573">
        <w:rPr>
          <w:rFonts w:ascii="Bookman Old Style" w:hAnsi="Bookman Old Style"/>
          <w:sz w:val="28"/>
          <w:szCs w:val="28"/>
        </w:rPr>
        <w:t xml:space="preserv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to conduct the elections with all the duly nominated candidates.</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 xml:space="preserve">Apparently the restraining order which the Petitioner relies on is </w:t>
      </w:r>
      <w:proofErr w:type="spellStart"/>
      <w:r w:rsidRPr="00AF6573">
        <w:rPr>
          <w:rFonts w:ascii="Bookman Old Style" w:hAnsi="Bookman Old Style"/>
          <w:sz w:val="28"/>
          <w:szCs w:val="28"/>
        </w:rPr>
        <w:t>Annexture</w:t>
      </w:r>
      <w:proofErr w:type="spellEnd"/>
      <w:r w:rsidRPr="00AF6573">
        <w:rPr>
          <w:rFonts w:ascii="Bookman Old Style" w:hAnsi="Bookman Old Style"/>
          <w:sz w:val="28"/>
          <w:szCs w:val="28"/>
        </w:rPr>
        <w:t xml:space="preserve"> C to the affidavit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in answer to the Petition. The said Restraining order clearly shows that it was received by the NRM legal Department on the 4</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of December 2015 apparently after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had been duly nominated as the NRM flag bearer for the Parliamentary Election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w:t>
      </w:r>
      <w:proofErr w:type="spellStart"/>
      <w:r w:rsidRPr="00AF6573">
        <w:rPr>
          <w:rFonts w:ascii="Bookman Old Style" w:hAnsi="Bookman Old Style"/>
          <w:sz w:val="28"/>
          <w:szCs w:val="28"/>
        </w:rPr>
        <w:t>Annexture</w:t>
      </w:r>
      <w:proofErr w:type="spellEnd"/>
      <w:r w:rsidRPr="00AF6573">
        <w:rPr>
          <w:rFonts w:ascii="Bookman Old Style" w:hAnsi="Bookman Old Style"/>
          <w:sz w:val="28"/>
          <w:szCs w:val="28"/>
        </w:rPr>
        <w:t xml:space="preserve"> A to the affidavit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in answer to the Petition clearly shows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on 28</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October 2015 presented to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as the NRM flag bearer for the elective position of Member of Parliament for the Constituency of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w:t>
      </w:r>
    </w:p>
    <w:p w:rsidR="00AF6573" w:rsidRPr="00AF6573" w:rsidRDefault="00AF6573" w:rsidP="0041571C">
      <w:pPr>
        <w:spacing w:line="360" w:lineRule="auto"/>
        <w:jc w:val="both"/>
        <w:rPr>
          <w:rFonts w:ascii="Bookman Old Style" w:hAnsi="Bookman Old Style"/>
          <w:sz w:val="28"/>
          <w:szCs w:val="28"/>
        </w:rPr>
      </w:pPr>
      <w:r w:rsidRPr="001E2D88">
        <w:rPr>
          <w:rFonts w:ascii="Bookman Old Style" w:hAnsi="Bookman Old Style"/>
          <w:sz w:val="28"/>
          <w:szCs w:val="28"/>
        </w:rPr>
        <w:t>Section 13 of the Parliamentary Elections Act No.17 of 2005 as amended lists factors which may invalidate a nomination. Where</w:t>
      </w:r>
      <w:r w:rsidRPr="00AF6573">
        <w:rPr>
          <w:rFonts w:ascii="Bookman Old Style" w:hAnsi="Bookman Old Style"/>
          <w:sz w:val="28"/>
          <w:szCs w:val="28"/>
        </w:rPr>
        <w:t xml:space="preserve"> there are no factors invalidating a nomination as cited, the said nomination is deemed to be valid. By the time the restraining order was served on the NRM party,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had been duly nominated by the said party as its flag bearer.</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lastRenderedPageBreak/>
        <w:t xml:space="preserve">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had clearly followed the provisions of </w:t>
      </w:r>
      <w:r w:rsidRPr="001E2D88">
        <w:rPr>
          <w:rFonts w:ascii="Bookman Old Style" w:hAnsi="Bookman Old Style"/>
          <w:sz w:val="28"/>
          <w:szCs w:val="28"/>
        </w:rPr>
        <w:t>Section 11 of the Parliamentary Elections Act [17 of 2005] as the</w:t>
      </w:r>
      <w:r w:rsidRPr="00AF6573">
        <w:rPr>
          <w:rFonts w:ascii="Bookman Old Style" w:hAnsi="Bookman Old Style"/>
          <w:sz w:val="28"/>
          <w:szCs w:val="28"/>
        </w:rPr>
        <w:t xml:space="preserve"> evidence on record reveals.</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 xml:space="preserve"> The restraining order was therefore overtaken by events. An injunction sought for purposes of restraining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from nominating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as NRM flag bearer for the Parliamentary seat for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ceased to exist by </w:t>
      </w:r>
      <w:proofErr w:type="spellStart"/>
      <w:r w:rsidRPr="00AF6573">
        <w:rPr>
          <w:rFonts w:ascii="Bookman Old Style" w:hAnsi="Bookman Old Style"/>
          <w:sz w:val="28"/>
          <w:szCs w:val="28"/>
        </w:rPr>
        <w:t>effluxion</w:t>
      </w:r>
      <w:proofErr w:type="spellEnd"/>
      <w:r w:rsidRPr="00AF6573">
        <w:rPr>
          <w:rFonts w:ascii="Bookman Old Style" w:hAnsi="Bookman Old Style"/>
          <w:sz w:val="28"/>
          <w:szCs w:val="28"/>
        </w:rPr>
        <w:t xml:space="preserve"> of time. It had been overtaken by events and even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could not administratively de-nominate the first Respondent as they appear to have attempted to do so without strictly following the provisions under </w:t>
      </w:r>
      <w:r w:rsidRPr="001E2D88">
        <w:rPr>
          <w:rFonts w:ascii="Bookman Old Style" w:hAnsi="Bookman Old Style"/>
          <w:sz w:val="28"/>
          <w:szCs w:val="28"/>
        </w:rPr>
        <w:t>Section 13 of the Parliamentary Elections Act No.17 of 2015 OR unless they had received a valid Court Order before the 1</w:t>
      </w:r>
      <w:r w:rsidRPr="001E2D88">
        <w:rPr>
          <w:rFonts w:ascii="Bookman Old Style" w:hAnsi="Bookman Old Style"/>
          <w:sz w:val="28"/>
          <w:szCs w:val="28"/>
          <w:vertAlign w:val="superscript"/>
        </w:rPr>
        <w:t>st</w:t>
      </w:r>
      <w:r w:rsidRPr="001E2D88">
        <w:rPr>
          <w:rFonts w:ascii="Bookman Old Style" w:hAnsi="Bookman Old Style"/>
          <w:sz w:val="28"/>
          <w:szCs w:val="28"/>
        </w:rPr>
        <w:t xml:space="preserve"> Respondent had been</w:t>
      </w:r>
      <w:r w:rsidRPr="00AF6573">
        <w:rPr>
          <w:rFonts w:ascii="Bookman Old Style" w:hAnsi="Bookman Old Style"/>
          <w:sz w:val="28"/>
          <w:szCs w:val="28"/>
        </w:rPr>
        <w:t xml:space="preserve"> nominated. The is also no evidence from the NRM party that they never presented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as their Party flag bearer for the Parliamentary Elections of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Indeed in his letter dated 3</w:t>
      </w:r>
      <w:r w:rsidRPr="00AF6573">
        <w:rPr>
          <w:rFonts w:ascii="Bookman Old Style" w:hAnsi="Bookman Old Style"/>
          <w:sz w:val="28"/>
          <w:szCs w:val="28"/>
          <w:vertAlign w:val="superscript"/>
        </w:rPr>
        <w:t>rd</w:t>
      </w:r>
      <w:r w:rsidRPr="00AF6573">
        <w:rPr>
          <w:rFonts w:ascii="Bookman Old Style" w:hAnsi="Bookman Old Style"/>
          <w:sz w:val="28"/>
          <w:szCs w:val="28"/>
        </w:rPr>
        <w:t xml:space="preserve"> December 2015 to M/S </w:t>
      </w:r>
      <w:proofErr w:type="spellStart"/>
      <w:r w:rsidRPr="00AF6573">
        <w:rPr>
          <w:rFonts w:ascii="Bookman Old Style" w:hAnsi="Bookman Old Style"/>
          <w:sz w:val="28"/>
          <w:szCs w:val="28"/>
        </w:rPr>
        <w:t>Odama</w:t>
      </w:r>
      <w:proofErr w:type="spellEnd"/>
      <w:r w:rsidRPr="00AF6573">
        <w:rPr>
          <w:rFonts w:ascii="Bookman Old Style" w:hAnsi="Bookman Old Style"/>
          <w:sz w:val="28"/>
          <w:szCs w:val="28"/>
        </w:rPr>
        <w:t xml:space="preserve"> &amp; Co. Advocates and copied to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which is </w:t>
      </w:r>
      <w:proofErr w:type="spellStart"/>
      <w:r w:rsidRPr="00AF6573">
        <w:rPr>
          <w:rFonts w:ascii="Bookman Old Style" w:hAnsi="Bookman Old Style"/>
          <w:sz w:val="28"/>
          <w:szCs w:val="28"/>
        </w:rPr>
        <w:t>annexture</w:t>
      </w:r>
      <w:proofErr w:type="spellEnd"/>
      <w:r w:rsidRPr="00AF6573">
        <w:rPr>
          <w:rFonts w:ascii="Bookman Old Style" w:hAnsi="Bookman Old Style"/>
          <w:sz w:val="28"/>
          <w:szCs w:val="28"/>
        </w:rPr>
        <w:t xml:space="preserve"> C to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Respondent’s affidavit in answer to the Petition the Deputy Registrar who issued the impugned restraining order explains that the order had no retrospective effect. It was meant to preserve the status quo.</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I do not agree with the Petitioner’s submission that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was aware of the restraining order before the </w:t>
      </w:r>
      <w:r w:rsidRPr="00AF6573">
        <w:rPr>
          <w:rFonts w:ascii="Bookman Old Style" w:hAnsi="Bookman Old Style"/>
          <w:sz w:val="28"/>
          <w:szCs w:val="28"/>
        </w:rPr>
        <w:lastRenderedPageBreak/>
        <w:t>nomination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which was done on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December 2015 when the Order was served on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According to </w:t>
      </w:r>
      <w:proofErr w:type="spellStart"/>
      <w:r w:rsidRPr="00AF6573">
        <w:rPr>
          <w:rFonts w:ascii="Bookman Old Style" w:hAnsi="Bookman Old Style"/>
          <w:sz w:val="28"/>
          <w:szCs w:val="28"/>
        </w:rPr>
        <w:t>Annexture</w:t>
      </w:r>
      <w:proofErr w:type="spellEnd"/>
      <w:r w:rsidRPr="00AF6573">
        <w:rPr>
          <w:rFonts w:ascii="Bookman Old Style" w:hAnsi="Bookman Old Style"/>
          <w:sz w:val="28"/>
          <w:szCs w:val="28"/>
        </w:rPr>
        <w:t xml:space="preserve"> B to the amended Petition, it clearly shows that the Returning Officer had nominated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before the restraining officer was served on her. The letter shows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had left the nomination Centre before he was even aware of the restraining order!  The restraining order was not meant to act retrospectively. The returning officer therefore could not denominate the 1</w:t>
      </w:r>
      <w:r w:rsidRPr="00AF6573">
        <w:rPr>
          <w:rFonts w:ascii="Bookman Old Style" w:hAnsi="Bookman Old Style"/>
          <w:sz w:val="28"/>
          <w:szCs w:val="28"/>
          <w:vertAlign w:val="superscript"/>
        </w:rPr>
        <w:t>st</w:t>
      </w:r>
      <w:r w:rsidRPr="00AF6573">
        <w:rPr>
          <w:rFonts w:ascii="Bookman Old Style" w:hAnsi="Bookman Old Style"/>
          <w:sz w:val="28"/>
          <w:szCs w:val="28"/>
        </w:rPr>
        <w:t>Respondent as the Court Order had been overtaken by events. An interlocutory order that was served on the returning officer was meant to maintain the status quo pending the determination of the substantive suit. Once the status quo has changed an interim injunction serves no purpose. The interim injunction in form of a restraining order could therefore not be used as a basis of denominating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The only purpose it could have served was to stop the nomination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if it was served on the Returning officer before the nomination was done.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could therefore only denominate the</w:t>
      </w:r>
      <w:r w:rsidRPr="001E2D88">
        <w:rPr>
          <w:rFonts w:ascii="Bookman Old Style" w:hAnsi="Bookman Old Style"/>
          <w:sz w:val="28"/>
          <w:szCs w:val="28"/>
        </w:rPr>
        <w:t xml:space="preserve"> 1</w:t>
      </w:r>
      <w:r w:rsidRPr="001E2D88">
        <w:rPr>
          <w:rFonts w:ascii="Bookman Old Style" w:hAnsi="Bookman Old Style"/>
          <w:sz w:val="28"/>
          <w:szCs w:val="28"/>
          <w:vertAlign w:val="superscript"/>
        </w:rPr>
        <w:t>st</w:t>
      </w:r>
      <w:r w:rsidRPr="00AF6573">
        <w:rPr>
          <w:rFonts w:ascii="Bookman Old Style" w:hAnsi="Bookman Old Style"/>
          <w:b/>
          <w:sz w:val="28"/>
          <w:szCs w:val="28"/>
        </w:rPr>
        <w:t xml:space="preserve"> </w:t>
      </w:r>
      <w:r w:rsidRPr="001E2D88">
        <w:rPr>
          <w:rFonts w:ascii="Bookman Old Style" w:hAnsi="Bookman Old Style"/>
          <w:sz w:val="28"/>
          <w:szCs w:val="28"/>
        </w:rPr>
        <w:t>Respondent under the provisions of Section 13 of the Parliamentary Elections Act [17 of 2005] or with a substantive court order issued by the Judge. The denomination</w:t>
      </w:r>
      <w:r w:rsidRPr="00AF6573">
        <w:rPr>
          <w:rFonts w:ascii="Bookman Old Style" w:hAnsi="Bookman Old Style"/>
          <w:sz w:val="28"/>
          <w:szCs w:val="28"/>
        </w:rPr>
        <w:t xml:space="preserve">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by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was therefore inconsequential in as far as it was based on the impugned restraining order issued by the Deputy Registrar. In any case the Civil Suit upon which the restraining order arose </w:t>
      </w:r>
      <w:r w:rsidRPr="00AF6573">
        <w:rPr>
          <w:rFonts w:ascii="Bookman Old Style" w:hAnsi="Bookman Old Style"/>
          <w:sz w:val="28"/>
          <w:szCs w:val="28"/>
        </w:rPr>
        <w:lastRenderedPageBreak/>
        <w:t>was eventually dismissed prior to the election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and by implication the interlocutory orders that had purported to stop the nomination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and the denomination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based on the said order were inconsequential.</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Chairman to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Respondent’s affidavit in support to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Respondent’s answer to the petition was not rebutted by the Petitioner. The said affidavit was to the effect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had been validly nominated. Where facts are sworn to in an affidavit and these are not denied or rebutted by the opposite party, the presumption is that such facts are accepted.</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 xml:space="preserve"> The Court of Appeal Order in </w:t>
      </w:r>
      <w:r w:rsidRPr="001E2D88">
        <w:rPr>
          <w:rFonts w:ascii="Bookman Old Style" w:hAnsi="Bookman Old Style"/>
          <w:sz w:val="28"/>
          <w:szCs w:val="28"/>
        </w:rPr>
        <w:t>Miscellaneous Application 47 of 2016 allowed all candidates duly nominated for Parliamentary</w:t>
      </w:r>
      <w:r w:rsidRPr="00AF6573">
        <w:rPr>
          <w:rFonts w:ascii="Bookman Old Style" w:hAnsi="Bookman Old Style"/>
          <w:sz w:val="28"/>
          <w:szCs w:val="28"/>
        </w:rPr>
        <w:t xml:space="preserve"> Elections as of 17</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February 2016 in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to be voted for by the voters in the said constituency.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had been duly nominated on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December 2015 and hence the said Court of Appeal order did not restrain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from being voted for. I do not see how the Petitioner was prejudiced in any way unless he wants to say that he would have been guaranteed of a win if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had not participated in the election. Unfortunately for the Petitioner the rules of the game allows all parties to participate when they are duly nominated</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lastRenderedPageBreak/>
        <w:t>I therefore find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duly nominated as a Parliamentary Candidate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for the 18</w:t>
      </w:r>
      <w:r w:rsidRPr="00AF6573">
        <w:rPr>
          <w:rFonts w:ascii="Bookman Old Style" w:hAnsi="Bookman Old Style"/>
          <w:sz w:val="28"/>
          <w:szCs w:val="28"/>
          <w:vertAlign w:val="superscript"/>
        </w:rPr>
        <w:t>th</w:t>
      </w:r>
      <w:r w:rsidRPr="00AF6573">
        <w:rPr>
          <w:rFonts w:ascii="Bookman Old Style" w:hAnsi="Bookman Old Style"/>
          <w:sz w:val="28"/>
          <w:szCs w:val="28"/>
        </w:rPr>
        <w:t xml:space="preserve"> February 2016 Elections. </w:t>
      </w:r>
    </w:p>
    <w:p w:rsidR="00AF6573" w:rsidRPr="00AF6573" w:rsidRDefault="00AF6573" w:rsidP="0041571C">
      <w:pPr>
        <w:spacing w:line="360" w:lineRule="auto"/>
        <w:jc w:val="both"/>
        <w:rPr>
          <w:rFonts w:ascii="Bookman Old Style" w:hAnsi="Bookman Old Style"/>
          <w:b/>
          <w:sz w:val="28"/>
          <w:szCs w:val="28"/>
        </w:rPr>
      </w:pPr>
      <w:r w:rsidRPr="00AF6573">
        <w:rPr>
          <w:rFonts w:ascii="Bookman Old Style" w:hAnsi="Bookman Old Style"/>
          <w:b/>
          <w:sz w:val="28"/>
          <w:szCs w:val="28"/>
        </w:rPr>
        <w:t>ISSUE 2: WHETHER OR NOT THE DECLARATION OF THE 1</w:t>
      </w:r>
      <w:r w:rsidRPr="00AF6573">
        <w:rPr>
          <w:rFonts w:ascii="Bookman Old Style" w:hAnsi="Bookman Old Style"/>
          <w:b/>
          <w:sz w:val="28"/>
          <w:szCs w:val="28"/>
          <w:vertAlign w:val="superscript"/>
        </w:rPr>
        <w:t>ST</w:t>
      </w:r>
      <w:r w:rsidRPr="00AF6573">
        <w:rPr>
          <w:rFonts w:ascii="Bookman Old Style" w:hAnsi="Bookman Old Style"/>
          <w:b/>
          <w:sz w:val="28"/>
          <w:szCs w:val="28"/>
        </w:rPr>
        <w:t xml:space="preserve"> RESPONDENT AS A WINNER OF ELECTIONS FOR UPPER MADI CONSTITUENCY BY THE 2</w:t>
      </w:r>
      <w:r w:rsidRPr="00AF6573">
        <w:rPr>
          <w:rFonts w:ascii="Bookman Old Style" w:hAnsi="Bookman Old Style"/>
          <w:b/>
          <w:sz w:val="28"/>
          <w:szCs w:val="28"/>
          <w:vertAlign w:val="superscript"/>
        </w:rPr>
        <w:t>ND</w:t>
      </w:r>
      <w:r w:rsidRPr="00AF6573">
        <w:rPr>
          <w:rFonts w:ascii="Bookman Old Style" w:hAnsi="Bookman Old Style"/>
          <w:b/>
          <w:sz w:val="28"/>
          <w:szCs w:val="28"/>
        </w:rPr>
        <w:t xml:space="preserve"> RESPONDENT WAS LAWFUL.</w:t>
      </w:r>
    </w:p>
    <w:p w:rsidR="00AF6573" w:rsidRPr="001E2D88" w:rsidRDefault="00AF6573" w:rsidP="0041571C">
      <w:pPr>
        <w:spacing w:line="360" w:lineRule="auto"/>
        <w:jc w:val="both"/>
        <w:rPr>
          <w:rFonts w:ascii="Bookman Old Style" w:hAnsi="Bookman Old Style"/>
          <w:sz w:val="28"/>
          <w:szCs w:val="28"/>
        </w:rPr>
      </w:pPr>
      <w:r w:rsidRPr="001E2D88">
        <w:rPr>
          <w:rFonts w:ascii="Bookman Old Style" w:hAnsi="Bookman Old Style"/>
          <w:sz w:val="28"/>
          <w:szCs w:val="28"/>
        </w:rPr>
        <w:t>Section 58(1) of the Parliamentary Elections Act [17 of 2005] provides that “Each returning officer shall, immediately after the addition of the votes under subsection (1) of section 53, or after any recount, declare elected the candidate who has obtained the largest number of votes by completing a return in the prescribed form.”</w:t>
      </w:r>
    </w:p>
    <w:p w:rsidR="00AF6573" w:rsidRPr="00DD5F1A"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It is not in dispute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polled the greatest number of valid votes cast on the polling day.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t>
      </w:r>
      <w:r w:rsidRPr="00DD5F1A">
        <w:rPr>
          <w:rFonts w:ascii="Bookman Old Style" w:hAnsi="Bookman Old Style"/>
          <w:sz w:val="28"/>
          <w:szCs w:val="28"/>
        </w:rPr>
        <w:t>polled 7236 votes against the 2</w:t>
      </w:r>
      <w:r w:rsidRPr="00DD5F1A">
        <w:rPr>
          <w:rFonts w:ascii="Bookman Old Style" w:hAnsi="Bookman Old Style"/>
          <w:sz w:val="28"/>
          <w:szCs w:val="28"/>
          <w:vertAlign w:val="superscript"/>
        </w:rPr>
        <w:t>nd</w:t>
      </w:r>
      <w:r w:rsidRPr="00DD5F1A">
        <w:rPr>
          <w:rFonts w:ascii="Bookman Old Style" w:hAnsi="Bookman Old Style"/>
          <w:sz w:val="28"/>
          <w:szCs w:val="28"/>
        </w:rPr>
        <w:t xml:space="preserve"> runner up who is the Petitioner in this case and polled 3,946 votes</w:t>
      </w:r>
      <w:r w:rsidR="001E2D88" w:rsidRPr="00DD5F1A">
        <w:rPr>
          <w:rFonts w:ascii="Bookman Old Style" w:hAnsi="Bookman Old Style"/>
          <w:sz w:val="28"/>
          <w:szCs w:val="28"/>
        </w:rPr>
        <w:t xml:space="preserve"> </w:t>
      </w:r>
      <w:r w:rsidRPr="00DD5F1A">
        <w:rPr>
          <w:rFonts w:ascii="Bookman Old Style" w:hAnsi="Bookman Old Style"/>
          <w:sz w:val="28"/>
          <w:szCs w:val="28"/>
        </w:rPr>
        <w:t>as the evidence on record shows.</w:t>
      </w:r>
    </w:p>
    <w:p w:rsidR="001E2D88" w:rsidRPr="001E2D88" w:rsidRDefault="00AF6573" w:rsidP="0041571C">
      <w:pPr>
        <w:spacing w:line="360" w:lineRule="auto"/>
        <w:jc w:val="both"/>
        <w:rPr>
          <w:rFonts w:ascii="Bookman Old Style" w:hAnsi="Bookman Old Style"/>
          <w:sz w:val="28"/>
          <w:szCs w:val="28"/>
        </w:rPr>
      </w:pPr>
      <w:r w:rsidRPr="00DD5F1A">
        <w:rPr>
          <w:rFonts w:ascii="Bookman Old Style" w:hAnsi="Bookman Old Style"/>
          <w:sz w:val="28"/>
          <w:szCs w:val="28"/>
        </w:rPr>
        <w:t>The Petitioner does not challenge</w:t>
      </w:r>
      <w:r w:rsidRPr="00AF6573">
        <w:rPr>
          <w:rFonts w:ascii="Bookman Old Style" w:hAnsi="Bookman Old Style"/>
          <w:sz w:val="28"/>
          <w:szCs w:val="28"/>
        </w:rPr>
        <w:t xml:space="preserve"> the outcome of the election results but contests the nomination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Having resolved that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was legally nominated, it goes without saying that the declaration of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as a winner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 by the 2</w:t>
      </w:r>
      <w:r w:rsidRPr="00AF6573">
        <w:rPr>
          <w:rFonts w:ascii="Bookman Old Style" w:hAnsi="Bookman Old Style"/>
          <w:sz w:val="28"/>
          <w:szCs w:val="28"/>
          <w:vertAlign w:val="superscript"/>
        </w:rPr>
        <w:t>nd</w:t>
      </w:r>
      <w:r w:rsidRPr="00AF6573">
        <w:rPr>
          <w:rFonts w:ascii="Bookman Old Style" w:hAnsi="Bookman Old Style"/>
          <w:sz w:val="28"/>
          <w:szCs w:val="28"/>
        </w:rPr>
        <w:t xml:space="preserve"> Respondent was lawful since 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polled the highest votes.</w:t>
      </w:r>
    </w:p>
    <w:p w:rsidR="00AF6573" w:rsidRPr="00AF6573" w:rsidRDefault="00AF6573" w:rsidP="0041571C">
      <w:pPr>
        <w:spacing w:line="360" w:lineRule="auto"/>
        <w:jc w:val="both"/>
        <w:rPr>
          <w:rFonts w:ascii="Bookman Old Style" w:hAnsi="Bookman Old Style"/>
          <w:b/>
          <w:sz w:val="28"/>
          <w:szCs w:val="28"/>
        </w:rPr>
      </w:pPr>
      <w:r w:rsidRPr="00AF6573">
        <w:rPr>
          <w:rFonts w:ascii="Bookman Old Style" w:hAnsi="Bookman Old Style"/>
          <w:b/>
          <w:sz w:val="28"/>
          <w:szCs w:val="28"/>
        </w:rPr>
        <w:t>ISSUE 3: REMEDIES AVAILABLE TO THE PARTIES.</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lastRenderedPageBreak/>
        <w:t>The Petitioner is not entitled to any of the remedies sought in this Petition as against the respondents since he has failed to prove any of the grounds raised in the petition.</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1</w:t>
      </w:r>
      <w:r w:rsidRPr="00AF6573">
        <w:rPr>
          <w:rFonts w:ascii="Bookman Old Style" w:hAnsi="Bookman Old Style"/>
          <w:sz w:val="28"/>
          <w:szCs w:val="28"/>
          <w:vertAlign w:val="superscript"/>
        </w:rPr>
        <w:t>st</w:t>
      </w:r>
      <w:r w:rsidRPr="00AF6573">
        <w:rPr>
          <w:rFonts w:ascii="Bookman Old Style" w:hAnsi="Bookman Old Style"/>
          <w:sz w:val="28"/>
          <w:szCs w:val="28"/>
        </w:rPr>
        <w:t xml:space="preserve"> Respondent is declared the rightful elected Member of Parliament for Upper </w:t>
      </w:r>
      <w:proofErr w:type="spellStart"/>
      <w:r w:rsidRPr="00AF6573">
        <w:rPr>
          <w:rFonts w:ascii="Bookman Old Style" w:hAnsi="Bookman Old Style"/>
          <w:sz w:val="28"/>
          <w:szCs w:val="28"/>
        </w:rPr>
        <w:t>Madi</w:t>
      </w:r>
      <w:proofErr w:type="spellEnd"/>
      <w:r w:rsidRPr="00AF6573">
        <w:rPr>
          <w:rFonts w:ascii="Bookman Old Style" w:hAnsi="Bookman Old Style"/>
          <w:sz w:val="28"/>
          <w:szCs w:val="28"/>
        </w:rPr>
        <w:t xml:space="preserve"> Constituency.</w:t>
      </w:r>
    </w:p>
    <w:p w:rsidR="00AF6573" w:rsidRPr="00AF6573" w:rsidRDefault="00AF6573" w:rsidP="0041571C">
      <w:pPr>
        <w:spacing w:line="360" w:lineRule="auto"/>
        <w:jc w:val="both"/>
        <w:rPr>
          <w:rFonts w:ascii="Bookman Old Style" w:hAnsi="Bookman Old Style"/>
          <w:sz w:val="28"/>
          <w:szCs w:val="28"/>
        </w:rPr>
      </w:pPr>
      <w:r w:rsidRPr="00AF6573">
        <w:rPr>
          <w:rFonts w:ascii="Bookman Old Style" w:hAnsi="Bookman Old Style"/>
          <w:sz w:val="28"/>
          <w:szCs w:val="28"/>
        </w:rPr>
        <w:t>The petition is therefore dismissed with costs to the Respondents.</w:t>
      </w:r>
    </w:p>
    <w:p w:rsidR="00AF6573" w:rsidRPr="00AF6573" w:rsidRDefault="00AF6573" w:rsidP="0041571C">
      <w:pPr>
        <w:spacing w:line="360" w:lineRule="auto"/>
        <w:jc w:val="both"/>
        <w:rPr>
          <w:rFonts w:ascii="Bookman Old Style" w:hAnsi="Bookman Old Style"/>
          <w:sz w:val="28"/>
          <w:szCs w:val="28"/>
        </w:rPr>
      </w:pPr>
    </w:p>
    <w:p w:rsidR="00AF6573" w:rsidRPr="00AF6573" w:rsidRDefault="00AF6573" w:rsidP="001E2D88">
      <w:pPr>
        <w:spacing w:line="360" w:lineRule="auto"/>
        <w:jc w:val="center"/>
        <w:rPr>
          <w:rFonts w:ascii="Bookman Old Style" w:hAnsi="Bookman Old Style"/>
          <w:b/>
          <w:sz w:val="28"/>
          <w:szCs w:val="28"/>
        </w:rPr>
      </w:pPr>
      <w:r w:rsidRPr="00AF6573">
        <w:rPr>
          <w:rFonts w:ascii="Bookman Old Style" w:hAnsi="Bookman Old Style"/>
          <w:b/>
          <w:sz w:val="28"/>
          <w:szCs w:val="28"/>
        </w:rPr>
        <w:t xml:space="preserve">Hon. Justice John </w:t>
      </w:r>
      <w:proofErr w:type="spellStart"/>
      <w:r w:rsidRPr="00AF6573">
        <w:rPr>
          <w:rFonts w:ascii="Bookman Old Style" w:hAnsi="Bookman Old Style"/>
          <w:b/>
          <w:sz w:val="28"/>
          <w:szCs w:val="28"/>
        </w:rPr>
        <w:t>Eudes</w:t>
      </w:r>
      <w:proofErr w:type="spellEnd"/>
      <w:r w:rsidRPr="00AF6573">
        <w:rPr>
          <w:rFonts w:ascii="Bookman Old Style" w:hAnsi="Bookman Old Style"/>
          <w:b/>
          <w:sz w:val="28"/>
          <w:szCs w:val="28"/>
        </w:rPr>
        <w:t xml:space="preserve"> </w:t>
      </w:r>
      <w:proofErr w:type="spellStart"/>
      <w:r w:rsidRPr="00AF6573">
        <w:rPr>
          <w:rFonts w:ascii="Bookman Old Style" w:hAnsi="Bookman Old Style"/>
          <w:b/>
          <w:sz w:val="28"/>
          <w:szCs w:val="28"/>
        </w:rPr>
        <w:t>Keitirima</w:t>
      </w:r>
      <w:proofErr w:type="spellEnd"/>
    </w:p>
    <w:p w:rsidR="00AF6573" w:rsidRPr="00AF6573" w:rsidRDefault="00AF6573" w:rsidP="001E2D88">
      <w:pPr>
        <w:spacing w:line="360" w:lineRule="auto"/>
        <w:jc w:val="center"/>
        <w:rPr>
          <w:rFonts w:ascii="Bookman Old Style" w:hAnsi="Bookman Old Style"/>
          <w:b/>
          <w:sz w:val="28"/>
          <w:szCs w:val="28"/>
        </w:rPr>
      </w:pPr>
      <w:r w:rsidRPr="00AF6573">
        <w:rPr>
          <w:rFonts w:ascii="Bookman Old Style" w:hAnsi="Bookman Old Style"/>
          <w:b/>
          <w:sz w:val="28"/>
          <w:szCs w:val="28"/>
        </w:rPr>
        <w:t>17/06/2016</w:t>
      </w:r>
    </w:p>
    <w:p w:rsidR="00AF6573" w:rsidRPr="00AF6573" w:rsidRDefault="00AF6573" w:rsidP="0041571C">
      <w:pPr>
        <w:spacing w:line="360" w:lineRule="auto"/>
        <w:jc w:val="both"/>
        <w:rPr>
          <w:rFonts w:ascii="Bookman Old Style" w:hAnsi="Bookman Old Style"/>
          <w:sz w:val="28"/>
          <w:szCs w:val="28"/>
        </w:rPr>
      </w:pPr>
    </w:p>
    <w:p w:rsidR="00AF6573" w:rsidRPr="00AF6573" w:rsidRDefault="00AF6573" w:rsidP="0041571C">
      <w:pPr>
        <w:spacing w:line="360" w:lineRule="auto"/>
        <w:jc w:val="both"/>
        <w:rPr>
          <w:rFonts w:ascii="Bookman Old Style" w:hAnsi="Bookman Old Style"/>
          <w:sz w:val="28"/>
          <w:szCs w:val="28"/>
        </w:rPr>
      </w:pPr>
    </w:p>
    <w:p w:rsidR="003755F9" w:rsidRPr="00AF6573" w:rsidRDefault="00E41C72" w:rsidP="0041571C">
      <w:pPr>
        <w:spacing w:line="360" w:lineRule="auto"/>
        <w:jc w:val="both"/>
        <w:rPr>
          <w:rFonts w:ascii="Bookman Old Style" w:hAnsi="Bookman Old Style"/>
          <w:sz w:val="28"/>
          <w:szCs w:val="28"/>
        </w:rPr>
      </w:pPr>
    </w:p>
    <w:p w:rsidR="00DC52CA" w:rsidRPr="00AF6573" w:rsidRDefault="00DC52CA" w:rsidP="0041571C">
      <w:pPr>
        <w:spacing w:line="360" w:lineRule="auto"/>
        <w:jc w:val="both"/>
        <w:rPr>
          <w:rFonts w:ascii="Bookman Old Style" w:hAnsi="Bookman Old Style"/>
          <w:sz w:val="28"/>
          <w:szCs w:val="28"/>
        </w:rPr>
      </w:pPr>
    </w:p>
    <w:p w:rsidR="00DC52CA" w:rsidRPr="00AF6573" w:rsidRDefault="00DC52CA" w:rsidP="00AF6573">
      <w:pPr>
        <w:jc w:val="both"/>
        <w:rPr>
          <w:rFonts w:ascii="Bookman Old Style" w:hAnsi="Bookman Old Style"/>
          <w:sz w:val="28"/>
          <w:szCs w:val="28"/>
        </w:rPr>
      </w:pPr>
    </w:p>
    <w:sectPr w:rsidR="00DC52CA" w:rsidRPr="00AF6573" w:rsidSect="00F83243">
      <w:footerReference w:type="default" r:id="rId8"/>
      <w:pgSz w:w="12240" w:h="15840"/>
      <w:pgMar w:top="1440" w:right="1440" w:bottom="1440" w:left="1440" w:header="720" w:footer="720" w:gutter="0"/>
      <w:lnNumType w:countBy="5" w:start="4"/>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72" w:rsidRDefault="00E41C72" w:rsidP="006D7B06">
      <w:pPr>
        <w:spacing w:after="0" w:line="240" w:lineRule="auto"/>
      </w:pPr>
      <w:r>
        <w:separator/>
      </w:r>
    </w:p>
  </w:endnote>
  <w:endnote w:type="continuationSeparator" w:id="0">
    <w:p w:rsidR="00E41C72" w:rsidRDefault="00E41C72" w:rsidP="006D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805"/>
      <w:docPartObj>
        <w:docPartGallery w:val="Page Numbers (Bottom of Page)"/>
        <w:docPartUnique/>
      </w:docPartObj>
    </w:sdtPr>
    <w:sdtEndPr/>
    <w:sdtContent>
      <w:p w:rsidR="00DC52CA" w:rsidRDefault="00DC52CA">
        <w:pPr>
          <w:pStyle w:val="Footer"/>
          <w:jc w:val="right"/>
        </w:pPr>
      </w:p>
      <w:p w:rsidR="00DC52CA" w:rsidRDefault="00DC52CA">
        <w:pPr>
          <w:pStyle w:val="Footer"/>
          <w:jc w:val="right"/>
        </w:pPr>
      </w:p>
      <w:p w:rsidR="00DC52CA" w:rsidRDefault="00DC52CA">
        <w:pPr>
          <w:pStyle w:val="Footer"/>
          <w:jc w:val="right"/>
        </w:pPr>
      </w:p>
      <w:p w:rsidR="00DC52CA" w:rsidRDefault="00DC52CA">
        <w:pPr>
          <w:pStyle w:val="Footer"/>
          <w:jc w:val="right"/>
        </w:pPr>
      </w:p>
      <w:p w:rsidR="006D7B06" w:rsidRDefault="00E0679C">
        <w:pPr>
          <w:pStyle w:val="Footer"/>
          <w:jc w:val="right"/>
        </w:pPr>
        <w:r>
          <w:fldChar w:fldCharType="begin"/>
        </w:r>
        <w:r>
          <w:instrText xml:space="preserve"> PAGE   \* MERGEFORMAT </w:instrText>
        </w:r>
        <w:r>
          <w:fldChar w:fldCharType="separate"/>
        </w:r>
        <w:r w:rsidR="001936EB">
          <w:rPr>
            <w:noProof/>
          </w:rPr>
          <w:t>0</w:t>
        </w:r>
        <w:r>
          <w:rPr>
            <w:noProof/>
          </w:rPr>
          <w:fldChar w:fldCharType="end"/>
        </w:r>
      </w:p>
    </w:sdtContent>
  </w:sdt>
  <w:p w:rsidR="006D7B06" w:rsidRDefault="006D7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72" w:rsidRDefault="00E41C72" w:rsidP="006D7B06">
      <w:pPr>
        <w:spacing w:after="0" w:line="240" w:lineRule="auto"/>
      </w:pPr>
      <w:r>
        <w:separator/>
      </w:r>
    </w:p>
  </w:footnote>
  <w:footnote w:type="continuationSeparator" w:id="0">
    <w:p w:rsidR="00E41C72" w:rsidRDefault="00E41C72" w:rsidP="006D7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5C"/>
    <w:multiLevelType w:val="hybridMultilevel"/>
    <w:tmpl w:val="0DC810EC"/>
    <w:lvl w:ilvl="0" w:tplc="9AC4E5E0">
      <w:start w:val="1"/>
      <w:numFmt w:val="lowerLetter"/>
      <w:lvlText w:val="%1."/>
      <w:lvlJc w:val="left"/>
      <w:pPr>
        <w:ind w:left="788" w:hanging="360"/>
      </w:pPr>
      <w:rPr>
        <w:b w:val="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
    <w:nsid w:val="053B4B05"/>
    <w:multiLevelType w:val="hybridMultilevel"/>
    <w:tmpl w:val="78F4A0C6"/>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
    <w:nsid w:val="078652FD"/>
    <w:multiLevelType w:val="hybridMultilevel"/>
    <w:tmpl w:val="E9B2D6BC"/>
    <w:lvl w:ilvl="0" w:tplc="62DAABCC">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63BA1"/>
    <w:multiLevelType w:val="hybridMultilevel"/>
    <w:tmpl w:val="34BEB5F4"/>
    <w:lvl w:ilvl="0" w:tplc="FAECBE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D4A78"/>
    <w:multiLevelType w:val="hybridMultilevel"/>
    <w:tmpl w:val="21EE008C"/>
    <w:lvl w:ilvl="0" w:tplc="04090019">
      <w:start w:val="1"/>
      <w:numFmt w:val="low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nsid w:val="138E5F26"/>
    <w:multiLevelType w:val="hybridMultilevel"/>
    <w:tmpl w:val="02A4B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97879"/>
    <w:multiLevelType w:val="hybridMultilevel"/>
    <w:tmpl w:val="66CC3C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360"/>
        </w:tabs>
        <w:ind w:left="36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4122BD"/>
    <w:multiLevelType w:val="hybridMultilevel"/>
    <w:tmpl w:val="F92838C0"/>
    <w:lvl w:ilvl="0" w:tplc="79924FC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76610B"/>
    <w:multiLevelType w:val="hybridMultilevel"/>
    <w:tmpl w:val="82A801FE"/>
    <w:lvl w:ilvl="0" w:tplc="04090019">
      <w:start w:val="1"/>
      <w:numFmt w:val="lowerLetter"/>
      <w:lvlText w:val="%1."/>
      <w:lvlJc w:val="left"/>
      <w:pPr>
        <w:ind w:left="910" w:hanging="360"/>
      </w:p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9">
    <w:nsid w:val="780E019D"/>
    <w:multiLevelType w:val="hybridMultilevel"/>
    <w:tmpl w:val="5950DF52"/>
    <w:lvl w:ilvl="0" w:tplc="CB0AD764">
      <w:start w:val="1"/>
      <w:numFmt w:val="lowerLetter"/>
      <w:lvlText w:val="%1."/>
      <w:lvlJc w:val="left"/>
      <w:pPr>
        <w:ind w:left="788" w:hanging="360"/>
      </w:pPr>
      <w:rPr>
        <w:b w:val="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0">
    <w:nsid w:val="7AA60F3D"/>
    <w:multiLevelType w:val="hybridMultilevel"/>
    <w:tmpl w:val="269E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7"/>
  </w:num>
  <w:num w:numId="5">
    <w:abstractNumId w:val="3"/>
  </w:num>
  <w:num w:numId="6">
    <w:abstractNumId w:val="9"/>
  </w:num>
  <w:num w:numId="7">
    <w:abstractNumId w:val="5"/>
  </w:num>
  <w:num w:numId="8">
    <w:abstractNumId w:val="4"/>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75"/>
    <w:rsid w:val="00067008"/>
    <w:rsid w:val="000858D7"/>
    <w:rsid w:val="00095C8C"/>
    <w:rsid w:val="000B7939"/>
    <w:rsid w:val="000F3234"/>
    <w:rsid w:val="00133259"/>
    <w:rsid w:val="001936EB"/>
    <w:rsid w:val="001E2D88"/>
    <w:rsid w:val="00237C87"/>
    <w:rsid w:val="002503E1"/>
    <w:rsid w:val="0026450B"/>
    <w:rsid w:val="003E4EC9"/>
    <w:rsid w:val="0041571C"/>
    <w:rsid w:val="004416A6"/>
    <w:rsid w:val="004A76B0"/>
    <w:rsid w:val="004D5308"/>
    <w:rsid w:val="004F1732"/>
    <w:rsid w:val="0052245A"/>
    <w:rsid w:val="00556E24"/>
    <w:rsid w:val="005F3BF1"/>
    <w:rsid w:val="0060214A"/>
    <w:rsid w:val="00624775"/>
    <w:rsid w:val="00625D06"/>
    <w:rsid w:val="00690BD7"/>
    <w:rsid w:val="006C1D25"/>
    <w:rsid w:val="006D6DA9"/>
    <w:rsid w:val="006D7B06"/>
    <w:rsid w:val="00703AF3"/>
    <w:rsid w:val="00735475"/>
    <w:rsid w:val="007B51F2"/>
    <w:rsid w:val="007B5666"/>
    <w:rsid w:val="00867134"/>
    <w:rsid w:val="0087021C"/>
    <w:rsid w:val="0087769F"/>
    <w:rsid w:val="00904285"/>
    <w:rsid w:val="009735EC"/>
    <w:rsid w:val="00995DC6"/>
    <w:rsid w:val="009E29CE"/>
    <w:rsid w:val="00AF6573"/>
    <w:rsid w:val="00B67F44"/>
    <w:rsid w:val="00B74F7F"/>
    <w:rsid w:val="00C14F32"/>
    <w:rsid w:val="00D039B5"/>
    <w:rsid w:val="00D1308C"/>
    <w:rsid w:val="00D166E6"/>
    <w:rsid w:val="00DC52CA"/>
    <w:rsid w:val="00DD5F1A"/>
    <w:rsid w:val="00E0679C"/>
    <w:rsid w:val="00E41C72"/>
    <w:rsid w:val="00E43B85"/>
    <w:rsid w:val="00EC2498"/>
    <w:rsid w:val="00EC4499"/>
    <w:rsid w:val="00EF779A"/>
    <w:rsid w:val="00F1336D"/>
    <w:rsid w:val="00F16D68"/>
    <w:rsid w:val="00F83243"/>
    <w:rsid w:val="00FB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75"/>
    <w:pPr>
      <w:ind w:left="720"/>
      <w:contextualSpacing/>
    </w:pPr>
  </w:style>
  <w:style w:type="paragraph" w:styleId="Header">
    <w:name w:val="header"/>
    <w:basedOn w:val="Normal"/>
    <w:link w:val="HeaderChar"/>
    <w:uiPriority w:val="99"/>
    <w:semiHidden/>
    <w:unhideWhenUsed/>
    <w:rsid w:val="006D7B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7B06"/>
  </w:style>
  <w:style w:type="paragraph" w:styleId="Footer">
    <w:name w:val="footer"/>
    <w:basedOn w:val="Normal"/>
    <w:link w:val="FooterChar"/>
    <w:uiPriority w:val="99"/>
    <w:unhideWhenUsed/>
    <w:rsid w:val="006D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06"/>
  </w:style>
  <w:style w:type="character" w:styleId="LineNumber">
    <w:name w:val="line number"/>
    <w:basedOn w:val="DefaultParagraphFont"/>
    <w:uiPriority w:val="99"/>
    <w:semiHidden/>
    <w:unhideWhenUsed/>
    <w:rsid w:val="00F83243"/>
  </w:style>
  <w:style w:type="paragraph" w:styleId="NoSpacing">
    <w:name w:val="No Spacing"/>
    <w:uiPriority w:val="1"/>
    <w:qFormat/>
    <w:rsid w:val="004D53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75"/>
    <w:pPr>
      <w:ind w:left="720"/>
      <w:contextualSpacing/>
    </w:pPr>
  </w:style>
  <w:style w:type="paragraph" w:styleId="Header">
    <w:name w:val="header"/>
    <w:basedOn w:val="Normal"/>
    <w:link w:val="HeaderChar"/>
    <w:uiPriority w:val="99"/>
    <w:semiHidden/>
    <w:unhideWhenUsed/>
    <w:rsid w:val="006D7B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7B06"/>
  </w:style>
  <w:style w:type="paragraph" w:styleId="Footer">
    <w:name w:val="footer"/>
    <w:basedOn w:val="Normal"/>
    <w:link w:val="FooterChar"/>
    <w:uiPriority w:val="99"/>
    <w:unhideWhenUsed/>
    <w:rsid w:val="006D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06"/>
  </w:style>
  <w:style w:type="character" w:styleId="LineNumber">
    <w:name w:val="line number"/>
    <w:basedOn w:val="DefaultParagraphFont"/>
    <w:uiPriority w:val="99"/>
    <w:semiHidden/>
    <w:unhideWhenUsed/>
    <w:rsid w:val="00F83243"/>
  </w:style>
  <w:style w:type="paragraph" w:styleId="NoSpacing">
    <w:name w:val="No Spacing"/>
    <w:uiPriority w:val="1"/>
    <w:qFormat/>
    <w:rsid w:val="004D5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5768</Words>
  <Characters>32884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lenovo13</dc:creator>
  <cp:lastModifiedBy>User</cp:lastModifiedBy>
  <cp:revision>2</cp:revision>
  <cp:lastPrinted>2016-06-20T15:07:00Z</cp:lastPrinted>
  <dcterms:created xsi:type="dcterms:W3CDTF">2016-07-04T11:50:00Z</dcterms:created>
  <dcterms:modified xsi:type="dcterms:W3CDTF">2016-07-04T11:50:00Z</dcterms:modified>
</cp:coreProperties>
</file>