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DC" w:rsidRPr="004B3F8A" w:rsidRDefault="00931CDC" w:rsidP="000B27CD">
      <w:pPr>
        <w:ind w:left="720" w:hanging="720"/>
        <w:jc w:val="center"/>
        <w:rPr>
          <w:rFonts w:ascii="Times New Roman" w:hAnsi="Times New Roman"/>
          <w:b/>
          <w:sz w:val="26"/>
          <w:szCs w:val="26"/>
        </w:rPr>
      </w:pPr>
      <w:r w:rsidRPr="004B3F8A">
        <w:rPr>
          <w:rFonts w:ascii="Times New Roman" w:hAnsi="Times New Roman"/>
          <w:b/>
          <w:sz w:val="26"/>
          <w:szCs w:val="26"/>
        </w:rPr>
        <w:t>THE REPUBLIC OF UGANDA</w:t>
      </w:r>
    </w:p>
    <w:p w:rsidR="00931CDC" w:rsidRPr="004B3F8A" w:rsidRDefault="00931CDC" w:rsidP="000B27CD">
      <w:pPr>
        <w:ind w:left="720" w:hanging="720"/>
        <w:jc w:val="center"/>
        <w:rPr>
          <w:rFonts w:ascii="Times New Roman" w:hAnsi="Times New Roman"/>
          <w:b/>
          <w:sz w:val="26"/>
          <w:szCs w:val="26"/>
        </w:rPr>
      </w:pPr>
      <w:r w:rsidRPr="004B3F8A">
        <w:rPr>
          <w:rFonts w:ascii="Times New Roman" w:hAnsi="Times New Roman"/>
          <w:b/>
          <w:sz w:val="26"/>
          <w:szCs w:val="26"/>
        </w:rPr>
        <w:t>IN THE HIGH COURT OF UGANDA AT KAMPALA</w:t>
      </w:r>
    </w:p>
    <w:p w:rsidR="00931CDC" w:rsidRPr="004B3F8A" w:rsidRDefault="00931CDC" w:rsidP="000B27CD">
      <w:pPr>
        <w:ind w:left="720" w:hanging="720"/>
        <w:jc w:val="center"/>
        <w:rPr>
          <w:rFonts w:ascii="Times New Roman" w:hAnsi="Times New Roman"/>
          <w:b/>
          <w:sz w:val="26"/>
          <w:szCs w:val="26"/>
          <w:u w:val="single"/>
        </w:rPr>
      </w:pPr>
      <w:r w:rsidRPr="004B3F8A">
        <w:rPr>
          <w:rFonts w:ascii="Times New Roman" w:hAnsi="Times New Roman"/>
          <w:b/>
          <w:sz w:val="26"/>
          <w:szCs w:val="26"/>
          <w:u w:val="single"/>
        </w:rPr>
        <w:t>CIVIL DIVISION</w:t>
      </w:r>
    </w:p>
    <w:p w:rsidR="00931CDC" w:rsidRPr="004B3F8A" w:rsidRDefault="00931CDC" w:rsidP="000B27CD">
      <w:pPr>
        <w:ind w:left="720" w:hanging="720"/>
        <w:jc w:val="center"/>
        <w:rPr>
          <w:rFonts w:ascii="Times New Roman" w:hAnsi="Times New Roman"/>
          <w:sz w:val="26"/>
          <w:szCs w:val="26"/>
        </w:rPr>
      </w:pPr>
      <w:r w:rsidRPr="004B3F8A">
        <w:rPr>
          <w:rFonts w:ascii="Times New Roman" w:hAnsi="Times New Roman"/>
          <w:b/>
          <w:sz w:val="26"/>
          <w:szCs w:val="26"/>
        </w:rPr>
        <w:t>MISC APPLICATION NO. 320 OF 2013</w:t>
      </w:r>
    </w:p>
    <w:p w:rsidR="00931CDC" w:rsidRPr="004B3F8A" w:rsidRDefault="00931CDC" w:rsidP="000B27CD">
      <w:pPr>
        <w:ind w:left="720" w:hanging="720"/>
        <w:jc w:val="both"/>
        <w:rPr>
          <w:rFonts w:ascii="Times New Roman" w:hAnsi="Times New Roman"/>
          <w:b/>
          <w:sz w:val="26"/>
          <w:szCs w:val="26"/>
        </w:rPr>
      </w:pPr>
    </w:p>
    <w:p w:rsidR="00931CDC" w:rsidRPr="004B3F8A" w:rsidRDefault="00931CDC" w:rsidP="000B27CD">
      <w:pPr>
        <w:ind w:left="720" w:hanging="720"/>
        <w:jc w:val="both"/>
        <w:rPr>
          <w:rFonts w:ascii="Times New Roman" w:hAnsi="Times New Roman"/>
          <w:b/>
          <w:sz w:val="26"/>
          <w:szCs w:val="26"/>
        </w:rPr>
      </w:pPr>
      <w:r w:rsidRPr="004B3F8A">
        <w:rPr>
          <w:rFonts w:ascii="Times New Roman" w:hAnsi="Times New Roman"/>
          <w:b/>
          <w:sz w:val="26"/>
          <w:szCs w:val="26"/>
        </w:rPr>
        <w:t xml:space="preserve">NAKIRYOWA CHRISTINE </w:t>
      </w:r>
    </w:p>
    <w:p w:rsidR="00931CDC" w:rsidRPr="004B3F8A" w:rsidRDefault="00931CDC" w:rsidP="000B27CD">
      <w:pPr>
        <w:ind w:left="720" w:hanging="720"/>
        <w:jc w:val="both"/>
        <w:rPr>
          <w:rFonts w:ascii="Times New Roman" w:hAnsi="Times New Roman"/>
          <w:b/>
          <w:sz w:val="26"/>
          <w:szCs w:val="26"/>
        </w:rPr>
      </w:pPr>
      <w:r w:rsidRPr="004B3F8A">
        <w:rPr>
          <w:rFonts w:ascii="Times New Roman" w:hAnsi="Times New Roman"/>
          <w:i/>
          <w:sz w:val="26"/>
          <w:szCs w:val="26"/>
        </w:rPr>
        <w:t>alias</w:t>
      </w:r>
      <w:r w:rsidRPr="004B3F8A">
        <w:rPr>
          <w:rFonts w:ascii="Times New Roman" w:hAnsi="Times New Roman"/>
          <w:b/>
          <w:sz w:val="26"/>
          <w:szCs w:val="26"/>
        </w:rPr>
        <w:t xml:space="preserve"> NAKILYOWA </w:t>
      </w:r>
      <w:r w:rsidR="004668CF" w:rsidRPr="004B3F8A">
        <w:rPr>
          <w:rFonts w:ascii="Times New Roman" w:hAnsi="Times New Roman"/>
          <w:b/>
          <w:sz w:val="26"/>
          <w:szCs w:val="26"/>
        </w:rPr>
        <w:t>A</w:t>
      </w:r>
      <w:r w:rsidRPr="004B3F8A">
        <w:rPr>
          <w:rFonts w:ascii="Times New Roman" w:hAnsi="Times New Roman"/>
          <w:b/>
          <w:sz w:val="26"/>
          <w:szCs w:val="26"/>
        </w:rPr>
        <w:t>ISAH :::::::::::::::::::::::::::::::::::: APPLICANT</w:t>
      </w:r>
    </w:p>
    <w:p w:rsidR="00931CDC" w:rsidRPr="004B3F8A" w:rsidRDefault="00931CDC" w:rsidP="000B27CD">
      <w:pPr>
        <w:ind w:left="720" w:hanging="720"/>
        <w:jc w:val="center"/>
        <w:rPr>
          <w:rFonts w:ascii="Times New Roman" w:hAnsi="Times New Roman"/>
          <w:b/>
          <w:sz w:val="26"/>
          <w:szCs w:val="26"/>
        </w:rPr>
      </w:pPr>
      <w:r w:rsidRPr="004B3F8A">
        <w:rPr>
          <w:rFonts w:ascii="Times New Roman" w:hAnsi="Times New Roman"/>
          <w:b/>
          <w:sz w:val="26"/>
          <w:szCs w:val="26"/>
        </w:rPr>
        <w:t>VERSUS</w:t>
      </w:r>
    </w:p>
    <w:p w:rsidR="008336A4" w:rsidRPr="004B3F8A" w:rsidRDefault="00931CDC" w:rsidP="000B27CD">
      <w:pPr>
        <w:rPr>
          <w:rFonts w:ascii="Times New Roman" w:hAnsi="Times New Roman"/>
          <w:b/>
          <w:sz w:val="26"/>
          <w:szCs w:val="26"/>
        </w:rPr>
      </w:pPr>
      <w:r w:rsidRPr="004B3F8A">
        <w:rPr>
          <w:rFonts w:ascii="Times New Roman" w:hAnsi="Times New Roman"/>
          <w:b/>
          <w:sz w:val="26"/>
          <w:szCs w:val="26"/>
        </w:rPr>
        <w:t>ATTORNEY GENERAL ::::::::::::::::::::::::::::::::::::::: RESPONDENT</w:t>
      </w:r>
    </w:p>
    <w:p w:rsidR="00931CDC" w:rsidRPr="004B3F8A" w:rsidRDefault="00931CDC" w:rsidP="000B27CD">
      <w:pPr>
        <w:rPr>
          <w:rFonts w:ascii="Times New Roman" w:hAnsi="Times New Roman"/>
          <w:b/>
          <w:sz w:val="26"/>
          <w:szCs w:val="26"/>
        </w:rPr>
      </w:pPr>
    </w:p>
    <w:p w:rsidR="00931CDC" w:rsidRPr="004B3F8A" w:rsidRDefault="00931CDC" w:rsidP="000B27CD">
      <w:pPr>
        <w:jc w:val="center"/>
        <w:rPr>
          <w:rFonts w:ascii="Times New Roman" w:hAnsi="Times New Roman"/>
          <w:b/>
          <w:sz w:val="26"/>
          <w:szCs w:val="26"/>
          <w:u w:val="single"/>
        </w:rPr>
      </w:pPr>
      <w:r w:rsidRPr="004B3F8A">
        <w:rPr>
          <w:rFonts w:ascii="Times New Roman" w:hAnsi="Times New Roman"/>
          <w:b/>
          <w:sz w:val="26"/>
          <w:szCs w:val="26"/>
        </w:rPr>
        <w:t xml:space="preserve">BEFORE: </w:t>
      </w:r>
      <w:r w:rsidRPr="004B3F8A">
        <w:rPr>
          <w:rFonts w:ascii="Times New Roman" w:hAnsi="Times New Roman"/>
          <w:b/>
          <w:sz w:val="26"/>
          <w:szCs w:val="26"/>
          <w:u w:val="single"/>
        </w:rPr>
        <w:t>HON. JUSTICE STEPHEN MUSOTA</w:t>
      </w:r>
    </w:p>
    <w:p w:rsidR="00931CDC" w:rsidRPr="004B3F8A" w:rsidRDefault="00931CDC" w:rsidP="000B27CD">
      <w:pPr>
        <w:rPr>
          <w:rFonts w:ascii="Times New Roman" w:hAnsi="Times New Roman"/>
          <w:b/>
          <w:sz w:val="26"/>
          <w:szCs w:val="26"/>
          <w:u w:val="single"/>
        </w:rPr>
      </w:pPr>
    </w:p>
    <w:p w:rsidR="00931CDC" w:rsidRPr="004B3F8A" w:rsidRDefault="00931CDC" w:rsidP="000B27CD">
      <w:pPr>
        <w:jc w:val="both"/>
        <w:rPr>
          <w:rFonts w:ascii="Times New Roman" w:hAnsi="Times New Roman"/>
          <w:b/>
          <w:sz w:val="26"/>
          <w:szCs w:val="26"/>
        </w:rPr>
      </w:pPr>
      <w:r w:rsidRPr="004B3F8A">
        <w:rPr>
          <w:rFonts w:ascii="Times New Roman" w:hAnsi="Times New Roman"/>
          <w:b/>
          <w:sz w:val="26"/>
          <w:szCs w:val="26"/>
        </w:rPr>
        <w:t>RULING</w:t>
      </w:r>
    </w:p>
    <w:p w:rsidR="00E7712D" w:rsidRPr="004B3F8A" w:rsidRDefault="00931CDC" w:rsidP="00E7712D">
      <w:pPr>
        <w:spacing w:line="360" w:lineRule="auto"/>
        <w:jc w:val="both"/>
        <w:rPr>
          <w:rFonts w:ascii="Times New Roman" w:hAnsi="Times New Roman"/>
          <w:sz w:val="26"/>
          <w:szCs w:val="26"/>
        </w:rPr>
      </w:pPr>
      <w:r w:rsidRPr="004B3F8A">
        <w:rPr>
          <w:rFonts w:ascii="Times New Roman" w:hAnsi="Times New Roman"/>
          <w:sz w:val="26"/>
          <w:szCs w:val="26"/>
        </w:rPr>
        <w:t xml:space="preserve">The applicant, Nakilyowa Christine </w:t>
      </w:r>
      <w:r w:rsidRPr="004B3F8A">
        <w:rPr>
          <w:rFonts w:ascii="Times New Roman" w:hAnsi="Times New Roman"/>
          <w:i/>
          <w:sz w:val="26"/>
          <w:szCs w:val="26"/>
        </w:rPr>
        <w:t>alias</w:t>
      </w:r>
      <w:r w:rsidRPr="004B3F8A">
        <w:rPr>
          <w:rFonts w:ascii="Times New Roman" w:hAnsi="Times New Roman"/>
          <w:sz w:val="26"/>
          <w:szCs w:val="26"/>
        </w:rPr>
        <w:t xml:space="preserve"> Nakilyowa Isah filed a suit against the Attorney General claiming for her pension and gratuity since her discharge in the year 1997, a declaration that the defendant has intentionally and deliberately refused to pay the plaintiff’s pension and gratuity which amounts to a breach of the plaintiff’s rights as an employee and laws on pension. The plaintiff sought for an order that she be paid her entitlements at the current rate of payment as a </w:t>
      </w:r>
      <w:r w:rsidR="000B27CD" w:rsidRPr="004B3F8A">
        <w:rPr>
          <w:rFonts w:ascii="Times New Roman" w:hAnsi="Times New Roman"/>
          <w:sz w:val="26"/>
          <w:szCs w:val="26"/>
        </w:rPr>
        <w:t>M</w:t>
      </w:r>
      <w:r w:rsidRPr="004B3F8A">
        <w:rPr>
          <w:rFonts w:ascii="Times New Roman" w:hAnsi="Times New Roman"/>
          <w:sz w:val="26"/>
          <w:szCs w:val="26"/>
        </w:rPr>
        <w:t xml:space="preserve">ajor from 1997 until payment in full together with interest of 60% per month till payment in full. The plaintiff also prayed for special, </w:t>
      </w:r>
      <w:r w:rsidR="00E7712D" w:rsidRPr="004B3F8A">
        <w:rPr>
          <w:rFonts w:ascii="Times New Roman" w:hAnsi="Times New Roman"/>
          <w:sz w:val="26"/>
          <w:szCs w:val="26"/>
        </w:rPr>
        <w:t>general,</w:t>
      </w:r>
      <w:r w:rsidRPr="004B3F8A">
        <w:rPr>
          <w:rFonts w:ascii="Times New Roman" w:hAnsi="Times New Roman"/>
          <w:sz w:val="26"/>
          <w:szCs w:val="26"/>
        </w:rPr>
        <w:t xml:space="preserve"> exemplary, punitive and aggravated damages plus costs of the suit</w:t>
      </w:r>
      <w:r w:rsidR="00E7712D" w:rsidRPr="004B3F8A">
        <w:rPr>
          <w:rFonts w:ascii="Times New Roman" w:hAnsi="Times New Roman"/>
          <w:sz w:val="26"/>
          <w:szCs w:val="26"/>
        </w:rPr>
        <w:t>.</w:t>
      </w:r>
    </w:p>
    <w:p w:rsidR="00E7712D" w:rsidRPr="004B3F8A" w:rsidRDefault="00E7712D" w:rsidP="00E7712D">
      <w:pPr>
        <w:spacing w:line="360" w:lineRule="auto"/>
        <w:jc w:val="both"/>
        <w:rPr>
          <w:rFonts w:ascii="Times New Roman" w:hAnsi="Times New Roman"/>
          <w:sz w:val="26"/>
          <w:szCs w:val="26"/>
        </w:rPr>
      </w:pPr>
      <w:r w:rsidRPr="004B3F8A">
        <w:rPr>
          <w:rFonts w:ascii="Times New Roman" w:hAnsi="Times New Roman"/>
          <w:sz w:val="26"/>
          <w:szCs w:val="26"/>
        </w:rPr>
        <w:t>Summons to file a defence were taken out on 24</w:t>
      </w:r>
      <w:r w:rsidRPr="004B3F8A">
        <w:rPr>
          <w:rFonts w:ascii="Times New Roman" w:hAnsi="Times New Roman"/>
          <w:sz w:val="26"/>
          <w:szCs w:val="26"/>
          <w:vertAlign w:val="superscript"/>
        </w:rPr>
        <w:t>th</w:t>
      </w:r>
      <w:r w:rsidRPr="004B3F8A">
        <w:rPr>
          <w:rFonts w:ascii="Times New Roman" w:hAnsi="Times New Roman"/>
          <w:sz w:val="26"/>
          <w:szCs w:val="26"/>
        </w:rPr>
        <w:t xml:space="preserve"> April 2013. The record indicates that an amended plaint was filed on 29.04.2013. </w:t>
      </w:r>
      <w:r w:rsidR="000B27CD" w:rsidRPr="004B3F8A">
        <w:rPr>
          <w:rFonts w:ascii="Times New Roman" w:hAnsi="Times New Roman"/>
          <w:sz w:val="26"/>
          <w:szCs w:val="26"/>
        </w:rPr>
        <w:t>There</w:t>
      </w:r>
      <w:r w:rsidRPr="004B3F8A">
        <w:rPr>
          <w:rFonts w:ascii="Times New Roman" w:hAnsi="Times New Roman"/>
          <w:sz w:val="26"/>
          <w:szCs w:val="26"/>
        </w:rPr>
        <w:t xml:space="preserve"> is no indication that fresh summons to file a defence were taken out in respect of the amended plaint. There is however an affidavit of service in respect of the summons to file a defence dated 24</w:t>
      </w:r>
      <w:r w:rsidRPr="004B3F8A">
        <w:rPr>
          <w:rFonts w:ascii="Times New Roman" w:hAnsi="Times New Roman"/>
          <w:sz w:val="26"/>
          <w:szCs w:val="26"/>
          <w:vertAlign w:val="superscript"/>
        </w:rPr>
        <w:t>th</w:t>
      </w:r>
      <w:r w:rsidRPr="004B3F8A">
        <w:rPr>
          <w:rFonts w:ascii="Times New Roman" w:hAnsi="Times New Roman"/>
          <w:sz w:val="26"/>
          <w:szCs w:val="26"/>
        </w:rPr>
        <w:t xml:space="preserve"> April 2013 on the Ministry of defence and the Attorney General respectively. The amended plaint was </w:t>
      </w:r>
      <w:r w:rsidRPr="004B3F8A">
        <w:rPr>
          <w:rFonts w:ascii="Times New Roman" w:hAnsi="Times New Roman"/>
          <w:sz w:val="26"/>
          <w:szCs w:val="26"/>
        </w:rPr>
        <w:lastRenderedPageBreak/>
        <w:t>also served on the Attorney General. The defendants did not file any Written Statement of Defence hence this application.</w:t>
      </w:r>
    </w:p>
    <w:p w:rsidR="00E7712D" w:rsidRPr="004B3F8A" w:rsidRDefault="00E7712D" w:rsidP="00E7712D">
      <w:pPr>
        <w:spacing w:line="360" w:lineRule="auto"/>
        <w:jc w:val="both"/>
        <w:rPr>
          <w:rFonts w:ascii="Times New Roman" w:hAnsi="Times New Roman"/>
          <w:sz w:val="26"/>
          <w:szCs w:val="26"/>
        </w:rPr>
      </w:pPr>
    </w:p>
    <w:p w:rsidR="00E7712D" w:rsidRPr="004B3F8A" w:rsidRDefault="00E7712D" w:rsidP="00E7712D">
      <w:pPr>
        <w:spacing w:line="360" w:lineRule="auto"/>
        <w:jc w:val="both"/>
        <w:rPr>
          <w:rFonts w:ascii="Times New Roman" w:hAnsi="Times New Roman"/>
          <w:sz w:val="26"/>
          <w:szCs w:val="26"/>
        </w:rPr>
      </w:pPr>
      <w:r w:rsidRPr="004B3F8A">
        <w:rPr>
          <w:rFonts w:ascii="Times New Roman" w:hAnsi="Times New Roman"/>
          <w:sz w:val="26"/>
          <w:szCs w:val="26"/>
        </w:rPr>
        <w:t>The application under consideration is by Chamber Summons brought under Rule 3 (a &amp; b) &amp; Rule 6 of the Government Proceedings (Civil Procedure) Rules and under O. 9 rr 5,6,8 &amp; 10 of the Civil Procedure Rules and S. 98  of the Civil Procedure Act for orders that:</w:t>
      </w:r>
    </w:p>
    <w:p w:rsidR="00CD5B1E" w:rsidRPr="004B3F8A" w:rsidRDefault="00CD5B1E" w:rsidP="00E7712D">
      <w:pPr>
        <w:spacing w:line="360" w:lineRule="auto"/>
        <w:jc w:val="both"/>
        <w:rPr>
          <w:rFonts w:ascii="Times New Roman" w:hAnsi="Times New Roman"/>
          <w:sz w:val="26"/>
          <w:szCs w:val="26"/>
        </w:rPr>
      </w:pPr>
    </w:p>
    <w:p w:rsidR="00CD5B1E" w:rsidRPr="004B3F8A" w:rsidRDefault="00CD5B1E" w:rsidP="00CD5B1E">
      <w:pPr>
        <w:pStyle w:val="ListParagraph"/>
        <w:numPr>
          <w:ilvl w:val="0"/>
          <w:numId w:val="1"/>
        </w:numPr>
        <w:spacing w:line="360" w:lineRule="auto"/>
        <w:jc w:val="both"/>
        <w:rPr>
          <w:rFonts w:ascii="Times New Roman" w:hAnsi="Times New Roman"/>
          <w:sz w:val="26"/>
          <w:szCs w:val="26"/>
        </w:rPr>
      </w:pPr>
      <w:r w:rsidRPr="004B3F8A">
        <w:rPr>
          <w:rFonts w:ascii="Times New Roman" w:hAnsi="Times New Roman"/>
          <w:sz w:val="26"/>
          <w:szCs w:val="26"/>
        </w:rPr>
        <w:t>A default judgment be entered against the defendant in respect of Civil Suit 112 of 2013 and the same be fixed for formal proof.</w:t>
      </w:r>
    </w:p>
    <w:p w:rsidR="00CD5B1E" w:rsidRPr="004B3F8A" w:rsidRDefault="00CD5B1E" w:rsidP="00CD5B1E">
      <w:pPr>
        <w:spacing w:line="360" w:lineRule="auto"/>
        <w:jc w:val="both"/>
        <w:rPr>
          <w:rFonts w:ascii="Times New Roman" w:hAnsi="Times New Roman"/>
          <w:sz w:val="26"/>
          <w:szCs w:val="26"/>
        </w:rPr>
      </w:pPr>
    </w:p>
    <w:p w:rsidR="00CD5B1E" w:rsidRPr="004B3F8A" w:rsidRDefault="00CD5B1E" w:rsidP="00CD5B1E">
      <w:pPr>
        <w:spacing w:line="360" w:lineRule="auto"/>
        <w:jc w:val="both"/>
        <w:rPr>
          <w:rFonts w:ascii="Times New Roman" w:hAnsi="Times New Roman"/>
          <w:sz w:val="26"/>
          <w:szCs w:val="26"/>
        </w:rPr>
      </w:pPr>
      <w:r w:rsidRPr="004B3F8A">
        <w:rPr>
          <w:rFonts w:ascii="Times New Roman" w:hAnsi="Times New Roman"/>
          <w:sz w:val="26"/>
          <w:szCs w:val="26"/>
        </w:rPr>
        <w:t xml:space="preserve">The application is supported by his affidavit of Nakilyowa Christine </w:t>
      </w:r>
      <w:r w:rsidRPr="004B3F8A">
        <w:rPr>
          <w:rFonts w:ascii="Times New Roman" w:hAnsi="Times New Roman"/>
          <w:i/>
          <w:sz w:val="26"/>
          <w:szCs w:val="26"/>
        </w:rPr>
        <w:t>alias</w:t>
      </w:r>
      <w:r w:rsidRPr="004B3F8A">
        <w:rPr>
          <w:rFonts w:ascii="Times New Roman" w:hAnsi="Times New Roman"/>
          <w:sz w:val="26"/>
          <w:szCs w:val="26"/>
        </w:rPr>
        <w:t xml:space="preserve"> Nakilyowa Aisah deponing that despite service, the defendant deliberately refused to file a defence. That if this application is not granted the applicant will suffer irreparable damages. In his brief submission Mr.</w:t>
      </w:r>
      <w:r w:rsidR="00662781" w:rsidRPr="004B3F8A">
        <w:rPr>
          <w:rFonts w:ascii="Times New Roman" w:hAnsi="Times New Roman"/>
          <w:sz w:val="26"/>
          <w:szCs w:val="26"/>
        </w:rPr>
        <w:t xml:space="preserve"> Mpagi for the applicant reiterated the contents of the application and prayed that it be granted.</w:t>
      </w:r>
    </w:p>
    <w:p w:rsidR="00662781" w:rsidRPr="004B3F8A" w:rsidRDefault="00662781" w:rsidP="00CD5B1E">
      <w:pPr>
        <w:spacing w:line="360" w:lineRule="auto"/>
        <w:jc w:val="both"/>
        <w:rPr>
          <w:rFonts w:ascii="Times New Roman" w:hAnsi="Times New Roman"/>
          <w:sz w:val="26"/>
          <w:szCs w:val="26"/>
        </w:rPr>
      </w:pPr>
      <w:r w:rsidRPr="004B3F8A">
        <w:rPr>
          <w:rFonts w:ascii="Times New Roman" w:hAnsi="Times New Roman"/>
          <w:sz w:val="26"/>
          <w:szCs w:val="26"/>
        </w:rPr>
        <w:t xml:space="preserve">Ms Mutesi for the respondent opposed the application </w:t>
      </w:r>
      <w:r w:rsidR="000B27CD" w:rsidRPr="004B3F8A">
        <w:rPr>
          <w:rFonts w:ascii="Times New Roman" w:hAnsi="Times New Roman"/>
          <w:sz w:val="26"/>
          <w:szCs w:val="26"/>
        </w:rPr>
        <w:t xml:space="preserve">on grounds that an application to extend time to file a defence has been filed. That a draft defence is annexed to the application </w:t>
      </w:r>
      <w:r w:rsidRPr="004B3F8A">
        <w:rPr>
          <w:rFonts w:ascii="Times New Roman" w:hAnsi="Times New Roman"/>
          <w:sz w:val="26"/>
          <w:szCs w:val="26"/>
        </w:rPr>
        <w:t xml:space="preserve">which reveals a good defence. That is this application is allowed the defendant will be condemned unheard yet it has sufficient reason for not filing a defence in time. That in the interest of justice, parties should be heard on merit since the applicant will not suffer prejudice. </w:t>
      </w:r>
    </w:p>
    <w:p w:rsidR="00662781" w:rsidRPr="004B3F8A" w:rsidRDefault="00662781" w:rsidP="00CD5B1E">
      <w:pPr>
        <w:spacing w:line="360" w:lineRule="auto"/>
        <w:jc w:val="both"/>
        <w:rPr>
          <w:rFonts w:ascii="Times New Roman" w:hAnsi="Times New Roman"/>
          <w:sz w:val="26"/>
          <w:szCs w:val="26"/>
        </w:rPr>
      </w:pPr>
    </w:p>
    <w:p w:rsidR="00FC6BA7" w:rsidRPr="004B3F8A" w:rsidRDefault="00662781" w:rsidP="00E7712D">
      <w:pPr>
        <w:spacing w:line="360" w:lineRule="auto"/>
        <w:jc w:val="both"/>
        <w:rPr>
          <w:rFonts w:ascii="Times New Roman" w:hAnsi="Times New Roman"/>
          <w:sz w:val="26"/>
          <w:szCs w:val="26"/>
        </w:rPr>
      </w:pPr>
      <w:r w:rsidRPr="004B3F8A">
        <w:rPr>
          <w:rFonts w:ascii="Times New Roman" w:hAnsi="Times New Roman"/>
          <w:sz w:val="26"/>
          <w:szCs w:val="26"/>
        </w:rPr>
        <w:lastRenderedPageBreak/>
        <w:t xml:space="preserve">Ms Mutesi further submitted that the defence does not deny in principle that the applicant is entitled to pension and gratuity but the contention is on quantum </w:t>
      </w:r>
      <w:r w:rsidR="00FC6BA7" w:rsidRPr="004B3F8A">
        <w:rPr>
          <w:rFonts w:ascii="Times New Roman" w:hAnsi="Times New Roman"/>
          <w:sz w:val="26"/>
          <w:szCs w:val="26"/>
        </w:rPr>
        <w:t>and the allegation that the UPDF refused to pay.</w:t>
      </w:r>
    </w:p>
    <w:p w:rsidR="00FC6BA7" w:rsidRPr="004B3F8A" w:rsidRDefault="00FC6BA7" w:rsidP="00E7712D">
      <w:pPr>
        <w:spacing w:line="360" w:lineRule="auto"/>
        <w:jc w:val="both"/>
        <w:rPr>
          <w:rFonts w:ascii="Times New Roman" w:hAnsi="Times New Roman"/>
          <w:sz w:val="26"/>
          <w:szCs w:val="26"/>
        </w:rPr>
      </w:pPr>
    </w:p>
    <w:p w:rsidR="00931CDC" w:rsidRPr="004B3F8A" w:rsidRDefault="00FC6BA7" w:rsidP="00E7712D">
      <w:pPr>
        <w:spacing w:line="360" w:lineRule="auto"/>
        <w:jc w:val="both"/>
        <w:rPr>
          <w:rFonts w:ascii="Times New Roman" w:hAnsi="Times New Roman"/>
          <w:sz w:val="26"/>
          <w:szCs w:val="26"/>
        </w:rPr>
      </w:pPr>
      <w:r w:rsidRPr="004B3F8A">
        <w:rPr>
          <w:rFonts w:ascii="Times New Roman" w:hAnsi="Times New Roman"/>
          <w:sz w:val="26"/>
          <w:szCs w:val="26"/>
        </w:rPr>
        <w:t xml:space="preserve">I have considered this application as a whole and the submissions by the respective counsel. I have noted that the respondent has shown interest in being heard in defence of the applicant’s claim. An application to file a defence out of time has been filed. The said application is yet to be heard. It would be prejudicial to the defence </w:t>
      </w:r>
      <w:r w:rsidR="000B27CD" w:rsidRPr="004B3F8A">
        <w:rPr>
          <w:rFonts w:ascii="Times New Roman" w:hAnsi="Times New Roman"/>
          <w:sz w:val="26"/>
          <w:szCs w:val="26"/>
        </w:rPr>
        <w:t>if this application</w:t>
      </w:r>
      <w:r w:rsidRPr="004B3F8A">
        <w:rPr>
          <w:rFonts w:ascii="Times New Roman" w:hAnsi="Times New Roman"/>
          <w:sz w:val="26"/>
          <w:szCs w:val="26"/>
        </w:rPr>
        <w:t xml:space="preserve"> is allowed yet an application to file a defence is pending hearing by court. A litigant who has shown interest to be heard should not unreasonably be locked out or be condemned </w:t>
      </w:r>
      <w:r w:rsidR="00BC311F" w:rsidRPr="004B3F8A">
        <w:rPr>
          <w:rFonts w:ascii="Times New Roman" w:hAnsi="Times New Roman"/>
          <w:sz w:val="26"/>
          <w:szCs w:val="26"/>
        </w:rPr>
        <w:t xml:space="preserve">unheard </w:t>
      </w:r>
      <w:r w:rsidRPr="004B3F8A">
        <w:rPr>
          <w:rFonts w:ascii="Times New Roman" w:hAnsi="Times New Roman"/>
          <w:sz w:val="26"/>
          <w:szCs w:val="26"/>
        </w:rPr>
        <w:t>for the ends of justice to be met.</w:t>
      </w:r>
    </w:p>
    <w:p w:rsidR="00FC6BA7" w:rsidRPr="004B3F8A" w:rsidRDefault="00FC6BA7" w:rsidP="00E7712D">
      <w:pPr>
        <w:spacing w:line="360" w:lineRule="auto"/>
        <w:jc w:val="both"/>
        <w:rPr>
          <w:rFonts w:ascii="Times New Roman" w:hAnsi="Times New Roman"/>
          <w:sz w:val="26"/>
          <w:szCs w:val="26"/>
        </w:rPr>
      </w:pPr>
    </w:p>
    <w:p w:rsidR="000B27CD" w:rsidRPr="004B3F8A" w:rsidRDefault="000B27CD" w:rsidP="00E7712D">
      <w:pPr>
        <w:spacing w:line="360" w:lineRule="auto"/>
        <w:jc w:val="both"/>
        <w:rPr>
          <w:rFonts w:ascii="Times New Roman" w:hAnsi="Times New Roman"/>
          <w:sz w:val="26"/>
          <w:szCs w:val="26"/>
        </w:rPr>
      </w:pPr>
    </w:p>
    <w:p w:rsidR="000B27CD" w:rsidRPr="004B3F8A" w:rsidRDefault="000B27CD" w:rsidP="00E7712D">
      <w:pPr>
        <w:spacing w:line="360" w:lineRule="auto"/>
        <w:jc w:val="both"/>
        <w:rPr>
          <w:rFonts w:ascii="Times New Roman" w:hAnsi="Times New Roman"/>
          <w:sz w:val="26"/>
          <w:szCs w:val="26"/>
        </w:rPr>
      </w:pPr>
    </w:p>
    <w:p w:rsidR="00FC6BA7" w:rsidRPr="004B3F8A" w:rsidRDefault="00FC6BA7" w:rsidP="00E7712D">
      <w:pPr>
        <w:spacing w:line="360" w:lineRule="auto"/>
        <w:jc w:val="both"/>
        <w:rPr>
          <w:rFonts w:ascii="Times New Roman" w:hAnsi="Times New Roman"/>
          <w:sz w:val="26"/>
          <w:szCs w:val="26"/>
        </w:rPr>
      </w:pPr>
      <w:r w:rsidRPr="004B3F8A">
        <w:rPr>
          <w:rFonts w:ascii="Times New Roman" w:hAnsi="Times New Roman"/>
          <w:sz w:val="26"/>
          <w:szCs w:val="26"/>
        </w:rPr>
        <w:t>For the above reasons I will decline to grant this application. It will be dismissed with no orders as to costs.</w:t>
      </w:r>
    </w:p>
    <w:p w:rsidR="00FC6BA7" w:rsidRPr="004B3F8A" w:rsidRDefault="00FC6BA7" w:rsidP="00E7712D">
      <w:pPr>
        <w:spacing w:line="360" w:lineRule="auto"/>
        <w:jc w:val="both"/>
        <w:rPr>
          <w:rFonts w:ascii="Times New Roman" w:hAnsi="Times New Roman"/>
          <w:sz w:val="26"/>
          <w:szCs w:val="26"/>
        </w:rPr>
      </w:pPr>
    </w:p>
    <w:p w:rsidR="000B27CD" w:rsidRPr="004B3F8A" w:rsidRDefault="000B27CD" w:rsidP="00E7712D">
      <w:pPr>
        <w:spacing w:line="360" w:lineRule="auto"/>
        <w:jc w:val="both"/>
        <w:rPr>
          <w:rFonts w:ascii="Times New Roman" w:hAnsi="Times New Roman"/>
          <w:sz w:val="26"/>
          <w:szCs w:val="26"/>
        </w:rPr>
      </w:pPr>
    </w:p>
    <w:p w:rsidR="00FC6BA7" w:rsidRPr="004B3F8A" w:rsidRDefault="00FC6BA7" w:rsidP="000B27CD">
      <w:pPr>
        <w:spacing w:line="240" w:lineRule="auto"/>
        <w:jc w:val="both"/>
        <w:rPr>
          <w:rFonts w:ascii="Times New Roman" w:hAnsi="Times New Roman"/>
          <w:b/>
          <w:sz w:val="26"/>
          <w:szCs w:val="26"/>
        </w:rPr>
      </w:pPr>
      <w:r w:rsidRPr="004B3F8A">
        <w:rPr>
          <w:rFonts w:ascii="Times New Roman" w:hAnsi="Times New Roman"/>
          <w:b/>
          <w:sz w:val="26"/>
          <w:szCs w:val="26"/>
        </w:rPr>
        <w:t>Stephen Musota</w:t>
      </w:r>
    </w:p>
    <w:p w:rsidR="00FC6BA7" w:rsidRPr="004B3F8A" w:rsidRDefault="00FC6BA7" w:rsidP="000B27CD">
      <w:pPr>
        <w:spacing w:line="240" w:lineRule="auto"/>
        <w:jc w:val="both"/>
        <w:rPr>
          <w:rFonts w:ascii="Times New Roman" w:hAnsi="Times New Roman"/>
          <w:b/>
          <w:sz w:val="26"/>
          <w:szCs w:val="26"/>
        </w:rPr>
      </w:pPr>
      <w:r w:rsidRPr="004B3F8A">
        <w:rPr>
          <w:rFonts w:ascii="Times New Roman" w:hAnsi="Times New Roman"/>
          <w:b/>
          <w:sz w:val="26"/>
          <w:szCs w:val="26"/>
        </w:rPr>
        <w:t>J U D G E</w:t>
      </w:r>
    </w:p>
    <w:p w:rsidR="00FC6BA7" w:rsidRPr="004B3F8A" w:rsidRDefault="000B27CD" w:rsidP="000B27CD">
      <w:pPr>
        <w:spacing w:line="240" w:lineRule="auto"/>
        <w:jc w:val="both"/>
        <w:rPr>
          <w:rFonts w:ascii="Times New Roman" w:hAnsi="Times New Roman"/>
          <w:b/>
        </w:rPr>
      </w:pPr>
      <w:r w:rsidRPr="004B3F8A">
        <w:rPr>
          <w:rFonts w:ascii="Times New Roman" w:hAnsi="Times New Roman"/>
          <w:b/>
          <w:sz w:val="26"/>
          <w:szCs w:val="26"/>
        </w:rPr>
        <w:t>20.03.2014</w:t>
      </w:r>
    </w:p>
    <w:sectPr w:rsidR="00FC6BA7" w:rsidRPr="004B3F8A" w:rsidSect="00D3587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DC3" w:rsidRDefault="005D3DC3" w:rsidP="000B27CD">
      <w:pPr>
        <w:spacing w:after="0" w:line="240" w:lineRule="auto"/>
      </w:pPr>
      <w:r>
        <w:separator/>
      </w:r>
    </w:p>
  </w:endnote>
  <w:endnote w:type="continuationSeparator" w:id="1">
    <w:p w:rsidR="005D3DC3" w:rsidRDefault="005D3DC3" w:rsidP="000B27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8001"/>
      <w:docPartObj>
        <w:docPartGallery w:val="Page Numbers (Bottom of Page)"/>
        <w:docPartUnique/>
      </w:docPartObj>
    </w:sdtPr>
    <w:sdtContent>
      <w:p w:rsidR="000B27CD" w:rsidRDefault="006943C9">
        <w:pPr>
          <w:pStyle w:val="Footer"/>
          <w:jc w:val="center"/>
        </w:pPr>
        <w:fldSimple w:instr=" PAGE   \* MERGEFORMAT ">
          <w:r w:rsidR="004B3F8A">
            <w:rPr>
              <w:noProof/>
            </w:rPr>
            <w:t>1</w:t>
          </w:r>
        </w:fldSimple>
      </w:p>
    </w:sdtContent>
  </w:sdt>
  <w:p w:rsidR="000B27CD" w:rsidRDefault="000B2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DC3" w:rsidRDefault="005D3DC3" w:rsidP="000B27CD">
      <w:pPr>
        <w:spacing w:after="0" w:line="240" w:lineRule="auto"/>
      </w:pPr>
      <w:r>
        <w:separator/>
      </w:r>
    </w:p>
  </w:footnote>
  <w:footnote w:type="continuationSeparator" w:id="1">
    <w:p w:rsidR="005D3DC3" w:rsidRDefault="005D3DC3" w:rsidP="000B27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268A9"/>
    <w:multiLevelType w:val="hybridMultilevel"/>
    <w:tmpl w:val="F10A8F30"/>
    <w:lvl w:ilvl="0" w:tplc="A3A6B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1CDC"/>
    <w:rsid w:val="00064023"/>
    <w:rsid w:val="000B27CD"/>
    <w:rsid w:val="00314A3C"/>
    <w:rsid w:val="004668CF"/>
    <w:rsid w:val="004B3F8A"/>
    <w:rsid w:val="005D3DC3"/>
    <w:rsid w:val="006234FA"/>
    <w:rsid w:val="00662781"/>
    <w:rsid w:val="006943C9"/>
    <w:rsid w:val="00931CDC"/>
    <w:rsid w:val="00947396"/>
    <w:rsid w:val="00BC311F"/>
    <w:rsid w:val="00CD5B1E"/>
    <w:rsid w:val="00D35874"/>
    <w:rsid w:val="00D54E0D"/>
    <w:rsid w:val="00E11A22"/>
    <w:rsid w:val="00E7712D"/>
    <w:rsid w:val="00FC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1E"/>
    <w:pPr>
      <w:ind w:left="720"/>
      <w:contextualSpacing/>
    </w:pPr>
  </w:style>
  <w:style w:type="paragraph" w:styleId="Header">
    <w:name w:val="header"/>
    <w:basedOn w:val="Normal"/>
    <w:link w:val="HeaderChar"/>
    <w:uiPriority w:val="99"/>
    <w:semiHidden/>
    <w:unhideWhenUsed/>
    <w:rsid w:val="000B27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27CD"/>
    <w:rPr>
      <w:rFonts w:ascii="Calibri" w:eastAsia="Calibri" w:hAnsi="Calibri" w:cs="Times New Roman"/>
      <w:lang w:val="en-AU"/>
    </w:rPr>
  </w:style>
  <w:style w:type="paragraph" w:styleId="Footer">
    <w:name w:val="footer"/>
    <w:basedOn w:val="Normal"/>
    <w:link w:val="FooterChar"/>
    <w:uiPriority w:val="99"/>
    <w:unhideWhenUsed/>
    <w:rsid w:val="000B2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CD"/>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divs>
    <w:div w:id="8170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2014-03-25T13:06:00Z</cp:lastPrinted>
  <dcterms:created xsi:type="dcterms:W3CDTF">2014-04-30T13:58:00Z</dcterms:created>
  <dcterms:modified xsi:type="dcterms:W3CDTF">2014-04-30T13:58:00Z</dcterms:modified>
</cp:coreProperties>
</file>