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F9" w:rsidRPr="00197160" w:rsidRDefault="00EC4BF9" w:rsidP="00197160">
      <w:pPr>
        <w:spacing w:line="360" w:lineRule="auto"/>
        <w:rPr>
          <w:rFonts w:ascii="Times New Roman" w:hAnsi="Times New Roman" w:cs="Times New Roman"/>
          <w:b/>
          <w:sz w:val="24"/>
          <w:szCs w:val="24"/>
        </w:rPr>
      </w:pPr>
    </w:p>
    <w:p w:rsidR="004B5A11" w:rsidRPr="00197160" w:rsidRDefault="009D592C" w:rsidP="00197160">
      <w:pPr>
        <w:spacing w:line="360" w:lineRule="auto"/>
        <w:jc w:val="center"/>
        <w:rPr>
          <w:rFonts w:ascii="Times New Roman" w:hAnsi="Times New Roman" w:cs="Times New Roman"/>
          <w:b/>
          <w:sz w:val="24"/>
          <w:szCs w:val="24"/>
        </w:rPr>
      </w:pPr>
      <w:r w:rsidRPr="00197160">
        <w:rPr>
          <w:rFonts w:ascii="Times New Roman" w:hAnsi="Times New Roman" w:cs="Times New Roman"/>
          <w:b/>
          <w:sz w:val="24"/>
          <w:szCs w:val="24"/>
        </w:rPr>
        <w:t>REPUBLIC OF UGANDA</w:t>
      </w:r>
    </w:p>
    <w:p w:rsidR="009D592C" w:rsidRPr="00197160" w:rsidRDefault="009D592C" w:rsidP="00197160">
      <w:pPr>
        <w:spacing w:line="360" w:lineRule="auto"/>
        <w:jc w:val="center"/>
        <w:rPr>
          <w:rFonts w:ascii="Times New Roman" w:hAnsi="Times New Roman" w:cs="Times New Roman"/>
          <w:b/>
          <w:sz w:val="24"/>
          <w:szCs w:val="24"/>
        </w:rPr>
      </w:pPr>
      <w:r w:rsidRPr="00197160">
        <w:rPr>
          <w:rFonts w:ascii="Times New Roman" w:hAnsi="Times New Roman" w:cs="Times New Roman"/>
          <w:b/>
          <w:sz w:val="24"/>
          <w:szCs w:val="24"/>
        </w:rPr>
        <w:t>IN THE HIGH COURT OF UGANDA AT KAMPALA</w:t>
      </w:r>
    </w:p>
    <w:p w:rsidR="009D592C" w:rsidRPr="00197160" w:rsidRDefault="009D592C" w:rsidP="00197160">
      <w:pPr>
        <w:spacing w:line="360" w:lineRule="auto"/>
        <w:jc w:val="center"/>
        <w:rPr>
          <w:rFonts w:ascii="Times New Roman" w:hAnsi="Times New Roman" w:cs="Times New Roman"/>
          <w:b/>
          <w:sz w:val="24"/>
          <w:szCs w:val="24"/>
        </w:rPr>
      </w:pPr>
      <w:r w:rsidRPr="00197160">
        <w:rPr>
          <w:rFonts w:ascii="Times New Roman" w:hAnsi="Times New Roman" w:cs="Times New Roman"/>
          <w:b/>
          <w:sz w:val="24"/>
          <w:szCs w:val="24"/>
        </w:rPr>
        <w:t>LAND DIVISION</w:t>
      </w:r>
    </w:p>
    <w:p w:rsidR="009D592C" w:rsidRPr="00197160" w:rsidRDefault="009D592C" w:rsidP="00197160">
      <w:pPr>
        <w:spacing w:line="360" w:lineRule="auto"/>
        <w:jc w:val="center"/>
        <w:rPr>
          <w:rFonts w:ascii="Times New Roman" w:hAnsi="Times New Roman" w:cs="Times New Roman"/>
          <w:b/>
          <w:sz w:val="24"/>
          <w:szCs w:val="24"/>
        </w:rPr>
      </w:pPr>
      <w:r w:rsidRPr="00197160">
        <w:rPr>
          <w:rFonts w:ascii="Times New Roman" w:hAnsi="Times New Roman" w:cs="Times New Roman"/>
          <w:b/>
          <w:sz w:val="24"/>
          <w:szCs w:val="24"/>
        </w:rPr>
        <w:t xml:space="preserve"> CIVIL SUIT NO</w:t>
      </w:r>
      <w:r w:rsidR="009F339B" w:rsidRPr="00197160">
        <w:rPr>
          <w:rFonts w:ascii="Times New Roman" w:hAnsi="Times New Roman" w:cs="Times New Roman"/>
          <w:b/>
          <w:sz w:val="24"/>
          <w:szCs w:val="24"/>
        </w:rPr>
        <w:t xml:space="preserve">. </w:t>
      </w:r>
      <w:r w:rsidR="00825D21" w:rsidRPr="00197160">
        <w:rPr>
          <w:rFonts w:ascii="Times New Roman" w:hAnsi="Times New Roman" w:cs="Times New Roman"/>
          <w:b/>
          <w:sz w:val="24"/>
          <w:szCs w:val="24"/>
        </w:rPr>
        <w:t>212 OF 2008</w:t>
      </w:r>
    </w:p>
    <w:p w:rsidR="009D592C" w:rsidRPr="00197160" w:rsidRDefault="00825D21" w:rsidP="00197160">
      <w:pPr>
        <w:spacing w:line="360" w:lineRule="auto"/>
        <w:rPr>
          <w:rFonts w:ascii="Times New Roman" w:hAnsi="Times New Roman" w:cs="Times New Roman"/>
          <w:b/>
          <w:sz w:val="24"/>
          <w:szCs w:val="24"/>
        </w:rPr>
      </w:pPr>
      <w:r w:rsidRPr="00197160">
        <w:rPr>
          <w:rFonts w:ascii="Times New Roman" w:hAnsi="Times New Roman" w:cs="Times New Roman"/>
          <w:b/>
          <w:sz w:val="24"/>
          <w:szCs w:val="24"/>
        </w:rPr>
        <w:t>GAHIMA VINCENT………………………</w:t>
      </w:r>
      <w:r w:rsidR="00197160">
        <w:rPr>
          <w:rFonts w:ascii="Times New Roman" w:hAnsi="Times New Roman" w:cs="Times New Roman"/>
          <w:b/>
          <w:sz w:val="24"/>
          <w:szCs w:val="24"/>
        </w:rPr>
        <w:t>…………………</w:t>
      </w:r>
      <w:r w:rsidR="009D592C" w:rsidRPr="00197160">
        <w:rPr>
          <w:rFonts w:ascii="Times New Roman" w:hAnsi="Times New Roman" w:cs="Times New Roman"/>
          <w:b/>
          <w:sz w:val="24"/>
          <w:szCs w:val="24"/>
        </w:rPr>
        <w:t>…………………..PLAINTIFF</w:t>
      </w:r>
    </w:p>
    <w:p w:rsidR="009D592C" w:rsidRPr="00197160" w:rsidRDefault="009D592C" w:rsidP="00197160">
      <w:pPr>
        <w:spacing w:line="360" w:lineRule="auto"/>
        <w:jc w:val="center"/>
        <w:rPr>
          <w:rFonts w:ascii="Times New Roman" w:hAnsi="Times New Roman" w:cs="Times New Roman"/>
          <w:b/>
          <w:sz w:val="24"/>
          <w:szCs w:val="24"/>
        </w:rPr>
      </w:pPr>
      <w:r w:rsidRPr="00197160">
        <w:rPr>
          <w:rFonts w:ascii="Times New Roman" w:hAnsi="Times New Roman" w:cs="Times New Roman"/>
          <w:b/>
          <w:sz w:val="24"/>
          <w:szCs w:val="24"/>
        </w:rPr>
        <w:t>VERSUS</w:t>
      </w:r>
    </w:p>
    <w:p w:rsidR="009F339B" w:rsidRPr="00197160" w:rsidRDefault="00825D21" w:rsidP="00197160">
      <w:pPr>
        <w:pStyle w:val="ListParagraph"/>
        <w:numPr>
          <w:ilvl w:val="0"/>
          <w:numId w:val="1"/>
        </w:numPr>
        <w:spacing w:line="360" w:lineRule="auto"/>
        <w:rPr>
          <w:rFonts w:ascii="Times New Roman" w:hAnsi="Times New Roman" w:cs="Times New Roman"/>
          <w:b/>
          <w:sz w:val="24"/>
          <w:szCs w:val="24"/>
        </w:rPr>
      </w:pPr>
      <w:r w:rsidRPr="00197160">
        <w:rPr>
          <w:rFonts w:ascii="Times New Roman" w:hAnsi="Times New Roman" w:cs="Times New Roman"/>
          <w:b/>
          <w:sz w:val="24"/>
          <w:szCs w:val="24"/>
        </w:rPr>
        <w:t>RUTIBA SUZAN</w:t>
      </w:r>
    </w:p>
    <w:p w:rsidR="009D592C" w:rsidRPr="00197160" w:rsidRDefault="00825D21" w:rsidP="00197160">
      <w:pPr>
        <w:pStyle w:val="ListParagraph"/>
        <w:numPr>
          <w:ilvl w:val="0"/>
          <w:numId w:val="1"/>
        </w:numPr>
        <w:spacing w:line="360" w:lineRule="auto"/>
        <w:rPr>
          <w:rFonts w:ascii="Times New Roman" w:hAnsi="Times New Roman" w:cs="Times New Roman"/>
          <w:b/>
          <w:sz w:val="24"/>
          <w:szCs w:val="24"/>
        </w:rPr>
      </w:pPr>
      <w:r w:rsidRPr="00197160">
        <w:rPr>
          <w:rFonts w:ascii="Times New Roman" w:hAnsi="Times New Roman" w:cs="Times New Roman"/>
          <w:b/>
          <w:sz w:val="24"/>
          <w:szCs w:val="24"/>
        </w:rPr>
        <w:t>RUTIBA DANIEL…………………..</w:t>
      </w:r>
      <w:r w:rsidR="009D592C" w:rsidRPr="00197160">
        <w:rPr>
          <w:rFonts w:ascii="Times New Roman" w:hAnsi="Times New Roman" w:cs="Times New Roman"/>
          <w:b/>
          <w:sz w:val="24"/>
          <w:szCs w:val="24"/>
        </w:rPr>
        <w:t>…</w:t>
      </w:r>
      <w:r w:rsidR="00197160">
        <w:rPr>
          <w:rFonts w:ascii="Times New Roman" w:hAnsi="Times New Roman" w:cs="Times New Roman"/>
          <w:b/>
          <w:sz w:val="24"/>
          <w:szCs w:val="24"/>
        </w:rPr>
        <w:t>…………</w:t>
      </w:r>
      <w:r w:rsidR="009F339B" w:rsidRPr="00197160">
        <w:rPr>
          <w:rFonts w:ascii="Times New Roman" w:hAnsi="Times New Roman" w:cs="Times New Roman"/>
          <w:b/>
          <w:sz w:val="24"/>
          <w:szCs w:val="24"/>
        </w:rPr>
        <w:t>………………</w:t>
      </w:r>
      <w:r w:rsidR="009D592C" w:rsidRPr="00197160">
        <w:rPr>
          <w:rFonts w:ascii="Times New Roman" w:hAnsi="Times New Roman" w:cs="Times New Roman"/>
          <w:b/>
          <w:sz w:val="24"/>
          <w:szCs w:val="24"/>
        </w:rPr>
        <w:t>.DEFENDANTS</w:t>
      </w:r>
    </w:p>
    <w:p w:rsidR="009D592C" w:rsidRPr="00197160" w:rsidRDefault="009D592C" w:rsidP="00197160">
      <w:pPr>
        <w:pStyle w:val="ListParagraph"/>
        <w:spacing w:line="360" w:lineRule="auto"/>
        <w:jc w:val="center"/>
        <w:rPr>
          <w:rFonts w:ascii="Times New Roman" w:hAnsi="Times New Roman" w:cs="Times New Roman"/>
          <w:b/>
          <w:sz w:val="24"/>
          <w:szCs w:val="24"/>
        </w:rPr>
      </w:pPr>
    </w:p>
    <w:p w:rsidR="002646FB" w:rsidRPr="00197160" w:rsidRDefault="009D592C" w:rsidP="00197160">
      <w:pPr>
        <w:pStyle w:val="ListParagraph"/>
        <w:spacing w:line="360" w:lineRule="auto"/>
        <w:jc w:val="center"/>
        <w:rPr>
          <w:rFonts w:ascii="Times New Roman" w:hAnsi="Times New Roman" w:cs="Times New Roman"/>
          <w:b/>
          <w:sz w:val="24"/>
          <w:szCs w:val="24"/>
        </w:rPr>
      </w:pPr>
      <w:r w:rsidRPr="00197160">
        <w:rPr>
          <w:rFonts w:ascii="Times New Roman" w:hAnsi="Times New Roman" w:cs="Times New Roman"/>
          <w:b/>
          <w:sz w:val="24"/>
          <w:szCs w:val="24"/>
        </w:rPr>
        <w:t>BEFORE HON. LADY JUSTICE PERCY NIGHT TUHAISE</w:t>
      </w:r>
    </w:p>
    <w:p w:rsidR="009D592C" w:rsidRPr="00197160" w:rsidRDefault="009D592C" w:rsidP="00197160">
      <w:pPr>
        <w:pStyle w:val="ListParagraph"/>
        <w:spacing w:line="360" w:lineRule="auto"/>
        <w:jc w:val="center"/>
        <w:rPr>
          <w:rFonts w:ascii="Times New Roman" w:hAnsi="Times New Roman" w:cs="Times New Roman"/>
          <w:b/>
          <w:sz w:val="24"/>
          <w:szCs w:val="24"/>
        </w:rPr>
      </w:pPr>
      <w:r w:rsidRPr="00197160">
        <w:rPr>
          <w:rFonts w:ascii="Times New Roman" w:hAnsi="Times New Roman" w:cs="Times New Roman"/>
          <w:b/>
          <w:sz w:val="24"/>
          <w:szCs w:val="24"/>
        </w:rPr>
        <w:t>JUDGMENT</w:t>
      </w:r>
    </w:p>
    <w:p w:rsidR="005333B9" w:rsidRPr="00197160" w:rsidRDefault="004A5D52"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T</w:t>
      </w:r>
      <w:r w:rsidR="005D5D5C" w:rsidRPr="00197160">
        <w:rPr>
          <w:rFonts w:ascii="Times New Roman" w:hAnsi="Times New Roman" w:cs="Times New Roman"/>
          <w:sz w:val="24"/>
          <w:szCs w:val="24"/>
        </w:rPr>
        <w:t>he p</w:t>
      </w:r>
      <w:r w:rsidR="00771418" w:rsidRPr="00197160">
        <w:rPr>
          <w:rFonts w:ascii="Times New Roman" w:hAnsi="Times New Roman" w:cs="Times New Roman"/>
          <w:sz w:val="24"/>
          <w:szCs w:val="24"/>
        </w:rPr>
        <w:t>laintiff brought this suit</w:t>
      </w:r>
      <w:r w:rsidR="005D5D5C" w:rsidRPr="00197160">
        <w:rPr>
          <w:rFonts w:ascii="Times New Roman" w:hAnsi="Times New Roman" w:cs="Times New Roman"/>
          <w:sz w:val="24"/>
          <w:szCs w:val="24"/>
        </w:rPr>
        <w:t xml:space="preserve"> against the d</w:t>
      </w:r>
      <w:r w:rsidRPr="00197160">
        <w:rPr>
          <w:rFonts w:ascii="Times New Roman" w:hAnsi="Times New Roman" w:cs="Times New Roman"/>
          <w:sz w:val="24"/>
          <w:szCs w:val="24"/>
        </w:rPr>
        <w:t xml:space="preserve">efendants </w:t>
      </w:r>
      <w:r w:rsidR="00BA04A2" w:rsidRPr="00197160">
        <w:rPr>
          <w:rFonts w:ascii="Times New Roman" w:hAnsi="Times New Roman" w:cs="Times New Roman"/>
          <w:sz w:val="24"/>
          <w:szCs w:val="24"/>
        </w:rPr>
        <w:t>for</w:t>
      </w:r>
      <w:r w:rsidR="005B1EA6" w:rsidRPr="00197160">
        <w:rPr>
          <w:rFonts w:ascii="Times New Roman" w:hAnsi="Times New Roman" w:cs="Times New Roman"/>
          <w:sz w:val="24"/>
          <w:szCs w:val="24"/>
        </w:rPr>
        <w:t xml:space="preserve"> </w:t>
      </w:r>
      <w:r w:rsidRPr="00197160">
        <w:rPr>
          <w:rFonts w:ascii="Times New Roman" w:hAnsi="Times New Roman" w:cs="Times New Roman"/>
          <w:sz w:val="24"/>
          <w:szCs w:val="24"/>
        </w:rPr>
        <w:t>a declaration that</w:t>
      </w:r>
      <w:r w:rsidR="0046645E" w:rsidRPr="00197160">
        <w:rPr>
          <w:rFonts w:ascii="Times New Roman" w:hAnsi="Times New Roman" w:cs="Times New Roman"/>
          <w:sz w:val="24"/>
          <w:szCs w:val="24"/>
        </w:rPr>
        <w:t xml:space="preserve"> </w:t>
      </w:r>
      <w:r w:rsidR="005333B9" w:rsidRPr="00197160">
        <w:rPr>
          <w:rFonts w:ascii="Times New Roman" w:hAnsi="Times New Roman" w:cs="Times New Roman"/>
          <w:sz w:val="24"/>
          <w:szCs w:val="24"/>
        </w:rPr>
        <w:t>the def</w:t>
      </w:r>
      <w:r w:rsidR="005D5D5C" w:rsidRPr="00197160">
        <w:rPr>
          <w:rFonts w:ascii="Times New Roman" w:hAnsi="Times New Roman" w:cs="Times New Roman"/>
          <w:sz w:val="24"/>
          <w:szCs w:val="24"/>
        </w:rPr>
        <w:t>endants are trespassers on the p</w:t>
      </w:r>
      <w:r w:rsidR="005333B9" w:rsidRPr="00197160">
        <w:rPr>
          <w:rFonts w:ascii="Times New Roman" w:hAnsi="Times New Roman" w:cs="Times New Roman"/>
          <w:sz w:val="24"/>
          <w:szCs w:val="24"/>
        </w:rPr>
        <w:t>laintiff’s land and</w:t>
      </w:r>
      <w:r w:rsidR="00801A05" w:rsidRPr="00197160">
        <w:rPr>
          <w:rFonts w:ascii="Times New Roman" w:hAnsi="Times New Roman" w:cs="Times New Roman"/>
          <w:sz w:val="24"/>
          <w:szCs w:val="24"/>
        </w:rPr>
        <w:t xml:space="preserve"> that they</w:t>
      </w:r>
      <w:r w:rsidR="005333B9" w:rsidRPr="00197160">
        <w:rPr>
          <w:rFonts w:ascii="Times New Roman" w:hAnsi="Times New Roman" w:cs="Times New Roman"/>
          <w:sz w:val="24"/>
          <w:szCs w:val="24"/>
        </w:rPr>
        <w:t xml:space="preserve"> s</w:t>
      </w:r>
      <w:r w:rsidR="005D5D5C" w:rsidRPr="00197160">
        <w:rPr>
          <w:rFonts w:ascii="Times New Roman" w:hAnsi="Times New Roman" w:cs="Times New Roman"/>
          <w:sz w:val="24"/>
          <w:szCs w:val="24"/>
        </w:rPr>
        <w:t>hould vacate</w:t>
      </w:r>
      <w:r w:rsidR="00801A05" w:rsidRPr="00197160">
        <w:rPr>
          <w:rFonts w:ascii="Times New Roman" w:hAnsi="Times New Roman" w:cs="Times New Roman"/>
          <w:sz w:val="24"/>
          <w:szCs w:val="24"/>
        </w:rPr>
        <w:t xml:space="preserve"> it</w:t>
      </w:r>
      <w:r w:rsidR="005D5D5C" w:rsidRPr="00197160">
        <w:rPr>
          <w:rFonts w:ascii="Times New Roman" w:hAnsi="Times New Roman" w:cs="Times New Roman"/>
          <w:sz w:val="24"/>
          <w:szCs w:val="24"/>
        </w:rPr>
        <w:t>, an order for the d</w:t>
      </w:r>
      <w:r w:rsidR="005333B9" w:rsidRPr="00197160">
        <w:rPr>
          <w:rFonts w:ascii="Times New Roman" w:hAnsi="Times New Roman" w:cs="Times New Roman"/>
          <w:sz w:val="24"/>
          <w:szCs w:val="24"/>
        </w:rPr>
        <w:t>efendants to demolish the fence,</w:t>
      </w:r>
      <w:r w:rsidR="00801A05" w:rsidRPr="00197160">
        <w:rPr>
          <w:rFonts w:ascii="Times New Roman" w:hAnsi="Times New Roman" w:cs="Times New Roman"/>
          <w:sz w:val="24"/>
          <w:szCs w:val="24"/>
        </w:rPr>
        <w:t xml:space="preserve"> and for</w:t>
      </w:r>
      <w:r w:rsidR="005333B9" w:rsidRPr="00197160">
        <w:rPr>
          <w:rFonts w:ascii="Times New Roman" w:hAnsi="Times New Roman" w:cs="Times New Roman"/>
          <w:sz w:val="24"/>
          <w:szCs w:val="24"/>
        </w:rPr>
        <w:t xml:space="preserve"> special, general and punitive damages</w:t>
      </w:r>
      <w:r w:rsidR="00375D29" w:rsidRPr="00197160">
        <w:rPr>
          <w:rFonts w:ascii="Times New Roman" w:hAnsi="Times New Roman" w:cs="Times New Roman"/>
          <w:sz w:val="24"/>
          <w:szCs w:val="24"/>
        </w:rPr>
        <w:t>, plus</w:t>
      </w:r>
      <w:r w:rsidR="005333B9" w:rsidRPr="00197160">
        <w:rPr>
          <w:rFonts w:ascii="Times New Roman" w:hAnsi="Times New Roman" w:cs="Times New Roman"/>
          <w:sz w:val="24"/>
          <w:szCs w:val="24"/>
        </w:rPr>
        <w:t xml:space="preserve"> costs of the suit.</w:t>
      </w:r>
    </w:p>
    <w:p w:rsidR="005333B9" w:rsidRPr="00197160" w:rsidRDefault="00771418"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364B09" w:rsidRPr="00197160">
        <w:rPr>
          <w:rFonts w:ascii="Times New Roman" w:hAnsi="Times New Roman" w:cs="Times New Roman"/>
          <w:sz w:val="24"/>
          <w:szCs w:val="24"/>
        </w:rPr>
        <w:t>p</w:t>
      </w:r>
      <w:r w:rsidR="00E249E9" w:rsidRPr="00197160">
        <w:rPr>
          <w:rFonts w:ascii="Times New Roman" w:hAnsi="Times New Roman" w:cs="Times New Roman"/>
          <w:sz w:val="24"/>
          <w:szCs w:val="24"/>
        </w:rPr>
        <w:t>laintiff’s case</w:t>
      </w:r>
      <w:r w:rsidRPr="00197160">
        <w:rPr>
          <w:rFonts w:ascii="Times New Roman" w:hAnsi="Times New Roman" w:cs="Times New Roman"/>
          <w:sz w:val="24"/>
          <w:szCs w:val="24"/>
        </w:rPr>
        <w:t xml:space="preserve"> is</w:t>
      </w:r>
      <w:r w:rsidR="00E249E9" w:rsidRPr="00197160">
        <w:rPr>
          <w:rFonts w:ascii="Times New Roman" w:hAnsi="Times New Roman" w:cs="Times New Roman"/>
          <w:sz w:val="24"/>
          <w:szCs w:val="24"/>
        </w:rPr>
        <w:t xml:space="preserve"> that</w:t>
      </w:r>
      <w:r w:rsidR="005333B9" w:rsidRPr="00197160">
        <w:rPr>
          <w:rFonts w:ascii="Times New Roman" w:hAnsi="Times New Roman" w:cs="Times New Roman"/>
          <w:sz w:val="24"/>
          <w:szCs w:val="24"/>
        </w:rPr>
        <w:t xml:space="preserve"> he is the registered proprietor of lands comprised in plot 1297, 1862 and 2538 all of Block 383 Busiro, Mengo at Makandwa, Kitende, Kajjansi in Wakiso measuring approximately 1.081, 1.074, and 0.871 hectares respectively.</w:t>
      </w:r>
      <w:r w:rsidR="00364B09" w:rsidRPr="00197160">
        <w:rPr>
          <w:rFonts w:ascii="Times New Roman" w:hAnsi="Times New Roman" w:cs="Times New Roman"/>
          <w:sz w:val="24"/>
          <w:szCs w:val="24"/>
        </w:rPr>
        <w:t xml:space="preserve"> The plaintiff alleges that the d</w:t>
      </w:r>
      <w:r w:rsidR="00833D0A" w:rsidRPr="00197160">
        <w:rPr>
          <w:rFonts w:ascii="Times New Roman" w:hAnsi="Times New Roman" w:cs="Times New Roman"/>
          <w:sz w:val="24"/>
          <w:szCs w:val="24"/>
        </w:rPr>
        <w:t>efendants</w:t>
      </w:r>
      <w:r w:rsidR="00364B09" w:rsidRPr="00197160">
        <w:rPr>
          <w:rFonts w:ascii="Times New Roman" w:hAnsi="Times New Roman" w:cs="Times New Roman"/>
          <w:sz w:val="24"/>
          <w:szCs w:val="24"/>
        </w:rPr>
        <w:t>,</w:t>
      </w:r>
      <w:r w:rsidR="007B2642" w:rsidRPr="00197160">
        <w:rPr>
          <w:rFonts w:ascii="Times New Roman" w:hAnsi="Times New Roman" w:cs="Times New Roman"/>
          <w:sz w:val="24"/>
          <w:szCs w:val="24"/>
        </w:rPr>
        <w:t xml:space="preserve"> who occupy the adjacent land</w:t>
      </w:r>
      <w:r w:rsidR="00364B09" w:rsidRPr="00197160">
        <w:rPr>
          <w:rFonts w:ascii="Times New Roman" w:hAnsi="Times New Roman" w:cs="Times New Roman"/>
          <w:sz w:val="24"/>
          <w:szCs w:val="24"/>
        </w:rPr>
        <w:t>,</w:t>
      </w:r>
      <w:r w:rsidR="007B2642" w:rsidRPr="00197160">
        <w:rPr>
          <w:rFonts w:ascii="Times New Roman" w:hAnsi="Times New Roman" w:cs="Times New Roman"/>
          <w:sz w:val="24"/>
          <w:szCs w:val="24"/>
        </w:rPr>
        <w:t xml:space="preserve"> have encroached or trespassed on the plots of land belonging to </w:t>
      </w:r>
      <w:r w:rsidR="005F73ED" w:rsidRPr="00197160">
        <w:rPr>
          <w:rFonts w:ascii="Times New Roman" w:hAnsi="Times New Roman" w:cs="Times New Roman"/>
          <w:sz w:val="24"/>
          <w:szCs w:val="24"/>
        </w:rPr>
        <w:t xml:space="preserve">him </w:t>
      </w:r>
      <w:r w:rsidR="007B2642" w:rsidRPr="00197160">
        <w:rPr>
          <w:rFonts w:ascii="Times New Roman" w:hAnsi="Times New Roman" w:cs="Times New Roman"/>
          <w:sz w:val="24"/>
          <w:szCs w:val="24"/>
        </w:rPr>
        <w:t xml:space="preserve">and erected a fence covering approximately 0.57 acres of </w:t>
      </w:r>
      <w:r w:rsidR="00DF0F27" w:rsidRPr="00197160">
        <w:rPr>
          <w:rFonts w:ascii="Times New Roman" w:hAnsi="Times New Roman" w:cs="Times New Roman"/>
          <w:sz w:val="24"/>
          <w:szCs w:val="24"/>
        </w:rPr>
        <w:t>his</w:t>
      </w:r>
      <w:r w:rsidR="007B2642" w:rsidRPr="00197160">
        <w:rPr>
          <w:rFonts w:ascii="Times New Roman" w:hAnsi="Times New Roman" w:cs="Times New Roman"/>
          <w:sz w:val="24"/>
          <w:szCs w:val="24"/>
        </w:rPr>
        <w:t xml:space="preserve"> land. On 11</w:t>
      </w:r>
      <w:r w:rsidR="007B2642" w:rsidRPr="00197160">
        <w:rPr>
          <w:rFonts w:ascii="Times New Roman" w:hAnsi="Times New Roman" w:cs="Times New Roman"/>
          <w:sz w:val="24"/>
          <w:szCs w:val="24"/>
          <w:vertAlign w:val="superscript"/>
        </w:rPr>
        <w:t xml:space="preserve">th </w:t>
      </w:r>
      <w:r w:rsidR="0012289C" w:rsidRPr="00197160">
        <w:rPr>
          <w:rFonts w:ascii="Times New Roman" w:hAnsi="Times New Roman" w:cs="Times New Roman"/>
          <w:sz w:val="24"/>
          <w:szCs w:val="24"/>
        </w:rPr>
        <w:t>February 2008, the p</w:t>
      </w:r>
      <w:r w:rsidR="007B2642" w:rsidRPr="00197160">
        <w:rPr>
          <w:rFonts w:ascii="Times New Roman" w:hAnsi="Times New Roman" w:cs="Times New Roman"/>
          <w:sz w:val="24"/>
          <w:szCs w:val="24"/>
        </w:rPr>
        <w:t xml:space="preserve">laintiff requested the District Land Surveyor to resurvey the land in dispute and open boundaries. This was eventually done by a one Ssentongo Emmanuel Kennedy who came up with findings, among others, that </w:t>
      </w:r>
      <w:r w:rsidR="0012289C" w:rsidRPr="00197160">
        <w:rPr>
          <w:rFonts w:ascii="Times New Roman" w:hAnsi="Times New Roman" w:cs="Times New Roman"/>
          <w:sz w:val="24"/>
          <w:szCs w:val="24"/>
        </w:rPr>
        <w:t>the fence which belongs to the defendant encroaches on the p</w:t>
      </w:r>
      <w:r w:rsidR="007B2642" w:rsidRPr="00197160">
        <w:rPr>
          <w:rFonts w:ascii="Times New Roman" w:hAnsi="Times New Roman" w:cs="Times New Roman"/>
          <w:sz w:val="24"/>
          <w:szCs w:val="24"/>
        </w:rPr>
        <w:t>laintiff’s land by 0.57 acres. The District Surveyor communicated the findings to the 1</w:t>
      </w:r>
      <w:r w:rsidR="007B2642" w:rsidRPr="00197160">
        <w:rPr>
          <w:rFonts w:ascii="Times New Roman" w:hAnsi="Times New Roman" w:cs="Times New Roman"/>
          <w:sz w:val="24"/>
          <w:szCs w:val="24"/>
          <w:vertAlign w:val="superscript"/>
        </w:rPr>
        <w:t xml:space="preserve">st </w:t>
      </w:r>
      <w:r w:rsidR="0012289C" w:rsidRPr="00197160">
        <w:rPr>
          <w:rFonts w:ascii="Times New Roman" w:hAnsi="Times New Roman" w:cs="Times New Roman"/>
          <w:sz w:val="24"/>
          <w:szCs w:val="24"/>
        </w:rPr>
        <w:t>d</w:t>
      </w:r>
      <w:r w:rsidR="007B2642" w:rsidRPr="00197160">
        <w:rPr>
          <w:rFonts w:ascii="Times New Roman" w:hAnsi="Times New Roman" w:cs="Times New Roman"/>
          <w:sz w:val="24"/>
          <w:szCs w:val="24"/>
        </w:rPr>
        <w:t>efend</w:t>
      </w:r>
      <w:r w:rsidR="0012289C" w:rsidRPr="00197160">
        <w:rPr>
          <w:rFonts w:ascii="Times New Roman" w:hAnsi="Times New Roman" w:cs="Times New Roman"/>
          <w:sz w:val="24"/>
          <w:szCs w:val="24"/>
        </w:rPr>
        <w:t>ant’s surveyor and advised the d</w:t>
      </w:r>
      <w:r w:rsidR="007B2642" w:rsidRPr="00197160">
        <w:rPr>
          <w:rFonts w:ascii="Times New Roman" w:hAnsi="Times New Roman" w:cs="Times New Roman"/>
          <w:sz w:val="24"/>
          <w:szCs w:val="24"/>
        </w:rPr>
        <w:t>efendants to engage ano</w:t>
      </w:r>
      <w:r w:rsidR="00CA1DC2" w:rsidRPr="00197160">
        <w:rPr>
          <w:rFonts w:ascii="Times New Roman" w:hAnsi="Times New Roman" w:cs="Times New Roman"/>
          <w:sz w:val="24"/>
          <w:szCs w:val="24"/>
        </w:rPr>
        <w:t>ther surveyor in case they doub</w:t>
      </w:r>
      <w:r w:rsidR="0012289C" w:rsidRPr="00197160">
        <w:rPr>
          <w:rFonts w:ascii="Times New Roman" w:hAnsi="Times New Roman" w:cs="Times New Roman"/>
          <w:sz w:val="24"/>
          <w:szCs w:val="24"/>
        </w:rPr>
        <w:t>ted the surveyor’s report. The d</w:t>
      </w:r>
      <w:r w:rsidR="00CA1DC2" w:rsidRPr="00197160">
        <w:rPr>
          <w:rFonts w:ascii="Times New Roman" w:hAnsi="Times New Roman" w:cs="Times New Roman"/>
          <w:sz w:val="24"/>
          <w:szCs w:val="24"/>
        </w:rPr>
        <w:t>efendants</w:t>
      </w:r>
      <w:r w:rsidR="0012289C" w:rsidRPr="00197160">
        <w:rPr>
          <w:rFonts w:ascii="Times New Roman" w:hAnsi="Times New Roman" w:cs="Times New Roman"/>
          <w:sz w:val="24"/>
          <w:szCs w:val="24"/>
        </w:rPr>
        <w:t xml:space="preserve"> </w:t>
      </w:r>
      <w:r w:rsidR="00CA1DC2" w:rsidRPr="00197160">
        <w:rPr>
          <w:rFonts w:ascii="Times New Roman" w:hAnsi="Times New Roman" w:cs="Times New Roman"/>
          <w:sz w:val="24"/>
          <w:szCs w:val="24"/>
        </w:rPr>
        <w:t xml:space="preserve">refused, ignored and neglected to engage the </w:t>
      </w:r>
      <w:r w:rsidR="00CA1DC2" w:rsidRPr="00197160">
        <w:rPr>
          <w:rFonts w:ascii="Times New Roman" w:hAnsi="Times New Roman" w:cs="Times New Roman"/>
          <w:sz w:val="24"/>
          <w:szCs w:val="24"/>
        </w:rPr>
        <w:lastRenderedPageBreak/>
        <w:t>services of another s</w:t>
      </w:r>
      <w:r w:rsidR="00026B3B" w:rsidRPr="00197160">
        <w:rPr>
          <w:rFonts w:ascii="Times New Roman" w:hAnsi="Times New Roman" w:cs="Times New Roman"/>
          <w:sz w:val="24"/>
          <w:szCs w:val="24"/>
        </w:rPr>
        <w:t>urveyor despite the directive. The p</w:t>
      </w:r>
      <w:r w:rsidR="00CA1DC2" w:rsidRPr="00197160">
        <w:rPr>
          <w:rFonts w:ascii="Times New Roman" w:hAnsi="Times New Roman" w:cs="Times New Roman"/>
          <w:sz w:val="24"/>
          <w:szCs w:val="24"/>
        </w:rPr>
        <w:t>laintiff avers that he has been subjected to dama</w:t>
      </w:r>
      <w:r w:rsidR="00026B3B" w:rsidRPr="00197160">
        <w:rPr>
          <w:rFonts w:ascii="Times New Roman" w:hAnsi="Times New Roman" w:cs="Times New Roman"/>
          <w:sz w:val="24"/>
          <w:szCs w:val="24"/>
        </w:rPr>
        <w:t>ge and loss as a result of the d</w:t>
      </w:r>
      <w:r w:rsidR="00CA1DC2" w:rsidRPr="00197160">
        <w:rPr>
          <w:rFonts w:ascii="Times New Roman" w:hAnsi="Times New Roman" w:cs="Times New Roman"/>
          <w:sz w:val="24"/>
          <w:szCs w:val="24"/>
        </w:rPr>
        <w:t>efendants’ conduct for which he seeks special damages.</w:t>
      </w:r>
      <w:r w:rsidR="007B2642" w:rsidRPr="00197160">
        <w:rPr>
          <w:rFonts w:ascii="Times New Roman" w:hAnsi="Times New Roman" w:cs="Times New Roman"/>
          <w:sz w:val="24"/>
          <w:szCs w:val="24"/>
        </w:rPr>
        <w:t xml:space="preserve"> </w:t>
      </w:r>
    </w:p>
    <w:p w:rsidR="00833D0A" w:rsidRPr="00197160" w:rsidRDefault="00BE7856"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207CAD" w:rsidRPr="00197160">
        <w:rPr>
          <w:rFonts w:ascii="Times New Roman" w:hAnsi="Times New Roman" w:cs="Times New Roman"/>
          <w:sz w:val="24"/>
          <w:szCs w:val="24"/>
        </w:rPr>
        <w:t>d</w:t>
      </w:r>
      <w:r w:rsidR="00611F99" w:rsidRPr="00197160">
        <w:rPr>
          <w:rFonts w:ascii="Times New Roman" w:hAnsi="Times New Roman" w:cs="Times New Roman"/>
          <w:sz w:val="24"/>
          <w:szCs w:val="24"/>
        </w:rPr>
        <w:t>efendant</w:t>
      </w:r>
      <w:r w:rsidRPr="00197160">
        <w:rPr>
          <w:rFonts w:ascii="Times New Roman" w:hAnsi="Times New Roman" w:cs="Times New Roman"/>
          <w:sz w:val="24"/>
          <w:szCs w:val="24"/>
        </w:rPr>
        <w:t>s</w:t>
      </w:r>
      <w:r w:rsidR="00611F99" w:rsidRPr="00197160">
        <w:rPr>
          <w:rFonts w:ascii="Times New Roman" w:hAnsi="Times New Roman" w:cs="Times New Roman"/>
          <w:sz w:val="24"/>
          <w:szCs w:val="24"/>
        </w:rPr>
        <w:t>’</w:t>
      </w:r>
      <w:r w:rsidRPr="00197160">
        <w:rPr>
          <w:rFonts w:ascii="Times New Roman" w:hAnsi="Times New Roman" w:cs="Times New Roman"/>
          <w:sz w:val="24"/>
          <w:szCs w:val="24"/>
        </w:rPr>
        <w:t xml:space="preserve"> case is that</w:t>
      </w:r>
      <w:r w:rsidR="00611F99" w:rsidRPr="00197160">
        <w:rPr>
          <w:rFonts w:ascii="Times New Roman" w:hAnsi="Times New Roman" w:cs="Times New Roman"/>
          <w:sz w:val="24"/>
          <w:szCs w:val="24"/>
        </w:rPr>
        <w:t xml:space="preserve"> they are co administrators of the estate of Professor Reverend Canon Dr. Rutiba who at all material times make decisions affecting the estate. The 1</w:t>
      </w:r>
      <w:r w:rsidR="00611F99" w:rsidRPr="00197160">
        <w:rPr>
          <w:rFonts w:ascii="Times New Roman" w:hAnsi="Times New Roman" w:cs="Times New Roman"/>
          <w:sz w:val="24"/>
          <w:szCs w:val="24"/>
          <w:vertAlign w:val="superscript"/>
        </w:rPr>
        <w:t xml:space="preserve">st </w:t>
      </w:r>
      <w:r w:rsidR="00207CAD" w:rsidRPr="00197160">
        <w:rPr>
          <w:rFonts w:ascii="Times New Roman" w:hAnsi="Times New Roman" w:cs="Times New Roman"/>
          <w:sz w:val="24"/>
          <w:szCs w:val="24"/>
        </w:rPr>
        <w:t>d</w:t>
      </w:r>
      <w:r w:rsidR="00611F99" w:rsidRPr="00197160">
        <w:rPr>
          <w:rFonts w:ascii="Times New Roman" w:hAnsi="Times New Roman" w:cs="Times New Roman"/>
          <w:sz w:val="24"/>
          <w:szCs w:val="24"/>
        </w:rPr>
        <w:t>efendant</w:t>
      </w:r>
      <w:r w:rsidR="00AB3056" w:rsidRPr="00197160">
        <w:rPr>
          <w:rFonts w:ascii="Times New Roman" w:hAnsi="Times New Roman" w:cs="Times New Roman"/>
          <w:sz w:val="24"/>
          <w:szCs w:val="24"/>
        </w:rPr>
        <w:t xml:space="preserve"> in her capacity as widow and co administrator resides at her matrimonia</w:t>
      </w:r>
      <w:r w:rsidR="00FC0EF1" w:rsidRPr="00197160">
        <w:rPr>
          <w:rFonts w:ascii="Times New Roman" w:hAnsi="Times New Roman" w:cs="Times New Roman"/>
          <w:sz w:val="24"/>
          <w:szCs w:val="24"/>
        </w:rPr>
        <w:t>l home on land adjacent to the p</w:t>
      </w:r>
      <w:r w:rsidR="00AB3056" w:rsidRPr="00197160">
        <w:rPr>
          <w:rFonts w:ascii="Times New Roman" w:hAnsi="Times New Roman" w:cs="Times New Roman"/>
          <w:sz w:val="24"/>
          <w:szCs w:val="24"/>
        </w:rPr>
        <w:t>laintiffs.</w:t>
      </w:r>
      <w:r w:rsidRPr="00197160">
        <w:rPr>
          <w:rFonts w:ascii="Times New Roman" w:hAnsi="Times New Roman" w:cs="Times New Roman"/>
          <w:sz w:val="24"/>
          <w:szCs w:val="24"/>
        </w:rPr>
        <w:t xml:space="preserve"> </w:t>
      </w:r>
      <w:r w:rsidR="0013084B" w:rsidRPr="00197160">
        <w:rPr>
          <w:rFonts w:ascii="Times New Roman" w:hAnsi="Times New Roman" w:cs="Times New Roman"/>
          <w:sz w:val="24"/>
          <w:szCs w:val="24"/>
        </w:rPr>
        <w:t>The 1</w:t>
      </w:r>
      <w:r w:rsidR="0013084B" w:rsidRPr="00197160">
        <w:rPr>
          <w:rFonts w:ascii="Times New Roman" w:hAnsi="Times New Roman" w:cs="Times New Roman"/>
          <w:sz w:val="24"/>
          <w:szCs w:val="24"/>
          <w:vertAlign w:val="superscript"/>
        </w:rPr>
        <w:t xml:space="preserve">st </w:t>
      </w:r>
      <w:r w:rsidR="00FC0EF1" w:rsidRPr="00197160">
        <w:rPr>
          <w:rFonts w:ascii="Times New Roman" w:hAnsi="Times New Roman" w:cs="Times New Roman"/>
          <w:sz w:val="24"/>
          <w:szCs w:val="24"/>
        </w:rPr>
        <w:t>defendant invited the p</w:t>
      </w:r>
      <w:r w:rsidR="0013084B" w:rsidRPr="00197160">
        <w:rPr>
          <w:rFonts w:ascii="Times New Roman" w:hAnsi="Times New Roman" w:cs="Times New Roman"/>
          <w:sz w:val="24"/>
          <w:szCs w:val="24"/>
        </w:rPr>
        <w:t>laintiff to be her neighbor in good faith after purchasing, together with he</w:t>
      </w:r>
      <w:r w:rsidR="00492D81" w:rsidRPr="00197160">
        <w:rPr>
          <w:rFonts w:ascii="Times New Roman" w:hAnsi="Times New Roman" w:cs="Times New Roman"/>
          <w:sz w:val="24"/>
          <w:szCs w:val="24"/>
        </w:rPr>
        <w:t xml:space="preserve">r late husband, several bibanja </w:t>
      </w:r>
      <w:r w:rsidR="0013084B" w:rsidRPr="00197160">
        <w:rPr>
          <w:rFonts w:ascii="Times New Roman" w:hAnsi="Times New Roman" w:cs="Times New Roman"/>
          <w:sz w:val="24"/>
          <w:szCs w:val="24"/>
        </w:rPr>
        <w:t>from</w:t>
      </w:r>
      <w:r w:rsidR="003C2A86" w:rsidRPr="00197160">
        <w:rPr>
          <w:rFonts w:ascii="Times New Roman" w:hAnsi="Times New Roman" w:cs="Times New Roman"/>
          <w:sz w:val="24"/>
          <w:szCs w:val="24"/>
        </w:rPr>
        <w:t xml:space="preserve"> at least three bibanja holders. Afterwards </w:t>
      </w:r>
      <w:r w:rsidR="0013084B" w:rsidRPr="00197160">
        <w:rPr>
          <w:rFonts w:ascii="Times New Roman" w:hAnsi="Times New Roman" w:cs="Times New Roman"/>
          <w:sz w:val="24"/>
          <w:szCs w:val="24"/>
        </w:rPr>
        <w:t>they plan</w:t>
      </w:r>
      <w:r w:rsidR="007F69C6" w:rsidRPr="00197160">
        <w:rPr>
          <w:rFonts w:ascii="Times New Roman" w:hAnsi="Times New Roman" w:cs="Times New Roman"/>
          <w:sz w:val="24"/>
          <w:szCs w:val="24"/>
        </w:rPr>
        <w:t xml:space="preserve">ted a traditional/natural hedge or </w:t>
      </w:r>
      <w:r w:rsidR="0013084B" w:rsidRPr="00197160">
        <w:rPr>
          <w:rFonts w:ascii="Times New Roman" w:hAnsi="Times New Roman" w:cs="Times New Roman"/>
          <w:sz w:val="24"/>
          <w:szCs w:val="24"/>
        </w:rPr>
        <w:t xml:space="preserve">fence around the land, including one separating the estate’s land from the </w:t>
      </w:r>
      <w:r w:rsidR="001C3AC0" w:rsidRPr="00197160">
        <w:rPr>
          <w:rFonts w:ascii="Times New Roman" w:hAnsi="Times New Roman" w:cs="Times New Roman"/>
          <w:sz w:val="24"/>
          <w:szCs w:val="24"/>
        </w:rPr>
        <w:t>land currently occupied by the p</w:t>
      </w:r>
      <w:r w:rsidR="0013084B" w:rsidRPr="00197160">
        <w:rPr>
          <w:rFonts w:ascii="Times New Roman" w:hAnsi="Times New Roman" w:cs="Times New Roman"/>
          <w:sz w:val="24"/>
          <w:szCs w:val="24"/>
        </w:rPr>
        <w:t>laintiff.</w:t>
      </w:r>
      <w:r w:rsidR="00B020E6" w:rsidRPr="00197160">
        <w:rPr>
          <w:rFonts w:ascii="Times New Roman" w:hAnsi="Times New Roman" w:cs="Times New Roman"/>
          <w:sz w:val="24"/>
          <w:szCs w:val="24"/>
        </w:rPr>
        <w:t xml:space="preserve"> The</w:t>
      </w:r>
      <w:r w:rsidR="001C3AC0" w:rsidRPr="00197160">
        <w:rPr>
          <w:rFonts w:ascii="Times New Roman" w:hAnsi="Times New Roman" w:cs="Times New Roman"/>
          <w:sz w:val="24"/>
          <w:szCs w:val="24"/>
        </w:rPr>
        <w:t xml:space="preserve"> defendants </w:t>
      </w:r>
      <w:r w:rsidR="00B020E6" w:rsidRPr="00197160">
        <w:rPr>
          <w:rFonts w:ascii="Times New Roman" w:hAnsi="Times New Roman" w:cs="Times New Roman"/>
          <w:sz w:val="24"/>
          <w:szCs w:val="24"/>
        </w:rPr>
        <w:t xml:space="preserve">assisted the </w:t>
      </w:r>
      <w:r w:rsidR="001C3AC0" w:rsidRPr="00197160">
        <w:rPr>
          <w:rFonts w:ascii="Times New Roman" w:hAnsi="Times New Roman" w:cs="Times New Roman"/>
          <w:sz w:val="24"/>
          <w:szCs w:val="24"/>
        </w:rPr>
        <w:t>p</w:t>
      </w:r>
      <w:r w:rsidR="00B020E6" w:rsidRPr="00197160">
        <w:rPr>
          <w:rFonts w:ascii="Times New Roman" w:hAnsi="Times New Roman" w:cs="Times New Roman"/>
          <w:sz w:val="24"/>
          <w:szCs w:val="24"/>
        </w:rPr>
        <w:t>laintiff to trace the registered proprietor of the suit land and the 2</w:t>
      </w:r>
      <w:r w:rsidR="00B020E6" w:rsidRPr="00197160">
        <w:rPr>
          <w:rFonts w:ascii="Times New Roman" w:hAnsi="Times New Roman" w:cs="Times New Roman"/>
          <w:sz w:val="24"/>
          <w:szCs w:val="24"/>
          <w:vertAlign w:val="superscript"/>
        </w:rPr>
        <w:t xml:space="preserve">nd </w:t>
      </w:r>
      <w:r w:rsidR="001C3AC0" w:rsidRPr="00197160">
        <w:rPr>
          <w:rFonts w:ascii="Times New Roman" w:hAnsi="Times New Roman" w:cs="Times New Roman"/>
          <w:sz w:val="24"/>
          <w:szCs w:val="24"/>
        </w:rPr>
        <w:t>d</w:t>
      </w:r>
      <w:r w:rsidR="00B020E6" w:rsidRPr="00197160">
        <w:rPr>
          <w:rFonts w:ascii="Times New Roman" w:hAnsi="Times New Roman" w:cs="Times New Roman"/>
          <w:sz w:val="24"/>
          <w:szCs w:val="24"/>
        </w:rPr>
        <w:t xml:space="preserve">efendant acted as the </w:t>
      </w:r>
      <w:r w:rsidR="001C3AC0" w:rsidRPr="00197160">
        <w:rPr>
          <w:rFonts w:ascii="Times New Roman" w:hAnsi="Times New Roman" w:cs="Times New Roman"/>
          <w:sz w:val="24"/>
          <w:szCs w:val="24"/>
        </w:rPr>
        <w:t>p</w:t>
      </w:r>
      <w:r w:rsidR="00B020E6" w:rsidRPr="00197160">
        <w:rPr>
          <w:rFonts w:ascii="Times New Roman" w:hAnsi="Times New Roman" w:cs="Times New Roman"/>
          <w:sz w:val="24"/>
          <w:szCs w:val="24"/>
        </w:rPr>
        <w:t xml:space="preserve">laintiff’s attorney. The </w:t>
      </w:r>
      <w:r w:rsidR="001C3AC0" w:rsidRPr="00197160">
        <w:rPr>
          <w:rFonts w:ascii="Times New Roman" w:hAnsi="Times New Roman" w:cs="Times New Roman"/>
          <w:sz w:val="24"/>
          <w:szCs w:val="24"/>
        </w:rPr>
        <w:t>d</w:t>
      </w:r>
      <w:r w:rsidR="00B020E6" w:rsidRPr="00197160">
        <w:rPr>
          <w:rFonts w:ascii="Times New Roman" w:hAnsi="Times New Roman" w:cs="Times New Roman"/>
          <w:sz w:val="24"/>
          <w:szCs w:val="24"/>
        </w:rPr>
        <w:t>efendants deny encroaching on the</w:t>
      </w:r>
      <w:r w:rsidR="001C3AC0" w:rsidRPr="00197160">
        <w:rPr>
          <w:rFonts w:ascii="Times New Roman" w:hAnsi="Times New Roman" w:cs="Times New Roman"/>
          <w:sz w:val="24"/>
          <w:szCs w:val="24"/>
        </w:rPr>
        <w:t xml:space="preserve"> plaintiff’s </w:t>
      </w:r>
      <w:r w:rsidR="00B020E6" w:rsidRPr="00197160">
        <w:rPr>
          <w:rFonts w:ascii="Times New Roman" w:hAnsi="Times New Roman" w:cs="Times New Roman"/>
          <w:sz w:val="24"/>
          <w:szCs w:val="24"/>
        </w:rPr>
        <w:t>land and claim that the land currently occupied by the 1</w:t>
      </w:r>
      <w:r w:rsidR="00B020E6" w:rsidRPr="00197160">
        <w:rPr>
          <w:rFonts w:ascii="Times New Roman" w:hAnsi="Times New Roman" w:cs="Times New Roman"/>
          <w:sz w:val="24"/>
          <w:szCs w:val="24"/>
          <w:vertAlign w:val="superscript"/>
        </w:rPr>
        <w:t xml:space="preserve">st </w:t>
      </w:r>
      <w:r w:rsidR="001C3AC0" w:rsidRPr="00197160">
        <w:rPr>
          <w:rFonts w:ascii="Times New Roman" w:hAnsi="Times New Roman" w:cs="Times New Roman"/>
          <w:sz w:val="24"/>
          <w:szCs w:val="24"/>
        </w:rPr>
        <w:t>d</w:t>
      </w:r>
      <w:r w:rsidR="00B020E6" w:rsidRPr="00197160">
        <w:rPr>
          <w:rFonts w:ascii="Times New Roman" w:hAnsi="Times New Roman" w:cs="Times New Roman"/>
          <w:sz w:val="24"/>
          <w:szCs w:val="24"/>
        </w:rPr>
        <w:t xml:space="preserve">efendant was purchased and occupied long before the </w:t>
      </w:r>
      <w:r w:rsidR="001C3AC0" w:rsidRPr="00197160">
        <w:rPr>
          <w:rFonts w:ascii="Times New Roman" w:hAnsi="Times New Roman" w:cs="Times New Roman"/>
          <w:sz w:val="24"/>
          <w:szCs w:val="24"/>
        </w:rPr>
        <w:t>p</w:t>
      </w:r>
      <w:r w:rsidR="00B020E6" w:rsidRPr="00197160">
        <w:rPr>
          <w:rFonts w:ascii="Times New Roman" w:hAnsi="Times New Roman" w:cs="Times New Roman"/>
          <w:sz w:val="24"/>
          <w:szCs w:val="24"/>
        </w:rPr>
        <w:t>laintiff bought the suit land.</w:t>
      </w:r>
    </w:p>
    <w:p w:rsidR="00E53A45" w:rsidRPr="00197160" w:rsidRDefault="00E53A45" w:rsidP="00197160">
      <w:pPr>
        <w:spacing w:line="360" w:lineRule="auto"/>
        <w:rPr>
          <w:rFonts w:ascii="Times New Roman" w:hAnsi="Times New Roman" w:cs="Times New Roman"/>
          <w:sz w:val="24"/>
          <w:szCs w:val="24"/>
        </w:rPr>
      </w:pPr>
      <w:r w:rsidRPr="00197160">
        <w:rPr>
          <w:rFonts w:ascii="Times New Roman" w:hAnsi="Times New Roman" w:cs="Times New Roman"/>
          <w:sz w:val="24"/>
          <w:szCs w:val="24"/>
        </w:rPr>
        <w:t>The parties filed a joint scheduling memorandum</w:t>
      </w:r>
      <w:r w:rsidR="00536067" w:rsidRPr="00197160">
        <w:rPr>
          <w:rFonts w:ascii="Times New Roman" w:hAnsi="Times New Roman" w:cs="Times New Roman"/>
          <w:sz w:val="24"/>
          <w:szCs w:val="24"/>
        </w:rPr>
        <w:t xml:space="preserve"> which included agreed facts and agreed issues.</w:t>
      </w:r>
    </w:p>
    <w:p w:rsidR="00B40FF0" w:rsidRPr="00197160" w:rsidRDefault="00B40FF0" w:rsidP="00197160">
      <w:pPr>
        <w:spacing w:line="360" w:lineRule="auto"/>
        <w:jc w:val="both"/>
        <w:rPr>
          <w:rFonts w:ascii="Times New Roman" w:hAnsi="Times New Roman" w:cs="Times New Roman"/>
          <w:b/>
          <w:sz w:val="24"/>
          <w:szCs w:val="24"/>
        </w:rPr>
      </w:pPr>
      <w:r w:rsidRPr="00197160">
        <w:rPr>
          <w:rFonts w:ascii="Times New Roman" w:hAnsi="Times New Roman" w:cs="Times New Roman"/>
          <w:b/>
          <w:sz w:val="24"/>
          <w:szCs w:val="24"/>
        </w:rPr>
        <w:t>Agreed Facts</w:t>
      </w:r>
      <w:r w:rsidR="00CF4387" w:rsidRPr="00197160">
        <w:rPr>
          <w:rFonts w:ascii="Times New Roman" w:hAnsi="Times New Roman" w:cs="Times New Roman"/>
          <w:b/>
          <w:sz w:val="24"/>
          <w:szCs w:val="24"/>
        </w:rPr>
        <w:t>:</w:t>
      </w:r>
    </w:p>
    <w:p w:rsidR="00E17906" w:rsidRPr="00197160" w:rsidRDefault="00E17906" w:rsidP="00197160">
      <w:pPr>
        <w:pStyle w:val="ListParagraph"/>
        <w:numPr>
          <w:ilvl w:val="0"/>
          <w:numId w:val="15"/>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02182D" w:rsidRPr="00197160">
        <w:rPr>
          <w:rFonts w:ascii="Times New Roman" w:hAnsi="Times New Roman" w:cs="Times New Roman"/>
          <w:sz w:val="24"/>
          <w:szCs w:val="24"/>
        </w:rPr>
        <w:t>d</w:t>
      </w:r>
      <w:r w:rsidRPr="00197160">
        <w:rPr>
          <w:rFonts w:ascii="Times New Roman" w:hAnsi="Times New Roman" w:cs="Times New Roman"/>
          <w:sz w:val="24"/>
          <w:szCs w:val="24"/>
        </w:rPr>
        <w:t xml:space="preserve">efendants are in occupation of the land adjacent to that of the </w:t>
      </w:r>
      <w:r w:rsidR="0002182D" w:rsidRPr="00197160">
        <w:rPr>
          <w:rFonts w:ascii="Times New Roman" w:hAnsi="Times New Roman" w:cs="Times New Roman"/>
          <w:sz w:val="24"/>
          <w:szCs w:val="24"/>
        </w:rPr>
        <w:t>p</w:t>
      </w:r>
      <w:r w:rsidRPr="00197160">
        <w:rPr>
          <w:rFonts w:ascii="Times New Roman" w:hAnsi="Times New Roman" w:cs="Times New Roman"/>
          <w:sz w:val="24"/>
          <w:szCs w:val="24"/>
        </w:rPr>
        <w:t>laintiff.</w:t>
      </w:r>
    </w:p>
    <w:p w:rsidR="00E17906" w:rsidRPr="00197160" w:rsidRDefault="00E17906" w:rsidP="00197160">
      <w:pPr>
        <w:pStyle w:val="ListParagraph"/>
        <w:numPr>
          <w:ilvl w:val="0"/>
          <w:numId w:val="15"/>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02182D" w:rsidRPr="00197160">
        <w:rPr>
          <w:rFonts w:ascii="Times New Roman" w:hAnsi="Times New Roman" w:cs="Times New Roman"/>
          <w:sz w:val="24"/>
          <w:szCs w:val="24"/>
        </w:rPr>
        <w:t>d</w:t>
      </w:r>
      <w:r w:rsidRPr="00197160">
        <w:rPr>
          <w:rFonts w:ascii="Times New Roman" w:hAnsi="Times New Roman" w:cs="Times New Roman"/>
          <w:sz w:val="24"/>
          <w:szCs w:val="24"/>
        </w:rPr>
        <w:t>efendants first inhabited the land they</w:t>
      </w:r>
      <w:r w:rsidR="004B3B24" w:rsidRPr="00197160">
        <w:rPr>
          <w:rFonts w:ascii="Times New Roman" w:hAnsi="Times New Roman" w:cs="Times New Roman"/>
          <w:sz w:val="24"/>
          <w:szCs w:val="24"/>
        </w:rPr>
        <w:t xml:space="preserve"> occupy and then invited the </w:t>
      </w:r>
      <w:r w:rsidR="0002182D" w:rsidRPr="00197160">
        <w:rPr>
          <w:rFonts w:ascii="Times New Roman" w:hAnsi="Times New Roman" w:cs="Times New Roman"/>
          <w:sz w:val="24"/>
          <w:szCs w:val="24"/>
        </w:rPr>
        <w:t>p</w:t>
      </w:r>
      <w:r w:rsidR="004B3B24" w:rsidRPr="00197160">
        <w:rPr>
          <w:rFonts w:ascii="Times New Roman" w:hAnsi="Times New Roman" w:cs="Times New Roman"/>
          <w:sz w:val="24"/>
          <w:szCs w:val="24"/>
        </w:rPr>
        <w:t>l</w:t>
      </w:r>
      <w:r w:rsidRPr="00197160">
        <w:rPr>
          <w:rFonts w:ascii="Times New Roman" w:hAnsi="Times New Roman" w:cs="Times New Roman"/>
          <w:sz w:val="24"/>
          <w:szCs w:val="24"/>
        </w:rPr>
        <w:t>a</w:t>
      </w:r>
      <w:r w:rsidR="004B3B24" w:rsidRPr="00197160">
        <w:rPr>
          <w:rFonts w:ascii="Times New Roman" w:hAnsi="Times New Roman" w:cs="Times New Roman"/>
          <w:sz w:val="24"/>
          <w:szCs w:val="24"/>
        </w:rPr>
        <w:t>i</w:t>
      </w:r>
      <w:r w:rsidRPr="00197160">
        <w:rPr>
          <w:rFonts w:ascii="Times New Roman" w:hAnsi="Times New Roman" w:cs="Times New Roman"/>
          <w:sz w:val="24"/>
          <w:szCs w:val="24"/>
        </w:rPr>
        <w:t>ntiff, a distant relative, to be a neighbor, and assisted him in diverse ways to settle down starting October 2001.</w:t>
      </w:r>
    </w:p>
    <w:p w:rsidR="00E17906" w:rsidRPr="00197160" w:rsidRDefault="00DB241F" w:rsidP="00197160">
      <w:pPr>
        <w:pStyle w:val="ListParagraph"/>
        <w:numPr>
          <w:ilvl w:val="0"/>
          <w:numId w:val="15"/>
        </w:numPr>
        <w:spacing w:line="360" w:lineRule="auto"/>
        <w:jc w:val="both"/>
        <w:rPr>
          <w:rFonts w:ascii="Times New Roman" w:hAnsi="Times New Roman" w:cs="Times New Roman"/>
          <w:sz w:val="24"/>
          <w:szCs w:val="24"/>
          <w:u w:val="single"/>
        </w:rPr>
      </w:pPr>
      <w:r w:rsidRPr="00197160">
        <w:rPr>
          <w:rFonts w:ascii="Times New Roman" w:hAnsi="Times New Roman" w:cs="Times New Roman"/>
          <w:sz w:val="24"/>
          <w:szCs w:val="24"/>
        </w:rPr>
        <w:t xml:space="preserve">All surveys after purchase and mutation of the adjacent land were conducted by the </w:t>
      </w:r>
      <w:r w:rsidR="00E14743" w:rsidRPr="00197160">
        <w:rPr>
          <w:rFonts w:ascii="Times New Roman" w:hAnsi="Times New Roman" w:cs="Times New Roman"/>
          <w:sz w:val="24"/>
          <w:szCs w:val="24"/>
        </w:rPr>
        <w:t>p</w:t>
      </w:r>
      <w:r w:rsidRPr="00197160">
        <w:rPr>
          <w:rFonts w:ascii="Times New Roman" w:hAnsi="Times New Roman" w:cs="Times New Roman"/>
          <w:sz w:val="24"/>
          <w:szCs w:val="24"/>
        </w:rPr>
        <w:t>laintiff and one Mpungu between October 2001 and August 2005 and beyond. The dispute between the parties started around 2006 and efforts to resolve it through different people have not yielded any positive result.</w:t>
      </w:r>
    </w:p>
    <w:p w:rsidR="00E04709" w:rsidRPr="00197160" w:rsidRDefault="00E04709" w:rsidP="00197160">
      <w:pPr>
        <w:spacing w:line="360" w:lineRule="auto"/>
        <w:rPr>
          <w:rFonts w:ascii="Times New Roman" w:hAnsi="Times New Roman" w:cs="Times New Roman"/>
          <w:b/>
          <w:sz w:val="24"/>
          <w:szCs w:val="24"/>
        </w:rPr>
      </w:pPr>
      <w:r w:rsidRPr="00197160">
        <w:rPr>
          <w:rFonts w:ascii="Times New Roman" w:hAnsi="Times New Roman" w:cs="Times New Roman"/>
          <w:b/>
          <w:sz w:val="24"/>
          <w:szCs w:val="24"/>
        </w:rPr>
        <w:t>Agreed Issues</w:t>
      </w:r>
      <w:r w:rsidR="00CF4387" w:rsidRPr="00197160">
        <w:rPr>
          <w:rFonts w:ascii="Times New Roman" w:hAnsi="Times New Roman" w:cs="Times New Roman"/>
          <w:b/>
          <w:sz w:val="24"/>
          <w:szCs w:val="24"/>
        </w:rPr>
        <w:t>:</w:t>
      </w:r>
    </w:p>
    <w:p w:rsidR="00121771" w:rsidRPr="00197160" w:rsidRDefault="00767A82" w:rsidP="00197160">
      <w:pPr>
        <w:pStyle w:val="ListParagraph"/>
        <w:numPr>
          <w:ilvl w:val="0"/>
          <w:numId w:val="16"/>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Whether or not the d</w:t>
      </w:r>
      <w:r w:rsidR="00121771" w:rsidRPr="00197160">
        <w:rPr>
          <w:rFonts w:ascii="Times New Roman" w:hAnsi="Times New Roman" w:cs="Times New Roman"/>
          <w:sz w:val="24"/>
          <w:szCs w:val="24"/>
        </w:rPr>
        <w:t xml:space="preserve">efendants are </w:t>
      </w:r>
      <w:r w:rsidRPr="00197160">
        <w:rPr>
          <w:rFonts w:ascii="Times New Roman" w:hAnsi="Times New Roman" w:cs="Times New Roman"/>
          <w:sz w:val="24"/>
          <w:szCs w:val="24"/>
        </w:rPr>
        <w:t>trespassers on the p</w:t>
      </w:r>
      <w:r w:rsidR="00121771" w:rsidRPr="00197160">
        <w:rPr>
          <w:rFonts w:ascii="Times New Roman" w:hAnsi="Times New Roman" w:cs="Times New Roman"/>
          <w:sz w:val="24"/>
          <w:szCs w:val="24"/>
        </w:rPr>
        <w:t>laintiff’s land.</w:t>
      </w:r>
    </w:p>
    <w:p w:rsidR="00121771" w:rsidRPr="00197160" w:rsidRDefault="00121771" w:rsidP="00197160">
      <w:pPr>
        <w:pStyle w:val="ListParagraph"/>
        <w:numPr>
          <w:ilvl w:val="0"/>
          <w:numId w:val="16"/>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What remedies are available to the parties.</w:t>
      </w:r>
    </w:p>
    <w:p w:rsidR="00BF54FD" w:rsidRPr="00197160" w:rsidRDefault="00BF54FD" w:rsidP="00197160">
      <w:pPr>
        <w:spacing w:line="360" w:lineRule="auto"/>
        <w:jc w:val="both"/>
        <w:rPr>
          <w:rFonts w:ascii="Times New Roman" w:hAnsi="Times New Roman" w:cs="Times New Roman"/>
          <w:b/>
          <w:sz w:val="24"/>
          <w:szCs w:val="24"/>
        </w:rPr>
      </w:pPr>
      <w:r w:rsidRPr="00197160">
        <w:rPr>
          <w:rFonts w:ascii="Times New Roman" w:hAnsi="Times New Roman" w:cs="Times New Roman"/>
          <w:b/>
          <w:sz w:val="24"/>
          <w:szCs w:val="24"/>
        </w:rPr>
        <w:t>Resolution of Issues</w:t>
      </w:r>
      <w:r w:rsidR="00CF4387" w:rsidRPr="00197160">
        <w:rPr>
          <w:rFonts w:ascii="Times New Roman" w:hAnsi="Times New Roman" w:cs="Times New Roman"/>
          <w:b/>
          <w:sz w:val="24"/>
          <w:szCs w:val="24"/>
        </w:rPr>
        <w:t>:</w:t>
      </w:r>
    </w:p>
    <w:p w:rsidR="00492D81" w:rsidRPr="00197160" w:rsidRDefault="00AA085D" w:rsidP="00197160">
      <w:pPr>
        <w:spacing w:line="360" w:lineRule="auto"/>
        <w:jc w:val="both"/>
        <w:rPr>
          <w:rFonts w:ascii="Times New Roman" w:hAnsi="Times New Roman" w:cs="Times New Roman"/>
          <w:b/>
          <w:sz w:val="24"/>
          <w:szCs w:val="24"/>
        </w:rPr>
      </w:pPr>
      <w:r w:rsidRPr="00197160">
        <w:rPr>
          <w:rFonts w:ascii="Times New Roman" w:hAnsi="Times New Roman" w:cs="Times New Roman"/>
          <w:b/>
          <w:sz w:val="24"/>
          <w:szCs w:val="24"/>
        </w:rPr>
        <w:t>Issue 1</w:t>
      </w:r>
      <w:r w:rsidR="00394681" w:rsidRPr="00197160">
        <w:rPr>
          <w:rFonts w:ascii="Times New Roman" w:hAnsi="Times New Roman" w:cs="Times New Roman"/>
          <w:b/>
          <w:sz w:val="24"/>
          <w:szCs w:val="24"/>
        </w:rPr>
        <w:t xml:space="preserve">: </w:t>
      </w:r>
      <w:r w:rsidR="00492D81" w:rsidRPr="00197160">
        <w:rPr>
          <w:rFonts w:ascii="Times New Roman" w:hAnsi="Times New Roman" w:cs="Times New Roman"/>
          <w:b/>
          <w:sz w:val="24"/>
          <w:szCs w:val="24"/>
        </w:rPr>
        <w:t xml:space="preserve">Whether or not the </w:t>
      </w:r>
      <w:r w:rsidR="0048543A" w:rsidRPr="00197160">
        <w:rPr>
          <w:rFonts w:ascii="Times New Roman" w:hAnsi="Times New Roman" w:cs="Times New Roman"/>
          <w:b/>
          <w:sz w:val="24"/>
          <w:szCs w:val="24"/>
        </w:rPr>
        <w:t>d</w:t>
      </w:r>
      <w:r w:rsidR="00492D81" w:rsidRPr="00197160">
        <w:rPr>
          <w:rFonts w:ascii="Times New Roman" w:hAnsi="Times New Roman" w:cs="Times New Roman"/>
          <w:b/>
          <w:sz w:val="24"/>
          <w:szCs w:val="24"/>
        </w:rPr>
        <w:t xml:space="preserve">efendants are trespassers on the </w:t>
      </w:r>
      <w:r w:rsidR="0048543A" w:rsidRPr="00197160">
        <w:rPr>
          <w:rFonts w:ascii="Times New Roman" w:hAnsi="Times New Roman" w:cs="Times New Roman"/>
          <w:b/>
          <w:sz w:val="24"/>
          <w:szCs w:val="24"/>
        </w:rPr>
        <w:t>p</w:t>
      </w:r>
      <w:r w:rsidR="00492D81" w:rsidRPr="00197160">
        <w:rPr>
          <w:rFonts w:ascii="Times New Roman" w:hAnsi="Times New Roman" w:cs="Times New Roman"/>
          <w:b/>
          <w:sz w:val="24"/>
          <w:szCs w:val="24"/>
        </w:rPr>
        <w:t>laintiff’s land.</w:t>
      </w:r>
    </w:p>
    <w:p w:rsidR="009C5039" w:rsidRPr="00197160" w:rsidRDefault="00492D81" w:rsidP="00197160">
      <w:pPr>
        <w:tabs>
          <w:tab w:val="left" w:pos="2340"/>
        </w:tabs>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Trespass</w:t>
      </w:r>
      <w:r w:rsidR="009C5039" w:rsidRPr="00197160">
        <w:rPr>
          <w:rFonts w:ascii="Times New Roman" w:hAnsi="Times New Roman" w:cs="Times New Roman"/>
          <w:sz w:val="24"/>
          <w:szCs w:val="24"/>
        </w:rPr>
        <w:t xml:space="preserve"> to land </w:t>
      </w:r>
      <w:r w:rsidR="00517BE6" w:rsidRPr="00197160">
        <w:rPr>
          <w:rFonts w:ascii="Times New Roman" w:hAnsi="Times New Roman" w:cs="Times New Roman"/>
          <w:sz w:val="24"/>
          <w:szCs w:val="24"/>
        </w:rPr>
        <w:t xml:space="preserve">is </w:t>
      </w:r>
      <w:r w:rsidR="00CE7329" w:rsidRPr="00197160">
        <w:rPr>
          <w:rFonts w:ascii="Times New Roman" w:hAnsi="Times New Roman" w:cs="Times New Roman"/>
          <w:sz w:val="24"/>
          <w:szCs w:val="24"/>
        </w:rPr>
        <w:t xml:space="preserve">so called </w:t>
      </w:r>
      <w:r w:rsidR="009C5039" w:rsidRPr="00197160">
        <w:rPr>
          <w:rFonts w:ascii="Times New Roman" w:hAnsi="Times New Roman" w:cs="Times New Roman"/>
          <w:sz w:val="24"/>
          <w:szCs w:val="24"/>
        </w:rPr>
        <w:t>where entry upon land by the defendant was without the consent of the plaintiff.</w:t>
      </w:r>
      <w:r w:rsidR="005B2CE6" w:rsidRPr="00197160">
        <w:rPr>
          <w:rFonts w:ascii="Times New Roman" w:hAnsi="Times New Roman" w:cs="Times New Roman"/>
          <w:sz w:val="24"/>
          <w:szCs w:val="24"/>
        </w:rPr>
        <w:t xml:space="preserve"> It occurs when a person makes an unauthorized entry upon land, and thereby interferes, or portends to interfere with another person’s lawful possession of that land. </w:t>
      </w:r>
      <w:r w:rsidR="008158C9" w:rsidRPr="00197160">
        <w:rPr>
          <w:rFonts w:ascii="Times New Roman" w:hAnsi="Times New Roman" w:cs="Times New Roman"/>
          <w:sz w:val="24"/>
          <w:szCs w:val="24"/>
        </w:rPr>
        <w:t>T</w:t>
      </w:r>
      <w:r w:rsidR="005B2CE6" w:rsidRPr="00197160">
        <w:rPr>
          <w:rFonts w:ascii="Times New Roman" w:hAnsi="Times New Roman" w:cs="Times New Roman"/>
          <w:sz w:val="24"/>
          <w:szCs w:val="24"/>
        </w:rPr>
        <w:t>he tort of trespass to land is committed, not against the land, but against the person who is in actual or cons</w:t>
      </w:r>
      <w:r w:rsidR="00D67F97" w:rsidRPr="00197160">
        <w:rPr>
          <w:rFonts w:ascii="Times New Roman" w:hAnsi="Times New Roman" w:cs="Times New Roman"/>
          <w:sz w:val="24"/>
          <w:szCs w:val="24"/>
        </w:rPr>
        <w:t>tructive possession of the land. See</w:t>
      </w:r>
      <w:r w:rsidR="005B2CE6" w:rsidRPr="00197160">
        <w:rPr>
          <w:rFonts w:ascii="Times New Roman" w:hAnsi="Times New Roman" w:cs="Times New Roman"/>
          <w:sz w:val="24"/>
          <w:szCs w:val="24"/>
        </w:rPr>
        <w:t xml:space="preserve"> </w:t>
      </w:r>
      <w:r w:rsidR="005B2CE6" w:rsidRPr="00197160">
        <w:rPr>
          <w:rFonts w:ascii="Times New Roman" w:hAnsi="Times New Roman" w:cs="Times New Roman"/>
          <w:b/>
          <w:sz w:val="24"/>
          <w:szCs w:val="24"/>
        </w:rPr>
        <w:t xml:space="preserve">Justine E. M N Lutaaya V Sterling Civil Engineering &amp; Co Ltd Civil Appeal No. 11 of 2002 [2003] UGSC 39, </w:t>
      </w:r>
      <w:r w:rsidR="005B2CE6" w:rsidRPr="00197160">
        <w:rPr>
          <w:rFonts w:ascii="Times New Roman" w:hAnsi="Times New Roman" w:cs="Times New Roman"/>
          <w:sz w:val="24"/>
          <w:szCs w:val="24"/>
        </w:rPr>
        <w:t xml:space="preserve">Mulenga JSC; </w:t>
      </w:r>
      <w:r w:rsidR="009C5039" w:rsidRPr="00197160">
        <w:rPr>
          <w:rFonts w:ascii="Times New Roman" w:hAnsi="Times New Roman" w:cs="Times New Roman"/>
          <w:b/>
          <w:sz w:val="24"/>
          <w:szCs w:val="24"/>
        </w:rPr>
        <w:t>Sheikh Mohamed Lubowa V Kitar</w:t>
      </w:r>
      <w:r w:rsidR="00517BE6" w:rsidRPr="00197160">
        <w:rPr>
          <w:rFonts w:ascii="Times New Roman" w:hAnsi="Times New Roman" w:cs="Times New Roman"/>
          <w:b/>
          <w:sz w:val="24"/>
          <w:szCs w:val="24"/>
        </w:rPr>
        <w:t>a</w:t>
      </w:r>
      <w:r w:rsidR="009C5039" w:rsidRPr="00197160">
        <w:rPr>
          <w:rFonts w:ascii="Times New Roman" w:hAnsi="Times New Roman" w:cs="Times New Roman"/>
          <w:b/>
          <w:sz w:val="24"/>
          <w:szCs w:val="24"/>
        </w:rPr>
        <w:t xml:space="preserve"> Enterprises Ltd HCCA NO. 4 OF 1987</w:t>
      </w:r>
      <w:r w:rsidR="009C5039" w:rsidRPr="00197160">
        <w:rPr>
          <w:rFonts w:ascii="Times New Roman" w:hAnsi="Times New Roman" w:cs="Times New Roman"/>
          <w:sz w:val="24"/>
          <w:szCs w:val="24"/>
        </w:rPr>
        <w:t>.</w:t>
      </w:r>
    </w:p>
    <w:p w:rsidR="00A716F9" w:rsidRPr="00197160" w:rsidRDefault="005F4095" w:rsidP="00197160">
      <w:pPr>
        <w:tabs>
          <w:tab w:val="left" w:pos="2340"/>
        </w:tabs>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T</w:t>
      </w:r>
      <w:r w:rsidR="009A33ED" w:rsidRPr="00197160">
        <w:rPr>
          <w:rFonts w:ascii="Times New Roman" w:hAnsi="Times New Roman" w:cs="Times New Roman"/>
          <w:sz w:val="24"/>
          <w:szCs w:val="24"/>
        </w:rPr>
        <w:t>he p</w:t>
      </w:r>
      <w:r w:rsidR="009151FB" w:rsidRPr="00197160">
        <w:rPr>
          <w:rFonts w:ascii="Times New Roman" w:hAnsi="Times New Roman" w:cs="Times New Roman"/>
          <w:sz w:val="24"/>
          <w:szCs w:val="24"/>
        </w:rPr>
        <w:t xml:space="preserve">laintiff (PW1) </w:t>
      </w:r>
      <w:r w:rsidRPr="00197160">
        <w:rPr>
          <w:rFonts w:ascii="Times New Roman" w:hAnsi="Times New Roman" w:cs="Times New Roman"/>
          <w:sz w:val="24"/>
          <w:szCs w:val="24"/>
        </w:rPr>
        <w:t>testified</w:t>
      </w:r>
      <w:r w:rsidR="0063001D" w:rsidRPr="00197160">
        <w:rPr>
          <w:rFonts w:ascii="Times New Roman" w:hAnsi="Times New Roman" w:cs="Times New Roman"/>
          <w:sz w:val="24"/>
          <w:szCs w:val="24"/>
        </w:rPr>
        <w:t xml:space="preserve"> on oath</w:t>
      </w:r>
      <w:r w:rsidRPr="00197160">
        <w:rPr>
          <w:rFonts w:ascii="Times New Roman" w:hAnsi="Times New Roman" w:cs="Times New Roman"/>
          <w:sz w:val="24"/>
          <w:szCs w:val="24"/>
        </w:rPr>
        <w:t xml:space="preserve"> that</w:t>
      </w:r>
      <w:r w:rsidR="002C16F9" w:rsidRPr="00197160">
        <w:rPr>
          <w:rFonts w:ascii="Times New Roman" w:hAnsi="Times New Roman" w:cs="Times New Roman"/>
          <w:sz w:val="24"/>
          <w:szCs w:val="24"/>
        </w:rPr>
        <w:t xml:space="preserve"> the dispute between him and the</w:t>
      </w:r>
      <w:r w:rsidR="009A33ED" w:rsidRPr="00197160">
        <w:rPr>
          <w:rFonts w:ascii="Times New Roman" w:hAnsi="Times New Roman" w:cs="Times New Roman"/>
          <w:sz w:val="24"/>
          <w:szCs w:val="24"/>
        </w:rPr>
        <w:t xml:space="preserve"> defendants </w:t>
      </w:r>
      <w:r w:rsidR="00E54BB5" w:rsidRPr="00197160">
        <w:rPr>
          <w:rFonts w:ascii="Times New Roman" w:hAnsi="Times New Roman" w:cs="Times New Roman"/>
          <w:sz w:val="24"/>
          <w:szCs w:val="24"/>
        </w:rPr>
        <w:t xml:space="preserve">is about a fence the </w:t>
      </w:r>
      <w:r w:rsidR="009A33ED" w:rsidRPr="00197160">
        <w:rPr>
          <w:rFonts w:ascii="Times New Roman" w:hAnsi="Times New Roman" w:cs="Times New Roman"/>
          <w:sz w:val="24"/>
          <w:szCs w:val="24"/>
        </w:rPr>
        <w:t>d</w:t>
      </w:r>
      <w:r w:rsidR="00E54BB5" w:rsidRPr="00197160">
        <w:rPr>
          <w:rFonts w:ascii="Times New Roman" w:hAnsi="Times New Roman" w:cs="Times New Roman"/>
          <w:sz w:val="24"/>
          <w:szCs w:val="24"/>
        </w:rPr>
        <w:t>efendants</w:t>
      </w:r>
      <w:r w:rsidR="002C16F9" w:rsidRPr="00197160">
        <w:rPr>
          <w:rFonts w:ascii="Times New Roman" w:hAnsi="Times New Roman" w:cs="Times New Roman"/>
          <w:sz w:val="24"/>
          <w:szCs w:val="24"/>
        </w:rPr>
        <w:t xml:space="preserve"> erected covering part of his land at Kitende Kajjansi. </w:t>
      </w:r>
      <w:r w:rsidR="0063001D" w:rsidRPr="00197160">
        <w:rPr>
          <w:rFonts w:ascii="Times New Roman" w:hAnsi="Times New Roman" w:cs="Times New Roman"/>
          <w:sz w:val="24"/>
          <w:szCs w:val="24"/>
        </w:rPr>
        <w:t xml:space="preserve">He stated </w:t>
      </w:r>
      <w:r w:rsidR="002C16F9" w:rsidRPr="00197160">
        <w:rPr>
          <w:rFonts w:ascii="Times New Roman" w:hAnsi="Times New Roman" w:cs="Times New Roman"/>
          <w:sz w:val="24"/>
          <w:szCs w:val="24"/>
        </w:rPr>
        <w:t>that</w:t>
      </w:r>
      <w:r w:rsidRPr="00197160">
        <w:rPr>
          <w:rFonts w:ascii="Times New Roman" w:hAnsi="Times New Roman" w:cs="Times New Roman"/>
          <w:sz w:val="24"/>
          <w:szCs w:val="24"/>
        </w:rPr>
        <w:t xml:space="preserve"> he wrote a letter exhibit </w:t>
      </w:r>
      <w:r w:rsidRPr="00197160">
        <w:rPr>
          <w:rFonts w:ascii="Times New Roman" w:hAnsi="Times New Roman" w:cs="Times New Roman"/>
          <w:b/>
          <w:sz w:val="24"/>
          <w:szCs w:val="24"/>
        </w:rPr>
        <w:t>P4</w:t>
      </w:r>
      <w:r w:rsidRPr="00197160">
        <w:rPr>
          <w:rFonts w:ascii="Times New Roman" w:hAnsi="Times New Roman" w:cs="Times New Roman"/>
          <w:sz w:val="24"/>
          <w:szCs w:val="24"/>
        </w:rPr>
        <w:t xml:space="preserve"> to the District Surveyor complaining about the encroachment. It was his evidence that </w:t>
      </w:r>
      <w:r w:rsidR="009151FB" w:rsidRPr="00197160">
        <w:rPr>
          <w:rFonts w:ascii="Times New Roman" w:hAnsi="Times New Roman" w:cs="Times New Roman"/>
          <w:sz w:val="24"/>
          <w:szCs w:val="24"/>
        </w:rPr>
        <w:t>a</w:t>
      </w:r>
      <w:r w:rsidRPr="00197160">
        <w:rPr>
          <w:rFonts w:ascii="Times New Roman" w:hAnsi="Times New Roman" w:cs="Times New Roman"/>
          <w:sz w:val="24"/>
          <w:szCs w:val="24"/>
        </w:rPr>
        <w:t xml:space="preserve"> re</w:t>
      </w:r>
      <w:r w:rsidR="009151FB" w:rsidRPr="00197160">
        <w:rPr>
          <w:rFonts w:ascii="Times New Roman" w:hAnsi="Times New Roman" w:cs="Times New Roman"/>
          <w:sz w:val="24"/>
          <w:szCs w:val="24"/>
        </w:rPr>
        <w:t>survey (boundary opening) was carried out on the instructions of the District Staff Surveyor of Wakiso District</w:t>
      </w:r>
      <w:r w:rsidRPr="00197160">
        <w:rPr>
          <w:rFonts w:ascii="Times New Roman" w:hAnsi="Times New Roman" w:cs="Times New Roman"/>
          <w:sz w:val="24"/>
          <w:szCs w:val="24"/>
        </w:rPr>
        <w:t xml:space="preserve">, and that the report of the Surveyor exhibit </w:t>
      </w:r>
      <w:r w:rsidRPr="00197160">
        <w:rPr>
          <w:rFonts w:ascii="Times New Roman" w:hAnsi="Times New Roman" w:cs="Times New Roman"/>
          <w:b/>
          <w:sz w:val="24"/>
          <w:szCs w:val="24"/>
        </w:rPr>
        <w:t>P6</w:t>
      </w:r>
      <w:r w:rsidRPr="00197160">
        <w:rPr>
          <w:rFonts w:ascii="Times New Roman" w:hAnsi="Times New Roman" w:cs="Times New Roman"/>
          <w:sz w:val="24"/>
          <w:szCs w:val="24"/>
        </w:rPr>
        <w:t xml:space="preserve"> showed encroachment of 0.7 acres of his land</w:t>
      </w:r>
      <w:r w:rsidR="002646FB" w:rsidRPr="00197160">
        <w:rPr>
          <w:rFonts w:ascii="Times New Roman" w:hAnsi="Times New Roman" w:cs="Times New Roman"/>
          <w:sz w:val="24"/>
          <w:szCs w:val="24"/>
        </w:rPr>
        <w:t>.</w:t>
      </w:r>
      <w:r w:rsidR="00591321" w:rsidRPr="00197160">
        <w:rPr>
          <w:rFonts w:ascii="Times New Roman" w:hAnsi="Times New Roman" w:cs="Times New Roman"/>
          <w:sz w:val="24"/>
          <w:szCs w:val="24"/>
        </w:rPr>
        <w:t xml:space="preserve"> PW2 Emmanuel Ssentongo who carried out the survey </w:t>
      </w:r>
      <w:r w:rsidR="00EC2AF9" w:rsidRPr="00197160">
        <w:rPr>
          <w:rFonts w:ascii="Times New Roman" w:hAnsi="Times New Roman" w:cs="Times New Roman"/>
          <w:sz w:val="24"/>
          <w:szCs w:val="24"/>
        </w:rPr>
        <w:t>confirmed</w:t>
      </w:r>
      <w:r w:rsidR="0063001D" w:rsidRPr="00197160">
        <w:rPr>
          <w:rFonts w:ascii="Times New Roman" w:hAnsi="Times New Roman" w:cs="Times New Roman"/>
          <w:sz w:val="24"/>
          <w:szCs w:val="24"/>
        </w:rPr>
        <w:t xml:space="preserve"> in his sworn testimony</w:t>
      </w:r>
      <w:r w:rsidR="00EC2AF9" w:rsidRPr="00197160">
        <w:rPr>
          <w:rFonts w:ascii="Times New Roman" w:hAnsi="Times New Roman" w:cs="Times New Roman"/>
          <w:sz w:val="24"/>
          <w:szCs w:val="24"/>
        </w:rPr>
        <w:t xml:space="preserve"> that he made a report exhibit </w:t>
      </w:r>
      <w:r w:rsidR="00EC2AF9" w:rsidRPr="00197160">
        <w:rPr>
          <w:rFonts w:ascii="Times New Roman" w:hAnsi="Times New Roman" w:cs="Times New Roman"/>
          <w:b/>
          <w:sz w:val="24"/>
          <w:szCs w:val="24"/>
        </w:rPr>
        <w:t xml:space="preserve">P6 </w:t>
      </w:r>
      <w:r w:rsidR="00EC2AF9" w:rsidRPr="00197160">
        <w:rPr>
          <w:rFonts w:ascii="Times New Roman" w:hAnsi="Times New Roman" w:cs="Times New Roman"/>
          <w:sz w:val="24"/>
          <w:szCs w:val="24"/>
        </w:rPr>
        <w:t>after he surveyed the land</w:t>
      </w:r>
      <w:r w:rsidR="00510186" w:rsidRPr="00197160">
        <w:rPr>
          <w:rFonts w:ascii="Times New Roman" w:hAnsi="Times New Roman" w:cs="Times New Roman"/>
          <w:sz w:val="24"/>
          <w:szCs w:val="24"/>
        </w:rPr>
        <w:t>. His</w:t>
      </w:r>
      <w:r w:rsidR="00EC2AF9" w:rsidRPr="00197160">
        <w:rPr>
          <w:rFonts w:ascii="Times New Roman" w:hAnsi="Times New Roman" w:cs="Times New Roman"/>
          <w:sz w:val="24"/>
          <w:szCs w:val="24"/>
        </w:rPr>
        <w:t xml:space="preserve"> findings in the report were that the fencing encroachment on plots 1297, 1862 and 2538 was 0.7 acres</w:t>
      </w:r>
      <w:r w:rsidR="007642DB" w:rsidRPr="00197160">
        <w:rPr>
          <w:rFonts w:ascii="Times New Roman" w:hAnsi="Times New Roman" w:cs="Times New Roman"/>
          <w:sz w:val="24"/>
          <w:szCs w:val="24"/>
        </w:rPr>
        <w:t xml:space="preserve">. </w:t>
      </w:r>
      <w:r w:rsidR="00510186" w:rsidRPr="00197160">
        <w:rPr>
          <w:rFonts w:ascii="Times New Roman" w:hAnsi="Times New Roman" w:cs="Times New Roman"/>
          <w:sz w:val="24"/>
          <w:szCs w:val="24"/>
        </w:rPr>
        <w:t xml:space="preserve">The report also indicated that there was </w:t>
      </w:r>
      <w:r w:rsidR="007642DB" w:rsidRPr="00197160">
        <w:rPr>
          <w:rFonts w:ascii="Times New Roman" w:hAnsi="Times New Roman" w:cs="Times New Roman"/>
          <w:sz w:val="24"/>
          <w:szCs w:val="24"/>
        </w:rPr>
        <w:t>some error on the distances on the print as against the ground distances</w:t>
      </w:r>
      <w:r w:rsidR="007B7903" w:rsidRPr="00197160">
        <w:rPr>
          <w:rFonts w:ascii="Times New Roman" w:hAnsi="Times New Roman" w:cs="Times New Roman"/>
          <w:sz w:val="24"/>
          <w:szCs w:val="24"/>
        </w:rPr>
        <w:t>.</w:t>
      </w:r>
      <w:r w:rsidR="00CF6B1F" w:rsidRPr="00197160">
        <w:rPr>
          <w:rFonts w:ascii="Times New Roman" w:hAnsi="Times New Roman" w:cs="Times New Roman"/>
          <w:sz w:val="24"/>
          <w:szCs w:val="24"/>
        </w:rPr>
        <w:t xml:space="preserve"> </w:t>
      </w:r>
      <w:r w:rsidR="00A716F9" w:rsidRPr="00197160">
        <w:rPr>
          <w:rFonts w:ascii="Times New Roman" w:hAnsi="Times New Roman" w:cs="Times New Roman"/>
          <w:sz w:val="24"/>
          <w:szCs w:val="24"/>
        </w:rPr>
        <w:t xml:space="preserve">This evidence was further confirmed by PW3 Joseph Kizito the District Staff Surveyor who stated that the report showed encroachment on the </w:t>
      </w:r>
      <w:r w:rsidR="008118BE" w:rsidRPr="00197160">
        <w:rPr>
          <w:rFonts w:ascii="Times New Roman" w:hAnsi="Times New Roman" w:cs="Times New Roman"/>
          <w:sz w:val="24"/>
          <w:szCs w:val="24"/>
        </w:rPr>
        <w:t>p</w:t>
      </w:r>
      <w:r w:rsidR="00A716F9" w:rsidRPr="00197160">
        <w:rPr>
          <w:rFonts w:ascii="Times New Roman" w:hAnsi="Times New Roman" w:cs="Times New Roman"/>
          <w:sz w:val="24"/>
          <w:szCs w:val="24"/>
        </w:rPr>
        <w:t>laintiff’s land.</w:t>
      </w:r>
      <w:r w:rsidR="00D54F0F" w:rsidRPr="00197160">
        <w:rPr>
          <w:rFonts w:ascii="Times New Roman" w:hAnsi="Times New Roman" w:cs="Times New Roman"/>
          <w:sz w:val="24"/>
          <w:szCs w:val="24"/>
        </w:rPr>
        <w:t xml:space="preserve"> </w:t>
      </w:r>
      <w:r w:rsidR="00A716F9" w:rsidRPr="00197160">
        <w:rPr>
          <w:rFonts w:ascii="Times New Roman" w:hAnsi="Times New Roman" w:cs="Times New Roman"/>
          <w:sz w:val="24"/>
          <w:szCs w:val="24"/>
        </w:rPr>
        <w:t>He added that their office never received another survey report</w:t>
      </w:r>
      <w:r w:rsidR="00CF6B1F" w:rsidRPr="00197160">
        <w:rPr>
          <w:rFonts w:ascii="Times New Roman" w:hAnsi="Times New Roman" w:cs="Times New Roman"/>
          <w:sz w:val="24"/>
          <w:szCs w:val="24"/>
        </w:rPr>
        <w:t>, and that he co</w:t>
      </w:r>
      <w:r w:rsidR="00B514B8" w:rsidRPr="00197160">
        <w:rPr>
          <w:rFonts w:ascii="Times New Roman" w:hAnsi="Times New Roman" w:cs="Times New Roman"/>
          <w:sz w:val="24"/>
          <w:szCs w:val="24"/>
        </w:rPr>
        <w:t>n</w:t>
      </w:r>
      <w:r w:rsidR="00CF6B1F" w:rsidRPr="00197160">
        <w:rPr>
          <w:rFonts w:ascii="Times New Roman" w:hAnsi="Times New Roman" w:cs="Times New Roman"/>
          <w:sz w:val="24"/>
          <w:szCs w:val="24"/>
        </w:rPr>
        <w:t>firmed the report in presence of all parties</w:t>
      </w:r>
      <w:r w:rsidR="00B514B8" w:rsidRPr="00197160">
        <w:rPr>
          <w:rFonts w:ascii="Times New Roman" w:hAnsi="Times New Roman" w:cs="Times New Roman"/>
          <w:sz w:val="24"/>
          <w:szCs w:val="24"/>
        </w:rPr>
        <w:t>. In cross examination PW3 stated that he wrote to the</w:t>
      </w:r>
      <w:r w:rsidR="0048543A" w:rsidRPr="00197160">
        <w:rPr>
          <w:rFonts w:ascii="Times New Roman" w:hAnsi="Times New Roman" w:cs="Times New Roman"/>
          <w:sz w:val="24"/>
          <w:szCs w:val="24"/>
        </w:rPr>
        <w:t xml:space="preserve"> defendants’ </w:t>
      </w:r>
      <w:r w:rsidR="00B514B8" w:rsidRPr="00197160">
        <w:rPr>
          <w:rFonts w:ascii="Times New Roman" w:hAnsi="Times New Roman" w:cs="Times New Roman"/>
          <w:sz w:val="24"/>
          <w:szCs w:val="24"/>
        </w:rPr>
        <w:t>family</w:t>
      </w:r>
      <w:r w:rsidR="00D54F0F" w:rsidRPr="00197160">
        <w:rPr>
          <w:rFonts w:ascii="Times New Roman" w:hAnsi="Times New Roman" w:cs="Times New Roman"/>
          <w:sz w:val="24"/>
          <w:szCs w:val="24"/>
        </w:rPr>
        <w:t xml:space="preserve"> (exhibit </w:t>
      </w:r>
      <w:r w:rsidR="00D54F0F" w:rsidRPr="00197160">
        <w:rPr>
          <w:rFonts w:ascii="Times New Roman" w:hAnsi="Times New Roman" w:cs="Times New Roman"/>
          <w:b/>
          <w:sz w:val="24"/>
          <w:szCs w:val="24"/>
        </w:rPr>
        <w:t>P7</w:t>
      </w:r>
      <w:r w:rsidR="00D54F0F" w:rsidRPr="00197160">
        <w:rPr>
          <w:rFonts w:ascii="Times New Roman" w:hAnsi="Times New Roman" w:cs="Times New Roman"/>
          <w:sz w:val="24"/>
          <w:szCs w:val="24"/>
        </w:rPr>
        <w:t>)</w:t>
      </w:r>
      <w:r w:rsidR="00B514B8" w:rsidRPr="00197160">
        <w:rPr>
          <w:rFonts w:ascii="Times New Roman" w:hAnsi="Times New Roman" w:cs="Times New Roman"/>
          <w:sz w:val="24"/>
          <w:szCs w:val="24"/>
        </w:rPr>
        <w:t xml:space="preserve"> seeking their opinion on the survey report within seven days, but they did not respond. Their office therefore relied on the only report available.</w:t>
      </w:r>
      <w:r w:rsidR="00D54F0F" w:rsidRPr="00197160">
        <w:rPr>
          <w:rFonts w:ascii="Times New Roman" w:hAnsi="Times New Roman" w:cs="Times New Roman"/>
          <w:sz w:val="24"/>
          <w:szCs w:val="24"/>
        </w:rPr>
        <w:t xml:space="preserve"> Exhibit </w:t>
      </w:r>
      <w:r w:rsidR="00D54F0F" w:rsidRPr="00197160">
        <w:rPr>
          <w:rFonts w:ascii="Times New Roman" w:hAnsi="Times New Roman" w:cs="Times New Roman"/>
          <w:b/>
          <w:sz w:val="24"/>
          <w:szCs w:val="24"/>
        </w:rPr>
        <w:t xml:space="preserve">P7 </w:t>
      </w:r>
      <w:r w:rsidR="00D54F0F" w:rsidRPr="00197160">
        <w:rPr>
          <w:rFonts w:ascii="Times New Roman" w:hAnsi="Times New Roman" w:cs="Times New Roman"/>
          <w:sz w:val="24"/>
          <w:szCs w:val="24"/>
        </w:rPr>
        <w:t>furth</w:t>
      </w:r>
      <w:r w:rsidR="00464583" w:rsidRPr="00197160">
        <w:rPr>
          <w:rFonts w:ascii="Times New Roman" w:hAnsi="Times New Roman" w:cs="Times New Roman"/>
          <w:sz w:val="24"/>
          <w:szCs w:val="24"/>
        </w:rPr>
        <w:t xml:space="preserve">er shows that PW3 requested the </w:t>
      </w:r>
      <w:r w:rsidR="00384908" w:rsidRPr="00197160">
        <w:rPr>
          <w:rFonts w:ascii="Times New Roman" w:hAnsi="Times New Roman" w:cs="Times New Roman"/>
          <w:sz w:val="24"/>
          <w:szCs w:val="24"/>
        </w:rPr>
        <w:t>d</w:t>
      </w:r>
      <w:r w:rsidR="00D54F0F" w:rsidRPr="00197160">
        <w:rPr>
          <w:rFonts w:ascii="Times New Roman" w:hAnsi="Times New Roman" w:cs="Times New Roman"/>
          <w:sz w:val="24"/>
          <w:szCs w:val="24"/>
        </w:rPr>
        <w:t>efendant</w:t>
      </w:r>
      <w:r w:rsidR="00464583" w:rsidRPr="00197160">
        <w:rPr>
          <w:rFonts w:ascii="Times New Roman" w:hAnsi="Times New Roman" w:cs="Times New Roman"/>
          <w:sz w:val="24"/>
          <w:szCs w:val="24"/>
        </w:rPr>
        <w:t>s</w:t>
      </w:r>
      <w:r w:rsidR="00D54F0F" w:rsidRPr="00197160">
        <w:rPr>
          <w:rFonts w:ascii="Times New Roman" w:hAnsi="Times New Roman" w:cs="Times New Roman"/>
          <w:sz w:val="24"/>
          <w:szCs w:val="24"/>
        </w:rPr>
        <w:t xml:space="preserve"> to engage an independent surveyor of </w:t>
      </w:r>
      <w:r w:rsidR="00464583" w:rsidRPr="00197160">
        <w:rPr>
          <w:rFonts w:ascii="Times New Roman" w:hAnsi="Times New Roman" w:cs="Times New Roman"/>
          <w:sz w:val="24"/>
          <w:szCs w:val="24"/>
        </w:rPr>
        <w:t>t</w:t>
      </w:r>
      <w:r w:rsidR="00D54F0F" w:rsidRPr="00197160">
        <w:rPr>
          <w:rFonts w:ascii="Times New Roman" w:hAnsi="Times New Roman" w:cs="Times New Roman"/>
          <w:sz w:val="24"/>
          <w:szCs w:val="24"/>
        </w:rPr>
        <w:t>he</w:t>
      </w:r>
      <w:r w:rsidR="00464583" w:rsidRPr="00197160">
        <w:rPr>
          <w:rFonts w:ascii="Times New Roman" w:hAnsi="Times New Roman" w:cs="Times New Roman"/>
          <w:sz w:val="24"/>
          <w:szCs w:val="24"/>
        </w:rPr>
        <w:t>i</w:t>
      </w:r>
      <w:r w:rsidR="00D54F0F" w:rsidRPr="00197160">
        <w:rPr>
          <w:rFonts w:ascii="Times New Roman" w:hAnsi="Times New Roman" w:cs="Times New Roman"/>
          <w:sz w:val="24"/>
          <w:szCs w:val="24"/>
        </w:rPr>
        <w:t>r choice if</w:t>
      </w:r>
      <w:r w:rsidR="00464583" w:rsidRPr="00197160">
        <w:rPr>
          <w:rFonts w:ascii="Times New Roman" w:hAnsi="Times New Roman" w:cs="Times New Roman"/>
          <w:sz w:val="24"/>
          <w:szCs w:val="24"/>
        </w:rPr>
        <w:t xml:space="preserve"> they were</w:t>
      </w:r>
      <w:r w:rsidR="00D54F0F" w:rsidRPr="00197160">
        <w:rPr>
          <w:rFonts w:ascii="Times New Roman" w:hAnsi="Times New Roman" w:cs="Times New Roman"/>
          <w:sz w:val="24"/>
          <w:szCs w:val="24"/>
        </w:rPr>
        <w:t xml:space="preserve"> not satisfied with the survey report of PW2, but this was not done.</w:t>
      </w:r>
      <w:r w:rsidR="00A80E77" w:rsidRPr="00197160">
        <w:rPr>
          <w:rFonts w:ascii="Times New Roman" w:hAnsi="Times New Roman" w:cs="Times New Roman"/>
          <w:sz w:val="24"/>
          <w:szCs w:val="24"/>
        </w:rPr>
        <w:t xml:space="preserve"> </w:t>
      </w:r>
    </w:p>
    <w:p w:rsidR="00805713" w:rsidRPr="00197160" w:rsidRDefault="00A716F9" w:rsidP="00197160">
      <w:pPr>
        <w:tabs>
          <w:tab w:val="left" w:pos="2340"/>
        </w:tabs>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The 2</w:t>
      </w:r>
      <w:r w:rsidRPr="00197160">
        <w:rPr>
          <w:rFonts w:ascii="Times New Roman" w:hAnsi="Times New Roman" w:cs="Times New Roman"/>
          <w:sz w:val="24"/>
          <w:szCs w:val="24"/>
          <w:vertAlign w:val="superscript"/>
        </w:rPr>
        <w:t>nd</w:t>
      </w:r>
      <w:r w:rsidR="007C317B" w:rsidRPr="00197160">
        <w:rPr>
          <w:rFonts w:ascii="Times New Roman" w:hAnsi="Times New Roman" w:cs="Times New Roman"/>
          <w:sz w:val="24"/>
          <w:szCs w:val="24"/>
          <w:vertAlign w:val="superscript"/>
        </w:rPr>
        <w:t xml:space="preserve"> </w:t>
      </w:r>
      <w:r w:rsidR="00882C88" w:rsidRPr="00197160">
        <w:rPr>
          <w:rFonts w:ascii="Times New Roman" w:hAnsi="Times New Roman" w:cs="Times New Roman"/>
          <w:sz w:val="24"/>
          <w:szCs w:val="24"/>
        </w:rPr>
        <w:t>d</w:t>
      </w:r>
      <w:r w:rsidRPr="00197160">
        <w:rPr>
          <w:rFonts w:ascii="Times New Roman" w:hAnsi="Times New Roman" w:cs="Times New Roman"/>
          <w:sz w:val="24"/>
          <w:szCs w:val="24"/>
        </w:rPr>
        <w:t>efendant testified</w:t>
      </w:r>
      <w:r w:rsidR="005668C0" w:rsidRPr="00197160">
        <w:rPr>
          <w:rFonts w:ascii="Times New Roman" w:hAnsi="Times New Roman" w:cs="Times New Roman"/>
          <w:sz w:val="24"/>
          <w:szCs w:val="24"/>
        </w:rPr>
        <w:t xml:space="preserve"> on oath</w:t>
      </w:r>
      <w:r w:rsidRPr="00197160">
        <w:rPr>
          <w:rFonts w:ascii="Times New Roman" w:hAnsi="Times New Roman" w:cs="Times New Roman"/>
          <w:sz w:val="24"/>
          <w:szCs w:val="24"/>
        </w:rPr>
        <w:t xml:space="preserve"> that</w:t>
      </w:r>
      <w:r w:rsidR="00A80E77" w:rsidRPr="00197160">
        <w:rPr>
          <w:rFonts w:ascii="Times New Roman" w:hAnsi="Times New Roman" w:cs="Times New Roman"/>
          <w:sz w:val="24"/>
          <w:szCs w:val="24"/>
        </w:rPr>
        <w:t xml:space="preserve"> his late father bought bibanja from several people in Makandwa, including a Mr. Edward Kaliba. After his father passed away, the </w:t>
      </w:r>
      <w:r w:rsidR="005668C0" w:rsidRPr="00197160">
        <w:rPr>
          <w:rFonts w:ascii="Times New Roman" w:hAnsi="Times New Roman" w:cs="Times New Roman"/>
          <w:sz w:val="24"/>
          <w:szCs w:val="24"/>
        </w:rPr>
        <w:t>d</w:t>
      </w:r>
      <w:r w:rsidR="00A80E77" w:rsidRPr="00197160">
        <w:rPr>
          <w:rFonts w:ascii="Times New Roman" w:hAnsi="Times New Roman" w:cs="Times New Roman"/>
          <w:sz w:val="24"/>
          <w:szCs w:val="24"/>
        </w:rPr>
        <w:t>efendants’ family approached Zzimula the son of Edward Kaliba who had also since passed away, to regularize their interest in the land on Block 380 Plot 10.</w:t>
      </w:r>
      <w:r w:rsidR="005A59B8" w:rsidRPr="00197160">
        <w:rPr>
          <w:rFonts w:ascii="Times New Roman" w:hAnsi="Times New Roman" w:cs="Times New Roman"/>
          <w:sz w:val="24"/>
          <w:szCs w:val="24"/>
        </w:rPr>
        <w:t xml:space="preserve"> In the process they looked for someone they knew to be their neighbor on Block 383 which was owned by a one Stanley Bulega. The</w:t>
      </w:r>
      <w:r w:rsidR="00334962" w:rsidRPr="00197160">
        <w:rPr>
          <w:rFonts w:ascii="Times New Roman" w:hAnsi="Times New Roman" w:cs="Times New Roman"/>
          <w:sz w:val="24"/>
          <w:szCs w:val="24"/>
        </w:rPr>
        <w:t>y</w:t>
      </w:r>
      <w:r w:rsidR="005A59B8" w:rsidRPr="00197160">
        <w:rPr>
          <w:rFonts w:ascii="Times New Roman" w:hAnsi="Times New Roman" w:cs="Times New Roman"/>
          <w:sz w:val="24"/>
          <w:szCs w:val="24"/>
        </w:rPr>
        <w:t xml:space="preserve"> introduced the </w:t>
      </w:r>
      <w:r w:rsidR="005668C0" w:rsidRPr="00197160">
        <w:rPr>
          <w:rFonts w:ascii="Times New Roman" w:hAnsi="Times New Roman" w:cs="Times New Roman"/>
          <w:sz w:val="24"/>
          <w:szCs w:val="24"/>
        </w:rPr>
        <w:t>p</w:t>
      </w:r>
      <w:r w:rsidR="005A59B8" w:rsidRPr="00197160">
        <w:rPr>
          <w:rFonts w:ascii="Times New Roman" w:hAnsi="Times New Roman" w:cs="Times New Roman"/>
          <w:sz w:val="24"/>
          <w:szCs w:val="24"/>
        </w:rPr>
        <w:t>laintiff who was their distant relative to Stanley Bulega. The 2</w:t>
      </w:r>
      <w:r w:rsidR="005A59B8" w:rsidRPr="00197160">
        <w:rPr>
          <w:rFonts w:ascii="Times New Roman" w:hAnsi="Times New Roman" w:cs="Times New Roman"/>
          <w:sz w:val="24"/>
          <w:szCs w:val="24"/>
          <w:vertAlign w:val="superscript"/>
        </w:rPr>
        <w:t xml:space="preserve">nd </w:t>
      </w:r>
      <w:r w:rsidR="005668C0" w:rsidRPr="00197160">
        <w:rPr>
          <w:rFonts w:ascii="Times New Roman" w:hAnsi="Times New Roman" w:cs="Times New Roman"/>
          <w:sz w:val="24"/>
          <w:szCs w:val="24"/>
        </w:rPr>
        <w:t>d</w:t>
      </w:r>
      <w:r w:rsidR="005A59B8" w:rsidRPr="00197160">
        <w:rPr>
          <w:rFonts w:ascii="Times New Roman" w:hAnsi="Times New Roman" w:cs="Times New Roman"/>
          <w:sz w:val="24"/>
          <w:szCs w:val="24"/>
        </w:rPr>
        <w:t xml:space="preserve">efendant, as the </w:t>
      </w:r>
      <w:r w:rsidR="005668C0" w:rsidRPr="00197160">
        <w:rPr>
          <w:rFonts w:ascii="Times New Roman" w:hAnsi="Times New Roman" w:cs="Times New Roman"/>
          <w:sz w:val="24"/>
          <w:szCs w:val="24"/>
        </w:rPr>
        <w:t>p</w:t>
      </w:r>
      <w:r w:rsidR="005A59B8" w:rsidRPr="00197160">
        <w:rPr>
          <w:rFonts w:ascii="Times New Roman" w:hAnsi="Times New Roman" w:cs="Times New Roman"/>
          <w:sz w:val="24"/>
          <w:szCs w:val="24"/>
        </w:rPr>
        <w:t xml:space="preserve">laintiff’s lawyer, then prepared various sale agreements, exhibits </w:t>
      </w:r>
      <w:r w:rsidR="005A59B8" w:rsidRPr="00197160">
        <w:rPr>
          <w:rFonts w:ascii="Times New Roman" w:hAnsi="Times New Roman" w:cs="Times New Roman"/>
          <w:b/>
          <w:sz w:val="24"/>
          <w:szCs w:val="24"/>
        </w:rPr>
        <w:t xml:space="preserve">DI, D2, D3, </w:t>
      </w:r>
      <w:r w:rsidR="005A59B8" w:rsidRPr="00197160">
        <w:rPr>
          <w:rFonts w:ascii="Times New Roman" w:hAnsi="Times New Roman" w:cs="Times New Roman"/>
          <w:sz w:val="24"/>
          <w:szCs w:val="24"/>
        </w:rPr>
        <w:t>and</w:t>
      </w:r>
      <w:r w:rsidR="005A59B8" w:rsidRPr="00197160">
        <w:rPr>
          <w:rFonts w:ascii="Times New Roman" w:hAnsi="Times New Roman" w:cs="Times New Roman"/>
          <w:b/>
          <w:sz w:val="24"/>
          <w:szCs w:val="24"/>
        </w:rPr>
        <w:t xml:space="preserve"> D4</w:t>
      </w:r>
      <w:r w:rsidR="005A59B8" w:rsidRPr="00197160">
        <w:rPr>
          <w:rFonts w:ascii="Times New Roman" w:hAnsi="Times New Roman" w:cs="Times New Roman"/>
          <w:sz w:val="24"/>
          <w:szCs w:val="24"/>
        </w:rPr>
        <w:t xml:space="preserve"> between the </w:t>
      </w:r>
      <w:r w:rsidR="005668C0" w:rsidRPr="00197160">
        <w:rPr>
          <w:rFonts w:ascii="Times New Roman" w:hAnsi="Times New Roman" w:cs="Times New Roman"/>
          <w:sz w:val="24"/>
          <w:szCs w:val="24"/>
        </w:rPr>
        <w:t>p</w:t>
      </w:r>
      <w:r w:rsidR="005A59B8" w:rsidRPr="00197160">
        <w:rPr>
          <w:rFonts w:ascii="Times New Roman" w:hAnsi="Times New Roman" w:cs="Times New Roman"/>
          <w:sz w:val="24"/>
          <w:szCs w:val="24"/>
        </w:rPr>
        <w:t>laintiff and Stanley Bulega.</w:t>
      </w:r>
      <w:r w:rsidR="00304BF3" w:rsidRPr="00197160">
        <w:rPr>
          <w:rFonts w:ascii="Times New Roman" w:hAnsi="Times New Roman" w:cs="Times New Roman"/>
          <w:sz w:val="24"/>
          <w:szCs w:val="24"/>
        </w:rPr>
        <w:t xml:space="preserve"> It was the evidence of the 2</w:t>
      </w:r>
      <w:r w:rsidR="00304BF3" w:rsidRPr="00197160">
        <w:rPr>
          <w:rFonts w:ascii="Times New Roman" w:hAnsi="Times New Roman" w:cs="Times New Roman"/>
          <w:sz w:val="24"/>
          <w:szCs w:val="24"/>
          <w:vertAlign w:val="superscript"/>
        </w:rPr>
        <w:t xml:space="preserve">nd </w:t>
      </w:r>
      <w:r w:rsidR="00806D52" w:rsidRPr="00197160">
        <w:rPr>
          <w:rFonts w:ascii="Times New Roman" w:hAnsi="Times New Roman" w:cs="Times New Roman"/>
          <w:sz w:val="24"/>
          <w:szCs w:val="24"/>
        </w:rPr>
        <w:t>d</w:t>
      </w:r>
      <w:r w:rsidR="00304BF3" w:rsidRPr="00197160">
        <w:rPr>
          <w:rFonts w:ascii="Times New Roman" w:hAnsi="Times New Roman" w:cs="Times New Roman"/>
          <w:sz w:val="24"/>
          <w:szCs w:val="24"/>
        </w:rPr>
        <w:t xml:space="preserve">efendant that there was uncertainty on the last agreement exhibit </w:t>
      </w:r>
      <w:r w:rsidR="00304BF3" w:rsidRPr="00197160">
        <w:rPr>
          <w:rFonts w:ascii="Times New Roman" w:hAnsi="Times New Roman" w:cs="Times New Roman"/>
          <w:b/>
          <w:sz w:val="24"/>
          <w:szCs w:val="24"/>
        </w:rPr>
        <w:t>D4</w:t>
      </w:r>
      <w:r w:rsidR="00304BF3" w:rsidRPr="00197160">
        <w:rPr>
          <w:rFonts w:ascii="Times New Roman" w:hAnsi="Times New Roman" w:cs="Times New Roman"/>
          <w:sz w:val="24"/>
          <w:szCs w:val="24"/>
        </w:rPr>
        <w:t xml:space="preserve"> as it did not indicate the acreage. He testified that he kept all the original agreements to avoid their being abused.</w:t>
      </w:r>
      <w:r w:rsidR="00432E3E" w:rsidRPr="00197160">
        <w:rPr>
          <w:rFonts w:ascii="Times New Roman" w:hAnsi="Times New Roman" w:cs="Times New Roman"/>
          <w:sz w:val="24"/>
          <w:szCs w:val="24"/>
        </w:rPr>
        <w:t xml:space="preserve"> He stated that the </w:t>
      </w:r>
      <w:r w:rsidR="00806D52" w:rsidRPr="00197160">
        <w:rPr>
          <w:rFonts w:ascii="Times New Roman" w:hAnsi="Times New Roman" w:cs="Times New Roman"/>
          <w:sz w:val="24"/>
          <w:szCs w:val="24"/>
        </w:rPr>
        <w:t>p</w:t>
      </w:r>
      <w:r w:rsidR="00432E3E" w:rsidRPr="00197160">
        <w:rPr>
          <w:rFonts w:ascii="Times New Roman" w:hAnsi="Times New Roman" w:cs="Times New Roman"/>
          <w:sz w:val="24"/>
          <w:szCs w:val="24"/>
        </w:rPr>
        <w:t>laintiff bought more land than he was occupying, and</w:t>
      </w:r>
      <w:r w:rsidR="00304BF3" w:rsidRPr="00197160">
        <w:rPr>
          <w:rFonts w:ascii="Times New Roman" w:hAnsi="Times New Roman" w:cs="Times New Roman"/>
          <w:sz w:val="24"/>
          <w:szCs w:val="24"/>
        </w:rPr>
        <w:t xml:space="preserve"> that PW2 who conducted the survey was not impartial </w:t>
      </w:r>
      <w:r w:rsidR="00432E3E" w:rsidRPr="00197160">
        <w:rPr>
          <w:rFonts w:ascii="Times New Roman" w:hAnsi="Times New Roman" w:cs="Times New Roman"/>
          <w:sz w:val="24"/>
          <w:szCs w:val="24"/>
        </w:rPr>
        <w:t xml:space="preserve">as he </w:t>
      </w:r>
      <w:r w:rsidR="00304BF3" w:rsidRPr="00197160">
        <w:rPr>
          <w:rFonts w:ascii="Times New Roman" w:hAnsi="Times New Roman" w:cs="Times New Roman"/>
          <w:sz w:val="24"/>
          <w:szCs w:val="24"/>
        </w:rPr>
        <w:t>did not satisfactorily do his work. He wrote a letter of concern to that effect</w:t>
      </w:r>
      <w:r w:rsidR="009A08AA" w:rsidRPr="00197160">
        <w:rPr>
          <w:rFonts w:ascii="Times New Roman" w:hAnsi="Times New Roman" w:cs="Times New Roman"/>
          <w:sz w:val="24"/>
          <w:szCs w:val="24"/>
        </w:rPr>
        <w:t xml:space="preserve">. In cross examination he said he did not engage another surveyor but </w:t>
      </w:r>
      <w:r w:rsidR="00806D52" w:rsidRPr="00197160">
        <w:rPr>
          <w:rFonts w:ascii="Times New Roman" w:hAnsi="Times New Roman" w:cs="Times New Roman"/>
          <w:sz w:val="24"/>
          <w:szCs w:val="24"/>
        </w:rPr>
        <w:t xml:space="preserve">challenged the survey report </w:t>
      </w:r>
      <w:r w:rsidR="009A08AA" w:rsidRPr="00197160">
        <w:rPr>
          <w:rFonts w:ascii="Times New Roman" w:hAnsi="Times New Roman" w:cs="Times New Roman"/>
          <w:sz w:val="24"/>
          <w:szCs w:val="24"/>
        </w:rPr>
        <w:t xml:space="preserve">exhibit </w:t>
      </w:r>
      <w:r w:rsidR="009A08AA" w:rsidRPr="00197160">
        <w:rPr>
          <w:rFonts w:ascii="Times New Roman" w:hAnsi="Times New Roman" w:cs="Times New Roman"/>
          <w:b/>
          <w:sz w:val="24"/>
          <w:szCs w:val="24"/>
        </w:rPr>
        <w:t>P6</w:t>
      </w:r>
      <w:r w:rsidR="009A08AA" w:rsidRPr="00197160">
        <w:rPr>
          <w:rFonts w:ascii="Times New Roman" w:hAnsi="Times New Roman" w:cs="Times New Roman"/>
          <w:sz w:val="24"/>
          <w:szCs w:val="24"/>
        </w:rPr>
        <w:t xml:space="preserve"> by ordinary letter because he believed the letter would challenge an expert report without producing another expert report. He stated that if the Surveyor felt the response was not sufficient he should have informed them in writing and they would then have engaged another Surveyor.</w:t>
      </w:r>
      <w:r w:rsidR="002700E0" w:rsidRPr="00197160">
        <w:rPr>
          <w:rFonts w:ascii="Times New Roman" w:hAnsi="Times New Roman" w:cs="Times New Roman"/>
          <w:sz w:val="24"/>
          <w:szCs w:val="24"/>
        </w:rPr>
        <w:t xml:space="preserve"> The</w:t>
      </w:r>
      <w:r w:rsidR="00806D52" w:rsidRPr="00197160">
        <w:rPr>
          <w:rFonts w:ascii="Times New Roman" w:hAnsi="Times New Roman" w:cs="Times New Roman"/>
          <w:sz w:val="24"/>
          <w:szCs w:val="24"/>
        </w:rPr>
        <w:t xml:space="preserve"> defendants’ </w:t>
      </w:r>
      <w:r w:rsidR="002700E0" w:rsidRPr="00197160">
        <w:rPr>
          <w:rFonts w:ascii="Times New Roman" w:hAnsi="Times New Roman" w:cs="Times New Roman"/>
          <w:sz w:val="24"/>
          <w:szCs w:val="24"/>
        </w:rPr>
        <w:t xml:space="preserve">Counsel submitted that the </w:t>
      </w:r>
      <w:r w:rsidR="00806D52" w:rsidRPr="00197160">
        <w:rPr>
          <w:rFonts w:ascii="Times New Roman" w:hAnsi="Times New Roman" w:cs="Times New Roman"/>
          <w:sz w:val="24"/>
          <w:szCs w:val="24"/>
        </w:rPr>
        <w:t>d</w:t>
      </w:r>
      <w:r w:rsidR="002700E0" w:rsidRPr="00197160">
        <w:rPr>
          <w:rFonts w:ascii="Times New Roman" w:hAnsi="Times New Roman" w:cs="Times New Roman"/>
          <w:sz w:val="24"/>
          <w:szCs w:val="24"/>
        </w:rPr>
        <w:t>efendants are not trespassers</w:t>
      </w:r>
      <w:r w:rsidR="002D590C" w:rsidRPr="00197160">
        <w:rPr>
          <w:rFonts w:ascii="Times New Roman" w:hAnsi="Times New Roman" w:cs="Times New Roman"/>
          <w:sz w:val="24"/>
          <w:szCs w:val="24"/>
        </w:rPr>
        <w:t xml:space="preserve"> as </w:t>
      </w:r>
      <w:r w:rsidR="00806D52" w:rsidRPr="00197160">
        <w:rPr>
          <w:rFonts w:ascii="Times New Roman" w:hAnsi="Times New Roman" w:cs="Times New Roman"/>
          <w:sz w:val="24"/>
          <w:szCs w:val="24"/>
        </w:rPr>
        <w:t xml:space="preserve">the plaintiff </w:t>
      </w:r>
      <w:r w:rsidR="002D590C" w:rsidRPr="00197160">
        <w:rPr>
          <w:rFonts w:ascii="Times New Roman" w:hAnsi="Times New Roman" w:cs="Times New Roman"/>
          <w:sz w:val="24"/>
          <w:szCs w:val="24"/>
        </w:rPr>
        <w:t xml:space="preserve">bought the suit land long after the </w:t>
      </w:r>
      <w:r w:rsidR="00806D52" w:rsidRPr="00197160">
        <w:rPr>
          <w:rFonts w:ascii="Times New Roman" w:hAnsi="Times New Roman" w:cs="Times New Roman"/>
          <w:sz w:val="24"/>
          <w:szCs w:val="24"/>
        </w:rPr>
        <w:t>d</w:t>
      </w:r>
      <w:r w:rsidR="002D590C" w:rsidRPr="00197160">
        <w:rPr>
          <w:rFonts w:ascii="Times New Roman" w:hAnsi="Times New Roman" w:cs="Times New Roman"/>
          <w:sz w:val="24"/>
          <w:szCs w:val="24"/>
        </w:rPr>
        <w:t>efendants had settled there.</w:t>
      </w:r>
      <w:r w:rsidR="00DB1DDA" w:rsidRPr="00197160">
        <w:rPr>
          <w:rFonts w:ascii="Times New Roman" w:hAnsi="Times New Roman" w:cs="Times New Roman"/>
          <w:sz w:val="24"/>
          <w:szCs w:val="24"/>
        </w:rPr>
        <w:t xml:space="preserve"> He also contended that the</w:t>
      </w:r>
      <w:r w:rsidR="00806D52" w:rsidRPr="00197160">
        <w:rPr>
          <w:rFonts w:ascii="Times New Roman" w:hAnsi="Times New Roman" w:cs="Times New Roman"/>
          <w:sz w:val="24"/>
          <w:szCs w:val="24"/>
        </w:rPr>
        <w:t xml:space="preserve"> plaintiff </w:t>
      </w:r>
      <w:r w:rsidR="00DB1DDA" w:rsidRPr="00197160">
        <w:rPr>
          <w:rFonts w:ascii="Times New Roman" w:hAnsi="Times New Roman" w:cs="Times New Roman"/>
          <w:sz w:val="24"/>
          <w:szCs w:val="24"/>
        </w:rPr>
        <w:t xml:space="preserve">acquired more land than was contained in the sale agreement meaning that the trespasser was after all the </w:t>
      </w:r>
      <w:r w:rsidR="00806D52" w:rsidRPr="00197160">
        <w:rPr>
          <w:rFonts w:ascii="Times New Roman" w:hAnsi="Times New Roman" w:cs="Times New Roman"/>
          <w:sz w:val="24"/>
          <w:szCs w:val="24"/>
        </w:rPr>
        <w:t>p</w:t>
      </w:r>
      <w:r w:rsidR="00DB1DDA" w:rsidRPr="00197160">
        <w:rPr>
          <w:rFonts w:ascii="Times New Roman" w:hAnsi="Times New Roman" w:cs="Times New Roman"/>
          <w:sz w:val="24"/>
          <w:szCs w:val="24"/>
        </w:rPr>
        <w:t>laintiff.</w:t>
      </w:r>
      <w:r w:rsidR="00304BF3" w:rsidRPr="00197160">
        <w:rPr>
          <w:rFonts w:ascii="Times New Roman" w:hAnsi="Times New Roman" w:cs="Times New Roman"/>
          <w:sz w:val="24"/>
          <w:szCs w:val="24"/>
        </w:rPr>
        <w:t xml:space="preserve">  </w:t>
      </w:r>
    </w:p>
    <w:p w:rsidR="00D61090" w:rsidRPr="00197160" w:rsidRDefault="008C2E80"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7B2F5E" w:rsidRPr="00197160">
        <w:rPr>
          <w:rFonts w:ascii="Times New Roman" w:hAnsi="Times New Roman" w:cs="Times New Roman"/>
          <w:sz w:val="24"/>
          <w:szCs w:val="24"/>
        </w:rPr>
        <w:t xml:space="preserve">evidence of PW2, </w:t>
      </w:r>
      <w:r w:rsidR="00EB3A61" w:rsidRPr="00197160">
        <w:rPr>
          <w:rFonts w:ascii="Times New Roman" w:hAnsi="Times New Roman" w:cs="Times New Roman"/>
          <w:sz w:val="24"/>
          <w:szCs w:val="24"/>
        </w:rPr>
        <w:t xml:space="preserve">PW3 and the survey report exhibit </w:t>
      </w:r>
      <w:r w:rsidR="00EB3A61" w:rsidRPr="00197160">
        <w:rPr>
          <w:rFonts w:ascii="Times New Roman" w:hAnsi="Times New Roman" w:cs="Times New Roman"/>
          <w:b/>
          <w:sz w:val="24"/>
          <w:szCs w:val="24"/>
        </w:rPr>
        <w:t>P6</w:t>
      </w:r>
      <w:r w:rsidRPr="00197160">
        <w:rPr>
          <w:rFonts w:ascii="Times New Roman" w:hAnsi="Times New Roman" w:cs="Times New Roman"/>
          <w:b/>
          <w:sz w:val="24"/>
          <w:szCs w:val="24"/>
        </w:rPr>
        <w:t xml:space="preserve"> </w:t>
      </w:r>
      <w:r w:rsidRPr="00197160">
        <w:rPr>
          <w:rFonts w:ascii="Times New Roman" w:hAnsi="Times New Roman" w:cs="Times New Roman"/>
          <w:sz w:val="24"/>
          <w:szCs w:val="24"/>
        </w:rPr>
        <w:t>reveal</w:t>
      </w:r>
      <w:r w:rsidR="00EB3A61" w:rsidRPr="00197160">
        <w:rPr>
          <w:rFonts w:ascii="Times New Roman" w:hAnsi="Times New Roman" w:cs="Times New Roman"/>
          <w:sz w:val="24"/>
          <w:szCs w:val="24"/>
        </w:rPr>
        <w:t xml:space="preserve"> that </w:t>
      </w:r>
      <w:r w:rsidR="0048543A" w:rsidRPr="00197160">
        <w:rPr>
          <w:rFonts w:ascii="Times New Roman" w:hAnsi="Times New Roman" w:cs="Times New Roman"/>
          <w:sz w:val="24"/>
          <w:szCs w:val="24"/>
        </w:rPr>
        <w:t>the</w:t>
      </w:r>
      <w:r w:rsidR="00217E63" w:rsidRPr="00197160">
        <w:rPr>
          <w:rFonts w:ascii="Times New Roman" w:hAnsi="Times New Roman" w:cs="Times New Roman"/>
          <w:sz w:val="24"/>
          <w:szCs w:val="24"/>
        </w:rPr>
        <w:t xml:space="preserve"> fence erected by the</w:t>
      </w:r>
      <w:r w:rsidRPr="00197160">
        <w:rPr>
          <w:rFonts w:ascii="Times New Roman" w:hAnsi="Times New Roman" w:cs="Times New Roman"/>
          <w:sz w:val="24"/>
          <w:szCs w:val="24"/>
        </w:rPr>
        <w:t xml:space="preserve"> defendant</w:t>
      </w:r>
      <w:r w:rsidR="0048543A" w:rsidRPr="00197160">
        <w:rPr>
          <w:rFonts w:ascii="Times New Roman" w:hAnsi="Times New Roman" w:cs="Times New Roman"/>
          <w:sz w:val="24"/>
          <w:szCs w:val="24"/>
        </w:rPr>
        <w:t>s</w:t>
      </w:r>
      <w:r w:rsidRPr="00197160">
        <w:rPr>
          <w:rFonts w:ascii="Times New Roman" w:hAnsi="Times New Roman" w:cs="Times New Roman"/>
          <w:sz w:val="24"/>
          <w:szCs w:val="24"/>
        </w:rPr>
        <w:t xml:space="preserve"> encroached on the plaintiff’s</w:t>
      </w:r>
      <w:r w:rsidR="0048543A" w:rsidRPr="00197160">
        <w:rPr>
          <w:rFonts w:ascii="Times New Roman" w:hAnsi="Times New Roman" w:cs="Times New Roman"/>
          <w:sz w:val="24"/>
          <w:szCs w:val="24"/>
        </w:rPr>
        <w:t xml:space="preserve"> land by 0.7 acres. </w:t>
      </w:r>
      <w:r w:rsidR="00BC7003" w:rsidRPr="00197160">
        <w:rPr>
          <w:rFonts w:ascii="Times New Roman" w:hAnsi="Times New Roman" w:cs="Times New Roman"/>
          <w:sz w:val="24"/>
          <w:szCs w:val="24"/>
        </w:rPr>
        <w:t xml:space="preserve"> This encroachment is shown in exhibits </w:t>
      </w:r>
      <w:r w:rsidR="00BC7003" w:rsidRPr="00197160">
        <w:rPr>
          <w:rFonts w:ascii="Times New Roman" w:hAnsi="Times New Roman" w:cs="Times New Roman"/>
          <w:b/>
          <w:sz w:val="24"/>
          <w:szCs w:val="24"/>
        </w:rPr>
        <w:t xml:space="preserve">P1, P2 </w:t>
      </w:r>
      <w:r w:rsidR="00BC7003" w:rsidRPr="00197160">
        <w:rPr>
          <w:rFonts w:ascii="Times New Roman" w:hAnsi="Times New Roman" w:cs="Times New Roman"/>
          <w:sz w:val="24"/>
          <w:szCs w:val="24"/>
        </w:rPr>
        <w:t>and</w:t>
      </w:r>
      <w:r w:rsidR="00BC7003" w:rsidRPr="00197160">
        <w:rPr>
          <w:rFonts w:ascii="Times New Roman" w:hAnsi="Times New Roman" w:cs="Times New Roman"/>
          <w:b/>
          <w:sz w:val="24"/>
          <w:szCs w:val="24"/>
        </w:rPr>
        <w:t xml:space="preserve"> P3. </w:t>
      </w:r>
      <w:r w:rsidR="00EB3A61" w:rsidRPr="00197160">
        <w:rPr>
          <w:rFonts w:ascii="Times New Roman" w:hAnsi="Times New Roman" w:cs="Times New Roman"/>
          <w:sz w:val="24"/>
          <w:szCs w:val="24"/>
        </w:rPr>
        <w:t>This evidence corroborates that of PW1</w:t>
      </w:r>
      <w:r w:rsidR="0048543A" w:rsidRPr="00197160">
        <w:rPr>
          <w:rFonts w:ascii="Times New Roman" w:hAnsi="Times New Roman" w:cs="Times New Roman"/>
          <w:sz w:val="24"/>
          <w:szCs w:val="24"/>
        </w:rPr>
        <w:t xml:space="preserve"> that the defendants erected a fence covering part of his land</w:t>
      </w:r>
      <w:r w:rsidR="00805713" w:rsidRPr="00197160">
        <w:rPr>
          <w:rFonts w:ascii="Times New Roman" w:hAnsi="Times New Roman" w:cs="Times New Roman"/>
          <w:sz w:val="24"/>
          <w:szCs w:val="24"/>
        </w:rPr>
        <w:t>.</w:t>
      </w:r>
      <w:r w:rsidR="00D61090" w:rsidRPr="00197160">
        <w:rPr>
          <w:rFonts w:ascii="Times New Roman" w:hAnsi="Times New Roman" w:cs="Times New Roman"/>
          <w:sz w:val="24"/>
          <w:szCs w:val="24"/>
        </w:rPr>
        <w:t xml:space="preserve"> In cross examination the plaintiff stated that there was no fence when he purchased the land but that the fence was erected around 2008 after he had purchased the land. The defendants’ pleadings and the 2</w:t>
      </w:r>
      <w:r w:rsidR="00D61090" w:rsidRPr="00197160">
        <w:rPr>
          <w:rFonts w:ascii="Times New Roman" w:hAnsi="Times New Roman" w:cs="Times New Roman"/>
          <w:sz w:val="24"/>
          <w:szCs w:val="24"/>
          <w:vertAlign w:val="superscript"/>
        </w:rPr>
        <w:t xml:space="preserve">nd </w:t>
      </w:r>
      <w:r w:rsidR="00D61090" w:rsidRPr="00197160">
        <w:rPr>
          <w:rFonts w:ascii="Times New Roman" w:hAnsi="Times New Roman" w:cs="Times New Roman"/>
          <w:sz w:val="24"/>
          <w:szCs w:val="24"/>
        </w:rPr>
        <w:t>defendant’s sworn testimony to court hardly mentioned anything about the defendant’s fence.</w:t>
      </w:r>
      <w:r w:rsidR="00331A6C" w:rsidRPr="00197160">
        <w:rPr>
          <w:rFonts w:ascii="Times New Roman" w:hAnsi="Times New Roman" w:cs="Times New Roman"/>
          <w:sz w:val="24"/>
          <w:szCs w:val="24"/>
        </w:rPr>
        <w:t xml:space="preserve"> </w:t>
      </w:r>
      <w:r w:rsidR="00EB3A61" w:rsidRPr="00197160">
        <w:rPr>
          <w:rFonts w:ascii="Times New Roman" w:hAnsi="Times New Roman" w:cs="Times New Roman"/>
          <w:sz w:val="24"/>
          <w:szCs w:val="24"/>
        </w:rPr>
        <w:t>The 2</w:t>
      </w:r>
      <w:r w:rsidR="00EB3A61" w:rsidRPr="00197160">
        <w:rPr>
          <w:rFonts w:ascii="Times New Roman" w:hAnsi="Times New Roman" w:cs="Times New Roman"/>
          <w:sz w:val="24"/>
          <w:szCs w:val="24"/>
          <w:vertAlign w:val="superscript"/>
        </w:rPr>
        <w:t xml:space="preserve">nd </w:t>
      </w:r>
      <w:r w:rsidR="005B13C2" w:rsidRPr="00197160">
        <w:rPr>
          <w:rFonts w:ascii="Times New Roman" w:hAnsi="Times New Roman" w:cs="Times New Roman"/>
          <w:sz w:val="24"/>
          <w:szCs w:val="24"/>
        </w:rPr>
        <w:t>d</w:t>
      </w:r>
      <w:r w:rsidR="00EB3A61" w:rsidRPr="00197160">
        <w:rPr>
          <w:rFonts w:ascii="Times New Roman" w:hAnsi="Times New Roman" w:cs="Times New Roman"/>
          <w:sz w:val="24"/>
          <w:szCs w:val="24"/>
        </w:rPr>
        <w:t xml:space="preserve">efendant </w:t>
      </w:r>
      <w:r w:rsidR="005B13C2" w:rsidRPr="00197160">
        <w:rPr>
          <w:rFonts w:ascii="Times New Roman" w:hAnsi="Times New Roman" w:cs="Times New Roman"/>
          <w:sz w:val="24"/>
          <w:szCs w:val="24"/>
        </w:rPr>
        <w:t xml:space="preserve">in his </w:t>
      </w:r>
      <w:r w:rsidR="008118BE" w:rsidRPr="00197160">
        <w:rPr>
          <w:rFonts w:ascii="Times New Roman" w:hAnsi="Times New Roman" w:cs="Times New Roman"/>
          <w:sz w:val="24"/>
          <w:szCs w:val="24"/>
        </w:rPr>
        <w:t xml:space="preserve">testimony </w:t>
      </w:r>
      <w:r w:rsidR="00EB3A61" w:rsidRPr="00197160">
        <w:rPr>
          <w:rFonts w:ascii="Times New Roman" w:hAnsi="Times New Roman" w:cs="Times New Roman"/>
          <w:sz w:val="24"/>
          <w:szCs w:val="24"/>
        </w:rPr>
        <w:t xml:space="preserve">gave a background of how the </w:t>
      </w:r>
      <w:r w:rsidR="005B13C2" w:rsidRPr="00197160">
        <w:rPr>
          <w:rFonts w:ascii="Times New Roman" w:hAnsi="Times New Roman" w:cs="Times New Roman"/>
          <w:sz w:val="24"/>
          <w:szCs w:val="24"/>
        </w:rPr>
        <w:t>p</w:t>
      </w:r>
      <w:r w:rsidR="00EB3A61" w:rsidRPr="00197160">
        <w:rPr>
          <w:rFonts w:ascii="Times New Roman" w:hAnsi="Times New Roman" w:cs="Times New Roman"/>
          <w:sz w:val="24"/>
          <w:szCs w:val="24"/>
        </w:rPr>
        <w:t>laintiff acquired the land through the</w:t>
      </w:r>
      <w:r w:rsidR="005B13C2" w:rsidRPr="00197160">
        <w:rPr>
          <w:rFonts w:ascii="Times New Roman" w:hAnsi="Times New Roman" w:cs="Times New Roman"/>
          <w:sz w:val="24"/>
          <w:szCs w:val="24"/>
        </w:rPr>
        <w:t xml:space="preserve"> defendants’ </w:t>
      </w:r>
      <w:r w:rsidR="00EB3A61" w:rsidRPr="00197160">
        <w:rPr>
          <w:rFonts w:ascii="Times New Roman" w:hAnsi="Times New Roman" w:cs="Times New Roman"/>
          <w:sz w:val="24"/>
          <w:szCs w:val="24"/>
        </w:rPr>
        <w:t>family with the professional assistance of the 2</w:t>
      </w:r>
      <w:r w:rsidR="00EB3A61" w:rsidRPr="00197160">
        <w:rPr>
          <w:rFonts w:ascii="Times New Roman" w:hAnsi="Times New Roman" w:cs="Times New Roman"/>
          <w:sz w:val="24"/>
          <w:szCs w:val="24"/>
          <w:vertAlign w:val="superscript"/>
        </w:rPr>
        <w:t xml:space="preserve">nd </w:t>
      </w:r>
      <w:r w:rsidR="005B13C2" w:rsidRPr="00197160">
        <w:rPr>
          <w:rFonts w:ascii="Times New Roman" w:hAnsi="Times New Roman" w:cs="Times New Roman"/>
          <w:sz w:val="24"/>
          <w:szCs w:val="24"/>
        </w:rPr>
        <w:t>d</w:t>
      </w:r>
      <w:r w:rsidR="00EB3A61" w:rsidRPr="00197160">
        <w:rPr>
          <w:rFonts w:ascii="Times New Roman" w:hAnsi="Times New Roman" w:cs="Times New Roman"/>
          <w:sz w:val="24"/>
          <w:szCs w:val="24"/>
        </w:rPr>
        <w:t xml:space="preserve">efendant. He </w:t>
      </w:r>
      <w:r w:rsidR="00C171F5" w:rsidRPr="00197160">
        <w:rPr>
          <w:rFonts w:ascii="Times New Roman" w:hAnsi="Times New Roman" w:cs="Times New Roman"/>
          <w:sz w:val="24"/>
          <w:szCs w:val="24"/>
        </w:rPr>
        <w:t xml:space="preserve">also testified </w:t>
      </w:r>
      <w:r w:rsidR="00EB3A61" w:rsidRPr="00197160">
        <w:rPr>
          <w:rFonts w:ascii="Times New Roman" w:hAnsi="Times New Roman" w:cs="Times New Roman"/>
          <w:sz w:val="24"/>
          <w:szCs w:val="24"/>
        </w:rPr>
        <w:t xml:space="preserve">that the </w:t>
      </w:r>
      <w:r w:rsidR="005B13C2" w:rsidRPr="00197160">
        <w:rPr>
          <w:rFonts w:ascii="Times New Roman" w:hAnsi="Times New Roman" w:cs="Times New Roman"/>
          <w:sz w:val="24"/>
          <w:szCs w:val="24"/>
        </w:rPr>
        <w:t>p</w:t>
      </w:r>
      <w:r w:rsidR="00EB3A61" w:rsidRPr="00197160">
        <w:rPr>
          <w:rFonts w:ascii="Times New Roman" w:hAnsi="Times New Roman" w:cs="Times New Roman"/>
          <w:sz w:val="24"/>
          <w:szCs w:val="24"/>
        </w:rPr>
        <w:t>laintiff</w:t>
      </w:r>
      <w:r w:rsidR="00C83DEF" w:rsidRPr="00197160">
        <w:rPr>
          <w:rFonts w:ascii="Times New Roman" w:hAnsi="Times New Roman" w:cs="Times New Roman"/>
          <w:sz w:val="24"/>
          <w:szCs w:val="24"/>
        </w:rPr>
        <w:t xml:space="preserve"> bought less land than what he is occupying, and that the last purchase agreement he made for him had the uncertainty of not indicating the acreage of the land bought.</w:t>
      </w:r>
      <w:r w:rsidR="00C171F5" w:rsidRPr="00197160">
        <w:rPr>
          <w:rFonts w:ascii="Times New Roman" w:hAnsi="Times New Roman" w:cs="Times New Roman"/>
          <w:b/>
          <w:sz w:val="24"/>
          <w:szCs w:val="24"/>
        </w:rPr>
        <w:t xml:space="preserve"> </w:t>
      </w:r>
      <w:r w:rsidR="00D61090" w:rsidRPr="00197160">
        <w:rPr>
          <w:rFonts w:ascii="Times New Roman" w:hAnsi="Times New Roman" w:cs="Times New Roman"/>
          <w:sz w:val="24"/>
          <w:szCs w:val="24"/>
        </w:rPr>
        <w:t xml:space="preserve">Exhibits </w:t>
      </w:r>
      <w:r w:rsidR="00D61090" w:rsidRPr="00197160">
        <w:rPr>
          <w:rFonts w:ascii="Times New Roman" w:hAnsi="Times New Roman" w:cs="Times New Roman"/>
          <w:b/>
          <w:sz w:val="24"/>
          <w:szCs w:val="24"/>
        </w:rPr>
        <w:t xml:space="preserve">D1, D2, D3 </w:t>
      </w:r>
      <w:r w:rsidR="00D61090" w:rsidRPr="00197160">
        <w:rPr>
          <w:rFonts w:ascii="Times New Roman" w:hAnsi="Times New Roman" w:cs="Times New Roman"/>
          <w:sz w:val="24"/>
          <w:szCs w:val="24"/>
        </w:rPr>
        <w:t xml:space="preserve">and </w:t>
      </w:r>
      <w:r w:rsidR="00D61090" w:rsidRPr="00197160">
        <w:rPr>
          <w:rFonts w:ascii="Times New Roman" w:hAnsi="Times New Roman" w:cs="Times New Roman"/>
          <w:b/>
          <w:sz w:val="24"/>
          <w:szCs w:val="24"/>
        </w:rPr>
        <w:t xml:space="preserve">D4 </w:t>
      </w:r>
      <w:r w:rsidR="00D61090" w:rsidRPr="00197160">
        <w:rPr>
          <w:rFonts w:ascii="Times New Roman" w:hAnsi="Times New Roman" w:cs="Times New Roman"/>
          <w:sz w:val="24"/>
          <w:szCs w:val="24"/>
        </w:rPr>
        <w:t>showed that the plaintiff bought various pieces of land and the 2</w:t>
      </w:r>
      <w:r w:rsidR="00D61090" w:rsidRPr="00197160">
        <w:rPr>
          <w:rFonts w:ascii="Times New Roman" w:hAnsi="Times New Roman" w:cs="Times New Roman"/>
          <w:sz w:val="24"/>
          <w:szCs w:val="24"/>
          <w:vertAlign w:val="superscript"/>
        </w:rPr>
        <w:t xml:space="preserve">nd </w:t>
      </w:r>
      <w:r w:rsidR="00D61090" w:rsidRPr="00197160">
        <w:rPr>
          <w:rFonts w:ascii="Times New Roman" w:hAnsi="Times New Roman" w:cs="Times New Roman"/>
          <w:sz w:val="24"/>
          <w:szCs w:val="24"/>
        </w:rPr>
        <w:t>defendant prepared and witnessed the sale agreements. It was also an agreed fact that the defendants first inhabited the land they occupy and then invited the plaintiff, a distant relative, to be a neighbor, and they assisted him in diverse ways to settle down starting October 2001.</w:t>
      </w:r>
    </w:p>
    <w:p w:rsidR="00DA040B" w:rsidRPr="00197160" w:rsidRDefault="004B3B24"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There is nothing in the evidence adduced by the</w:t>
      </w:r>
      <w:r w:rsidR="005B13C2" w:rsidRPr="00197160">
        <w:rPr>
          <w:rFonts w:ascii="Times New Roman" w:hAnsi="Times New Roman" w:cs="Times New Roman"/>
          <w:sz w:val="24"/>
          <w:szCs w:val="24"/>
        </w:rPr>
        <w:t xml:space="preserve"> defendants </w:t>
      </w:r>
      <w:r w:rsidRPr="00197160">
        <w:rPr>
          <w:rFonts w:ascii="Times New Roman" w:hAnsi="Times New Roman" w:cs="Times New Roman"/>
          <w:sz w:val="24"/>
          <w:szCs w:val="24"/>
        </w:rPr>
        <w:t xml:space="preserve">to discredit the </w:t>
      </w:r>
      <w:r w:rsidR="005B13C2" w:rsidRPr="00197160">
        <w:rPr>
          <w:rFonts w:ascii="Times New Roman" w:hAnsi="Times New Roman" w:cs="Times New Roman"/>
          <w:sz w:val="24"/>
          <w:szCs w:val="24"/>
        </w:rPr>
        <w:t>p</w:t>
      </w:r>
      <w:r w:rsidRPr="00197160">
        <w:rPr>
          <w:rFonts w:ascii="Times New Roman" w:hAnsi="Times New Roman" w:cs="Times New Roman"/>
          <w:sz w:val="24"/>
          <w:szCs w:val="24"/>
        </w:rPr>
        <w:t xml:space="preserve">laintiff’s evidence that the </w:t>
      </w:r>
      <w:r w:rsidR="00862DD5" w:rsidRPr="00197160">
        <w:rPr>
          <w:rFonts w:ascii="Times New Roman" w:hAnsi="Times New Roman" w:cs="Times New Roman"/>
          <w:sz w:val="24"/>
          <w:szCs w:val="24"/>
        </w:rPr>
        <w:t>d</w:t>
      </w:r>
      <w:r w:rsidRPr="00197160">
        <w:rPr>
          <w:rFonts w:ascii="Times New Roman" w:hAnsi="Times New Roman" w:cs="Times New Roman"/>
          <w:sz w:val="24"/>
          <w:szCs w:val="24"/>
        </w:rPr>
        <w:t xml:space="preserve">efendants trespassed on his land. </w:t>
      </w:r>
      <w:r w:rsidR="00D61090" w:rsidRPr="00197160">
        <w:rPr>
          <w:rFonts w:ascii="Times New Roman" w:hAnsi="Times New Roman" w:cs="Times New Roman"/>
          <w:sz w:val="24"/>
          <w:szCs w:val="24"/>
        </w:rPr>
        <w:t>Other than stating that the plaintiff was occupying land he had not bought, there is nothing in the defendant’s evidence to dispute or rebut the plaintiff’s evidence that the disputed fence had encroached on the plaintiff’s land.</w:t>
      </w:r>
      <w:r w:rsidR="00331A6C" w:rsidRPr="00197160">
        <w:rPr>
          <w:rFonts w:ascii="Times New Roman" w:hAnsi="Times New Roman" w:cs="Times New Roman"/>
          <w:sz w:val="24"/>
          <w:szCs w:val="24"/>
        </w:rPr>
        <w:t xml:space="preserve"> </w:t>
      </w:r>
      <w:r w:rsidR="00352B9B" w:rsidRPr="00197160">
        <w:rPr>
          <w:rFonts w:ascii="Times New Roman" w:hAnsi="Times New Roman" w:cs="Times New Roman"/>
          <w:sz w:val="24"/>
          <w:szCs w:val="24"/>
        </w:rPr>
        <w:t xml:space="preserve">The </w:t>
      </w:r>
      <w:r w:rsidR="00E565AC" w:rsidRPr="00197160">
        <w:rPr>
          <w:rFonts w:ascii="Times New Roman" w:hAnsi="Times New Roman" w:cs="Times New Roman"/>
          <w:sz w:val="24"/>
          <w:szCs w:val="24"/>
        </w:rPr>
        <w:t>d</w:t>
      </w:r>
      <w:r w:rsidR="00352B9B" w:rsidRPr="00197160">
        <w:rPr>
          <w:rFonts w:ascii="Times New Roman" w:hAnsi="Times New Roman" w:cs="Times New Roman"/>
          <w:sz w:val="24"/>
          <w:szCs w:val="24"/>
        </w:rPr>
        <w:t>efendants’ amended written statement of defense (WSD) in clause 5(g) denies the alleged encroachment and explains that the land currently occupied by the 1</w:t>
      </w:r>
      <w:r w:rsidR="00352B9B" w:rsidRPr="00197160">
        <w:rPr>
          <w:rFonts w:ascii="Times New Roman" w:hAnsi="Times New Roman" w:cs="Times New Roman"/>
          <w:sz w:val="24"/>
          <w:szCs w:val="24"/>
          <w:vertAlign w:val="superscript"/>
        </w:rPr>
        <w:t xml:space="preserve">st </w:t>
      </w:r>
      <w:r w:rsidR="00E565AC" w:rsidRPr="00197160">
        <w:rPr>
          <w:rFonts w:ascii="Times New Roman" w:hAnsi="Times New Roman" w:cs="Times New Roman"/>
          <w:sz w:val="24"/>
          <w:szCs w:val="24"/>
        </w:rPr>
        <w:t>d</w:t>
      </w:r>
      <w:r w:rsidR="00352B9B" w:rsidRPr="00197160">
        <w:rPr>
          <w:rFonts w:ascii="Times New Roman" w:hAnsi="Times New Roman" w:cs="Times New Roman"/>
          <w:sz w:val="24"/>
          <w:szCs w:val="24"/>
        </w:rPr>
        <w:t xml:space="preserve">efendant was purchased and occupied long before </w:t>
      </w:r>
      <w:r w:rsidR="00790753" w:rsidRPr="00197160">
        <w:rPr>
          <w:rFonts w:ascii="Times New Roman" w:hAnsi="Times New Roman" w:cs="Times New Roman"/>
          <w:sz w:val="24"/>
          <w:szCs w:val="24"/>
        </w:rPr>
        <w:t xml:space="preserve">the plaintiff </w:t>
      </w:r>
      <w:r w:rsidR="00352B9B" w:rsidRPr="00197160">
        <w:rPr>
          <w:rFonts w:ascii="Times New Roman" w:hAnsi="Times New Roman" w:cs="Times New Roman"/>
          <w:sz w:val="24"/>
          <w:szCs w:val="24"/>
        </w:rPr>
        <w:t>bought the suit land.</w:t>
      </w:r>
      <w:r w:rsidR="00EF433F" w:rsidRPr="00197160">
        <w:rPr>
          <w:rFonts w:ascii="Times New Roman" w:hAnsi="Times New Roman" w:cs="Times New Roman"/>
          <w:sz w:val="24"/>
          <w:szCs w:val="24"/>
        </w:rPr>
        <w:t xml:space="preserve"> </w:t>
      </w:r>
      <w:r w:rsidR="00790753" w:rsidRPr="00197160">
        <w:rPr>
          <w:rFonts w:ascii="Times New Roman" w:hAnsi="Times New Roman" w:cs="Times New Roman"/>
          <w:sz w:val="24"/>
          <w:szCs w:val="24"/>
        </w:rPr>
        <w:t>E</w:t>
      </w:r>
      <w:r w:rsidR="00A474DC" w:rsidRPr="00197160">
        <w:rPr>
          <w:rFonts w:ascii="Times New Roman" w:hAnsi="Times New Roman" w:cs="Times New Roman"/>
          <w:sz w:val="24"/>
          <w:szCs w:val="24"/>
        </w:rPr>
        <w:t xml:space="preserve">xhibit </w:t>
      </w:r>
      <w:r w:rsidR="00A474DC" w:rsidRPr="00197160">
        <w:rPr>
          <w:rFonts w:ascii="Times New Roman" w:hAnsi="Times New Roman" w:cs="Times New Roman"/>
          <w:b/>
          <w:sz w:val="24"/>
          <w:szCs w:val="24"/>
        </w:rPr>
        <w:t xml:space="preserve">P7 </w:t>
      </w:r>
      <w:r w:rsidR="00A474DC" w:rsidRPr="00197160">
        <w:rPr>
          <w:rFonts w:ascii="Times New Roman" w:hAnsi="Times New Roman" w:cs="Times New Roman"/>
          <w:sz w:val="24"/>
          <w:szCs w:val="24"/>
        </w:rPr>
        <w:t xml:space="preserve">indicates that the </w:t>
      </w:r>
      <w:r w:rsidR="00E565AC" w:rsidRPr="00197160">
        <w:rPr>
          <w:rFonts w:ascii="Times New Roman" w:hAnsi="Times New Roman" w:cs="Times New Roman"/>
          <w:sz w:val="24"/>
          <w:szCs w:val="24"/>
        </w:rPr>
        <w:t>d</w:t>
      </w:r>
      <w:r w:rsidR="00A474DC" w:rsidRPr="00197160">
        <w:rPr>
          <w:rFonts w:ascii="Times New Roman" w:hAnsi="Times New Roman" w:cs="Times New Roman"/>
          <w:sz w:val="24"/>
          <w:szCs w:val="24"/>
        </w:rPr>
        <w:t xml:space="preserve">efendants were </w:t>
      </w:r>
      <w:r w:rsidRPr="00197160">
        <w:rPr>
          <w:rFonts w:ascii="Times New Roman" w:hAnsi="Times New Roman" w:cs="Times New Roman"/>
          <w:sz w:val="24"/>
          <w:szCs w:val="24"/>
        </w:rPr>
        <w:t xml:space="preserve">given an opportunity to challenge an expert report exhibit </w:t>
      </w:r>
      <w:r w:rsidRPr="00197160">
        <w:rPr>
          <w:rFonts w:ascii="Times New Roman" w:hAnsi="Times New Roman" w:cs="Times New Roman"/>
          <w:b/>
          <w:sz w:val="24"/>
          <w:szCs w:val="24"/>
        </w:rPr>
        <w:t xml:space="preserve">P6 </w:t>
      </w:r>
      <w:r w:rsidRPr="00197160">
        <w:rPr>
          <w:rFonts w:ascii="Times New Roman" w:hAnsi="Times New Roman" w:cs="Times New Roman"/>
          <w:sz w:val="24"/>
          <w:szCs w:val="24"/>
        </w:rPr>
        <w:t xml:space="preserve">but </w:t>
      </w:r>
      <w:r w:rsidR="00790753" w:rsidRPr="00197160">
        <w:rPr>
          <w:rFonts w:ascii="Times New Roman" w:hAnsi="Times New Roman" w:cs="Times New Roman"/>
          <w:sz w:val="24"/>
          <w:szCs w:val="24"/>
        </w:rPr>
        <w:t>t</w:t>
      </w:r>
      <w:r w:rsidRPr="00197160">
        <w:rPr>
          <w:rFonts w:ascii="Times New Roman" w:hAnsi="Times New Roman" w:cs="Times New Roman"/>
          <w:sz w:val="24"/>
          <w:szCs w:val="24"/>
        </w:rPr>
        <w:t>he</w:t>
      </w:r>
      <w:r w:rsidR="00790753" w:rsidRPr="00197160">
        <w:rPr>
          <w:rFonts w:ascii="Times New Roman" w:hAnsi="Times New Roman" w:cs="Times New Roman"/>
          <w:sz w:val="24"/>
          <w:szCs w:val="24"/>
        </w:rPr>
        <w:t xml:space="preserve"> </w:t>
      </w:r>
      <w:r w:rsidR="009B5D5A" w:rsidRPr="00197160">
        <w:rPr>
          <w:rFonts w:ascii="Times New Roman" w:hAnsi="Times New Roman" w:cs="Times New Roman"/>
          <w:sz w:val="24"/>
          <w:szCs w:val="24"/>
        </w:rPr>
        <w:t>2</w:t>
      </w:r>
      <w:r w:rsidR="009B5D5A" w:rsidRPr="00197160">
        <w:rPr>
          <w:rFonts w:ascii="Times New Roman" w:hAnsi="Times New Roman" w:cs="Times New Roman"/>
          <w:sz w:val="24"/>
          <w:szCs w:val="24"/>
          <w:vertAlign w:val="superscript"/>
        </w:rPr>
        <w:t>nd</w:t>
      </w:r>
      <w:r w:rsidR="00790753" w:rsidRPr="00197160">
        <w:rPr>
          <w:rFonts w:ascii="Times New Roman" w:hAnsi="Times New Roman" w:cs="Times New Roman"/>
          <w:sz w:val="24"/>
          <w:szCs w:val="24"/>
          <w:vertAlign w:val="superscript"/>
        </w:rPr>
        <w:t xml:space="preserve"> </w:t>
      </w:r>
      <w:r w:rsidR="00790753" w:rsidRPr="00197160">
        <w:rPr>
          <w:rFonts w:ascii="Times New Roman" w:hAnsi="Times New Roman" w:cs="Times New Roman"/>
          <w:sz w:val="24"/>
          <w:szCs w:val="24"/>
        </w:rPr>
        <w:t>defendant</w:t>
      </w:r>
      <w:r w:rsidRPr="00197160">
        <w:rPr>
          <w:rFonts w:ascii="Times New Roman" w:hAnsi="Times New Roman" w:cs="Times New Roman"/>
          <w:sz w:val="24"/>
          <w:szCs w:val="24"/>
        </w:rPr>
        <w:t xml:space="preserve"> instead chose to write a letter</w:t>
      </w:r>
      <w:r w:rsidR="00CD2553" w:rsidRPr="00197160">
        <w:rPr>
          <w:rFonts w:ascii="Times New Roman" w:hAnsi="Times New Roman" w:cs="Times New Roman"/>
          <w:sz w:val="24"/>
          <w:szCs w:val="24"/>
        </w:rPr>
        <w:t xml:space="preserve"> exhibit </w:t>
      </w:r>
      <w:r w:rsidR="00CD2553" w:rsidRPr="00197160">
        <w:rPr>
          <w:rFonts w:ascii="Times New Roman" w:hAnsi="Times New Roman" w:cs="Times New Roman"/>
          <w:b/>
          <w:sz w:val="24"/>
          <w:szCs w:val="24"/>
        </w:rPr>
        <w:t>D5</w:t>
      </w:r>
      <w:r w:rsidRPr="00197160">
        <w:rPr>
          <w:rFonts w:ascii="Times New Roman" w:hAnsi="Times New Roman" w:cs="Times New Roman"/>
          <w:sz w:val="24"/>
          <w:szCs w:val="24"/>
        </w:rPr>
        <w:t xml:space="preserve"> expressing his dissatisfaction with the report.</w:t>
      </w:r>
      <w:r w:rsidR="00481607" w:rsidRPr="00197160">
        <w:rPr>
          <w:rFonts w:ascii="Times New Roman" w:hAnsi="Times New Roman" w:cs="Times New Roman"/>
          <w:sz w:val="24"/>
          <w:szCs w:val="24"/>
        </w:rPr>
        <w:t xml:space="preserve"> The </w:t>
      </w:r>
      <w:r w:rsidR="009B5D5A" w:rsidRPr="00197160">
        <w:rPr>
          <w:rFonts w:ascii="Times New Roman" w:hAnsi="Times New Roman" w:cs="Times New Roman"/>
          <w:sz w:val="24"/>
          <w:szCs w:val="24"/>
        </w:rPr>
        <w:t>2</w:t>
      </w:r>
      <w:r w:rsidR="009B5D5A" w:rsidRPr="00197160">
        <w:rPr>
          <w:rFonts w:ascii="Times New Roman" w:hAnsi="Times New Roman" w:cs="Times New Roman"/>
          <w:sz w:val="24"/>
          <w:szCs w:val="24"/>
          <w:vertAlign w:val="superscript"/>
        </w:rPr>
        <w:t>nd</w:t>
      </w:r>
      <w:r w:rsidR="00481607" w:rsidRPr="00197160">
        <w:rPr>
          <w:rFonts w:ascii="Times New Roman" w:hAnsi="Times New Roman" w:cs="Times New Roman"/>
          <w:sz w:val="24"/>
          <w:szCs w:val="24"/>
          <w:vertAlign w:val="superscript"/>
        </w:rPr>
        <w:t xml:space="preserve"> </w:t>
      </w:r>
      <w:r w:rsidR="00E565AC" w:rsidRPr="00197160">
        <w:rPr>
          <w:rFonts w:ascii="Times New Roman" w:hAnsi="Times New Roman" w:cs="Times New Roman"/>
          <w:sz w:val="24"/>
          <w:szCs w:val="24"/>
        </w:rPr>
        <w:t>d</w:t>
      </w:r>
      <w:r w:rsidR="00331A6C" w:rsidRPr="00197160">
        <w:rPr>
          <w:rFonts w:ascii="Times New Roman" w:hAnsi="Times New Roman" w:cs="Times New Roman"/>
          <w:sz w:val="24"/>
          <w:szCs w:val="24"/>
        </w:rPr>
        <w:t xml:space="preserve">efendant in his sworn oral </w:t>
      </w:r>
      <w:r w:rsidR="00481607" w:rsidRPr="00197160">
        <w:rPr>
          <w:rFonts w:ascii="Times New Roman" w:hAnsi="Times New Roman" w:cs="Times New Roman"/>
          <w:sz w:val="24"/>
          <w:szCs w:val="24"/>
        </w:rPr>
        <w:t xml:space="preserve">testimony did not deny receiving exhibit </w:t>
      </w:r>
      <w:r w:rsidR="00481607" w:rsidRPr="00197160">
        <w:rPr>
          <w:rFonts w:ascii="Times New Roman" w:hAnsi="Times New Roman" w:cs="Times New Roman"/>
          <w:b/>
          <w:sz w:val="24"/>
          <w:szCs w:val="24"/>
        </w:rPr>
        <w:t xml:space="preserve">P6. </w:t>
      </w:r>
      <w:r w:rsidR="00481607" w:rsidRPr="00197160">
        <w:rPr>
          <w:rFonts w:ascii="Times New Roman" w:hAnsi="Times New Roman" w:cs="Times New Roman"/>
          <w:sz w:val="24"/>
          <w:szCs w:val="24"/>
        </w:rPr>
        <w:t>In</w:t>
      </w:r>
      <w:r w:rsidR="00481607" w:rsidRPr="00197160">
        <w:rPr>
          <w:rFonts w:ascii="Times New Roman" w:hAnsi="Times New Roman" w:cs="Times New Roman"/>
          <w:b/>
          <w:sz w:val="24"/>
          <w:szCs w:val="24"/>
        </w:rPr>
        <w:t xml:space="preserve"> </w:t>
      </w:r>
      <w:r w:rsidR="00481607" w:rsidRPr="00197160">
        <w:rPr>
          <w:rFonts w:ascii="Times New Roman" w:hAnsi="Times New Roman" w:cs="Times New Roman"/>
          <w:sz w:val="24"/>
          <w:szCs w:val="24"/>
        </w:rPr>
        <w:t xml:space="preserve">cross examination he stated that he did not engage another surveyor but challenged the survey report exhibit </w:t>
      </w:r>
      <w:r w:rsidR="00481607" w:rsidRPr="00197160">
        <w:rPr>
          <w:rFonts w:ascii="Times New Roman" w:hAnsi="Times New Roman" w:cs="Times New Roman"/>
          <w:b/>
          <w:sz w:val="24"/>
          <w:szCs w:val="24"/>
        </w:rPr>
        <w:t>P6</w:t>
      </w:r>
      <w:r w:rsidR="00481607" w:rsidRPr="00197160">
        <w:rPr>
          <w:rFonts w:ascii="Times New Roman" w:hAnsi="Times New Roman" w:cs="Times New Roman"/>
          <w:sz w:val="24"/>
          <w:szCs w:val="24"/>
        </w:rPr>
        <w:t xml:space="preserve"> by ordinary letter because he believed the letter would challenge an expert report without p</w:t>
      </w:r>
      <w:r w:rsidR="00933F59" w:rsidRPr="00197160">
        <w:rPr>
          <w:rFonts w:ascii="Times New Roman" w:hAnsi="Times New Roman" w:cs="Times New Roman"/>
          <w:sz w:val="24"/>
          <w:szCs w:val="24"/>
        </w:rPr>
        <w:t>roducing another expert report.</w:t>
      </w:r>
      <w:r w:rsidR="004D46D3" w:rsidRPr="00197160">
        <w:rPr>
          <w:rFonts w:ascii="Times New Roman" w:hAnsi="Times New Roman" w:cs="Times New Roman"/>
          <w:sz w:val="24"/>
          <w:szCs w:val="24"/>
        </w:rPr>
        <w:t xml:space="preserve"> </w:t>
      </w:r>
      <w:r w:rsidR="009B5D5A" w:rsidRPr="00197160">
        <w:rPr>
          <w:rFonts w:ascii="Times New Roman" w:hAnsi="Times New Roman" w:cs="Times New Roman"/>
          <w:sz w:val="24"/>
          <w:szCs w:val="24"/>
        </w:rPr>
        <w:t>He</w:t>
      </w:r>
      <w:r w:rsidR="00DA040B" w:rsidRPr="00197160">
        <w:rPr>
          <w:rFonts w:ascii="Times New Roman" w:hAnsi="Times New Roman" w:cs="Times New Roman"/>
          <w:sz w:val="24"/>
          <w:szCs w:val="24"/>
        </w:rPr>
        <w:t xml:space="preserve"> further testified in cross examination that he would</w:t>
      </w:r>
      <w:r w:rsidR="006A24F0" w:rsidRPr="00197160">
        <w:rPr>
          <w:rFonts w:ascii="Times New Roman" w:hAnsi="Times New Roman" w:cs="Times New Roman"/>
          <w:sz w:val="24"/>
          <w:szCs w:val="24"/>
        </w:rPr>
        <w:t xml:space="preserve"> have</w:t>
      </w:r>
      <w:r w:rsidR="00DA040B" w:rsidRPr="00197160">
        <w:rPr>
          <w:rFonts w:ascii="Times New Roman" w:hAnsi="Times New Roman" w:cs="Times New Roman"/>
          <w:sz w:val="24"/>
          <w:szCs w:val="24"/>
        </w:rPr>
        <w:t xml:space="preserve"> engaged a Surveyor if PW3 had informed them in writing as he had done at the commencement of the survey. It beats understanding as to why the 2</w:t>
      </w:r>
      <w:r w:rsidR="00DA040B" w:rsidRPr="00197160">
        <w:rPr>
          <w:rFonts w:ascii="Times New Roman" w:hAnsi="Times New Roman" w:cs="Times New Roman"/>
          <w:sz w:val="24"/>
          <w:szCs w:val="24"/>
          <w:vertAlign w:val="superscript"/>
        </w:rPr>
        <w:t xml:space="preserve">nd </w:t>
      </w:r>
      <w:r w:rsidR="005B39ED" w:rsidRPr="00197160">
        <w:rPr>
          <w:rFonts w:ascii="Times New Roman" w:hAnsi="Times New Roman" w:cs="Times New Roman"/>
          <w:sz w:val="24"/>
          <w:szCs w:val="24"/>
        </w:rPr>
        <w:t>d</w:t>
      </w:r>
      <w:r w:rsidR="00DA040B" w:rsidRPr="00197160">
        <w:rPr>
          <w:rFonts w:ascii="Times New Roman" w:hAnsi="Times New Roman" w:cs="Times New Roman"/>
          <w:sz w:val="24"/>
          <w:szCs w:val="24"/>
        </w:rPr>
        <w:t>efendant refused to respond to the request of PW3 t</w:t>
      </w:r>
      <w:r w:rsidR="006A24F0" w:rsidRPr="00197160">
        <w:rPr>
          <w:rFonts w:ascii="Times New Roman" w:hAnsi="Times New Roman" w:cs="Times New Roman"/>
          <w:sz w:val="24"/>
          <w:szCs w:val="24"/>
        </w:rPr>
        <w:t>o</w:t>
      </w:r>
      <w:r w:rsidR="00DA040B" w:rsidRPr="00197160">
        <w:rPr>
          <w:rFonts w:ascii="Times New Roman" w:hAnsi="Times New Roman" w:cs="Times New Roman"/>
          <w:sz w:val="24"/>
          <w:szCs w:val="24"/>
        </w:rPr>
        <w:t xml:space="preserve"> engage a Surveyor of their choice</w:t>
      </w:r>
      <w:r w:rsidR="00BF4E47" w:rsidRPr="00197160">
        <w:rPr>
          <w:rFonts w:ascii="Times New Roman" w:hAnsi="Times New Roman" w:cs="Times New Roman"/>
          <w:sz w:val="24"/>
          <w:szCs w:val="24"/>
        </w:rPr>
        <w:t xml:space="preserve">, exhibit </w:t>
      </w:r>
      <w:r w:rsidR="00BF4E47" w:rsidRPr="00197160">
        <w:rPr>
          <w:rFonts w:ascii="Times New Roman" w:hAnsi="Times New Roman" w:cs="Times New Roman"/>
          <w:b/>
          <w:sz w:val="24"/>
          <w:szCs w:val="24"/>
        </w:rPr>
        <w:t>P7</w:t>
      </w:r>
      <w:r w:rsidR="00DA040B" w:rsidRPr="00197160">
        <w:rPr>
          <w:rFonts w:ascii="Times New Roman" w:hAnsi="Times New Roman" w:cs="Times New Roman"/>
          <w:sz w:val="24"/>
          <w:szCs w:val="24"/>
        </w:rPr>
        <w:t>, yet in the same breath</w:t>
      </w:r>
      <w:r w:rsidR="005B39ED" w:rsidRPr="00197160">
        <w:rPr>
          <w:rFonts w:ascii="Times New Roman" w:hAnsi="Times New Roman" w:cs="Times New Roman"/>
          <w:sz w:val="24"/>
          <w:szCs w:val="24"/>
        </w:rPr>
        <w:t xml:space="preserve"> he</w:t>
      </w:r>
      <w:r w:rsidR="00DA040B" w:rsidRPr="00197160">
        <w:rPr>
          <w:rFonts w:ascii="Times New Roman" w:hAnsi="Times New Roman" w:cs="Times New Roman"/>
          <w:sz w:val="24"/>
          <w:szCs w:val="24"/>
        </w:rPr>
        <w:t xml:space="preserve"> </w:t>
      </w:r>
      <w:r w:rsidR="005B39ED" w:rsidRPr="00197160">
        <w:rPr>
          <w:rFonts w:ascii="Times New Roman" w:hAnsi="Times New Roman" w:cs="Times New Roman"/>
          <w:sz w:val="24"/>
          <w:szCs w:val="24"/>
        </w:rPr>
        <w:t xml:space="preserve">testified </w:t>
      </w:r>
      <w:r w:rsidR="00DA040B" w:rsidRPr="00197160">
        <w:rPr>
          <w:rFonts w:ascii="Times New Roman" w:hAnsi="Times New Roman" w:cs="Times New Roman"/>
          <w:sz w:val="24"/>
          <w:szCs w:val="24"/>
        </w:rPr>
        <w:t>that they would have engaged such Surveyor if PW3 had informed them in writing.</w:t>
      </w:r>
    </w:p>
    <w:p w:rsidR="00821CFD" w:rsidRPr="00197160" w:rsidRDefault="00FE2D4F"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Thus</w:t>
      </w:r>
      <w:r w:rsidR="00FE459E" w:rsidRPr="00197160">
        <w:rPr>
          <w:rFonts w:ascii="Times New Roman" w:hAnsi="Times New Roman" w:cs="Times New Roman"/>
          <w:sz w:val="24"/>
          <w:szCs w:val="24"/>
        </w:rPr>
        <w:t xml:space="preserve">, having analyzed the evidence as a whole, and on the reasons given, I am satisfied that the </w:t>
      </w:r>
      <w:r w:rsidR="00A90BD2" w:rsidRPr="00197160">
        <w:rPr>
          <w:rFonts w:ascii="Times New Roman" w:hAnsi="Times New Roman" w:cs="Times New Roman"/>
          <w:sz w:val="24"/>
          <w:szCs w:val="24"/>
        </w:rPr>
        <w:t>p</w:t>
      </w:r>
      <w:r w:rsidR="00FE459E" w:rsidRPr="00197160">
        <w:rPr>
          <w:rFonts w:ascii="Times New Roman" w:hAnsi="Times New Roman" w:cs="Times New Roman"/>
          <w:sz w:val="24"/>
          <w:szCs w:val="24"/>
        </w:rPr>
        <w:t xml:space="preserve">laintiff has proved to the requisite standard that the </w:t>
      </w:r>
      <w:r w:rsidR="00A90BD2" w:rsidRPr="00197160">
        <w:rPr>
          <w:rFonts w:ascii="Times New Roman" w:hAnsi="Times New Roman" w:cs="Times New Roman"/>
          <w:sz w:val="24"/>
          <w:szCs w:val="24"/>
        </w:rPr>
        <w:t>d</w:t>
      </w:r>
      <w:r w:rsidR="00FE459E" w:rsidRPr="00197160">
        <w:rPr>
          <w:rFonts w:ascii="Times New Roman" w:hAnsi="Times New Roman" w:cs="Times New Roman"/>
          <w:sz w:val="24"/>
          <w:szCs w:val="24"/>
        </w:rPr>
        <w:t xml:space="preserve">efendant encroached on his land </w:t>
      </w:r>
      <w:r w:rsidR="0019523A" w:rsidRPr="00197160">
        <w:rPr>
          <w:rFonts w:ascii="Times New Roman" w:hAnsi="Times New Roman" w:cs="Times New Roman"/>
          <w:sz w:val="24"/>
          <w:szCs w:val="24"/>
        </w:rPr>
        <w:t xml:space="preserve">as </w:t>
      </w:r>
      <w:r w:rsidR="00FE459E" w:rsidRPr="00197160">
        <w:rPr>
          <w:rFonts w:ascii="Times New Roman" w:hAnsi="Times New Roman" w:cs="Times New Roman"/>
          <w:sz w:val="24"/>
          <w:szCs w:val="24"/>
        </w:rPr>
        <w:t xml:space="preserve">this evidence has not been rebutted by the </w:t>
      </w:r>
      <w:r w:rsidR="00A90BD2" w:rsidRPr="00197160">
        <w:rPr>
          <w:rFonts w:ascii="Times New Roman" w:hAnsi="Times New Roman" w:cs="Times New Roman"/>
          <w:sz w:val="24"/>
          <w:szCs w:val="24"/>
        </w:rPr>
        <w:t>d</w:t>
      </w:r>
      <w:r w:rsidR="00FE459E" w:rsidRPr="00197160">
        <w:rPr>
          <w:rFonts w:ascii="Times New Roman" w:hAnsi="Times New Roman" w:cs="Times New Roman"/>
          <w:sz w:val="24"/>
          <w:szCs w:val="24"/>
        </w:rPr>
        <w:t>efendants.</w:t>
      </w:r>
      <w:r w:rsidR="00DA040B" w:rsidRPr="00197160">
        <w:rPr>
          <w:rFonts w:ascii="Times New Roman" w:hAnsi="Times New Roman" w:cs="Times New Roman"/>
          <w:sz w:val="24"/>
          <w:szCs w:val="24"/>
        </w:rPr>
        <w:t xml:space="preserve"> </w:t>
      </w:r>
      <w:r w:rsidR="00A97A90" w:rsidRPr="00197160">
        <w:rPr>
          <w:rFonts w:ascii="Times New Roman" w:hAnsi="Times New Roman" w:cs="Times New Roman"/>
          <w:sz w:val="24"/>
          <w:szCs w:val="24"/>
        </w:rPr>
        <w:t xml:space="preserve"> </w:t>
      </w:r>
      <w:r w:rsidR="007E4E75" w:rsidRPr="00197160">
        <w:rPr>
          <w:rFonts w:ascii="Times New Roman" w:hAnsi="Times New Roman" w:cs="Times New Roman"/>
          <w:sz w:val="24"/>
          <w:szCs w:val="24"/>
        </w:rPr>
        <w:t>In th</w:t>
      </w:r>
      <w:r w:rsidR="00FE459E" w:rsidRPr="00197160">
        <w:rPr>
          <w:rFonts w:ascii="Times New Roman" w:hAnsi="Times New Roman" w:cs="Times New Roman"/>
          <w:sz w:val="24"/>
          <w:szCs w:val="24"/>
        </w:rPr>
        <w:t>at regard</w:t>
      </w:r>
      <w:r w:rsidR="007E4E75" w:rsidRPr="00197160">
        <w:rPr>
          <w:rFonts w:ascii="Times New Roman" w:hAnsi="Times New Roman" w:cs="Times New Roman"/>
          <w:sz w:val="24"/>
          <w:szCs w:val="24"/>
        </w:rPr>
        <w:t>, issue</w:t>
      </w:r>
      <w:r w:rsidR="00FE459E" w:rsidRPr="00197160">
        <w:rPr>
          <w:rFonts w:ascii="Times New Roman" w:hAnsi="Times New Roman" w:cs="Times New Roman"/>
          <w:sz w:val="24"/>
          <w:szCs w:val="24"/>
        </w:rPr>
        <w:t xml:space="preserve"> number </w:t>
      </w:r>
      <w:r w:rsidR="00105438" w:rsidRPr="00197160">
        <w:rPr>
          <w:rFonts w:ascii="Times New Roman" w:hAnsi="Times New Roman" w:cs="Times New Roman"/>
          <w:sz w:val="24"/>
          <w:szCs w:val="24"/>
        </w:rPr>
        <w:t xml:space="preserve">1 </w:t>
      </w:r>
      <w:r w:rsidR="00A90BD2" w:rsidRPr="00197160">
        <w:rPr>
          <w:rFonts w:ascii="Times New Roman" w:hAnsi="Times New Roman" w:cs="Times New Roman"/>
          <w:sz w:val="24"/>
          <w:szCs w:val="24"/>
        </w:rPr>
        <w:t>is answered</w:t>
      </w:r>
      <w:r w:rsidR="007E4E75" w:rsidRPr="00197160">
        <w:rPr>
          <w:rFonts w:ascii="Times New Roman" w:hAnsi="Times New Roman" w:cs="Times New Roman"/>
          <w:sz w:val="24"/>
          <w:szCs w:val="24"/>
        </w:rPr>
        <w:t xml:space="preserve"> in the</w:t>
      </w:r>
      <w:r w:rsidR="00FE459E" w:rsidRPr="00197160">
        <w:rPr>
          <w:rFonts w:ascii="Times New Roman" w:hAnsi="Times New Roman" w:cs="Times New Roman"/>
          <w:sz w:val="24"/>
          <w:szCs w:val="24"/>
        </w:rPr>
        <w:t xml:space="preserve"> affirmative.</w:t>
      </w:r>
    </w:p>
    <w:p w:rsidR="007E4E75" w:rsidRPr="00197160" w:rsidRDefault="00B624CA"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T</w:t>
      </w:r>
      <w:r w:rsidR="00821CFD" w:rsidRPr="00197160">
        <w:rPr>
          <w:rFonts w:ascii="Times New Roman" w:hAnsi="Times New Roman" w:cs="Times New Roman"/>
          <w:sz w:val="24"/>
          <w:szCs w:val="24"/>
        </w:rPr>
        <w:t>he 2</w:t>
      </w:r>
      <w:r w:rsidR="00821CFD" w:rsidRPr="00197160">
        <w:rPr>
          <w:rFonts w:ascii="Times New Roman" w:hAnsi="Times New Roman" w:cs="Times New Roman"/>
          <w:sz w:val="24"/>
          <w:szCs w:val="24"/>
          <w:vertAlign w:val="superscript"/>
        </w:rPr>
        <w:t>nd</w:t>
      </w:r>
      <w:r w:rsidR="007E110F" w:rsidRPr="00197160">
        <w:rPr>
          <w:rFonts w:ascii="Times New Roman" w:hAnsi="Times New Roman" w:cs="Times New Roman"/>
          <w:sz w:val="24"/>
          <w:szCs w:val="24"/>
          <w:vertAlign w:val="superscript"/>
        </w:rPr>
        <w:t xml:space="preserve"> </w:t>
      </w:r>
      <w:r w:rsidR="007E110F" w:rsidRPr="00197160">
        <w:rPr>
          <w:rFonts w:ascii="Times New Roman" w:hAnsi="Times New Roman" w:cs="Times New Roman"/>
          <w:sz w:val="24"/>
          <w:szCs w:val="24"/>
        </w:rPr>
        <w:t>defendant</w:t>
      </w:r>
      <w:r w:rsidR="000B2C6C" w:rsidRPr="00197160">
        <w:rPr>
          <w:rFonts w:ascii="Times New Roman" w:hAnsi="Times New Roman" w:cs="Times New Roman"/>
          <w:sz w:val="24"/>
          <w:szCs w:val="24"/>
        </w:rPr>
        <w:t>,</w:t>
      </w:r>
      <w:r w:rsidR="007E110F" w:rsidRPr="00197160">
        <w:rPr>
          <w:rFonts w:ascii="Times New Roman" w:hAnsi="Times New Roman" w:cs="Times New Roman"/>
          <w:sz w:val="24"/>
          <w:szCs w:val="24"/>
        </w:rPr>
        <w:t xml:space="preserve"> </w:t>
      </w:r>
      <w:r w:rsidR="00821CFD" w:rsidRPr="00197160">
        <w:rPr>
          <w:rFonts w:ascii="Times New Roman" w:hAnsi="Times New Roman" w:cs="Times New Roman"/>
          <w:sz w:val="24"/>
          <w:szCs w:val="24"/>
        </w:rPr>
        <w:t>while testifying before court</w:t>
      </w:r>
      <w:r w:rsidR="000B2C6C" w:rsidRPr="00197160">
        <w:rPr>
          <w:rFonts w:ascii="Times New Roman" w:hAnsi="Times New Roman" w:cs="Times New Roman"/>
          <w:sz w:val="24"/>
          <w:szCs w:val="24"/>
        </w:rPr>
        <w:t>,</w:t>
      </w:r>
      <w:r w:rsidR="00821CFD" w:rsidRPr="00197160">
        <w:rPr>
          <w:rFonts w:ascii="Times New Roman" w:hAnsi="Times New Roman" w:cs="Times New Roman"/>
          <w:sz w:val="24"/>
          <w:szCs w:val="24"/>
        </w:rPr>
        <w:t xml:space="preserve"> stated that the </w:t>
      </w:r>
      <w:r w:rsidR="007E110F" w:rsidRPr="00197160">
        <w:rPr>
          <w:rFonts w:ascii="Times New Roman" w:hAnsi="Times New Roman" w:cs="Times New Roman"/>
          <w:sz w:val="24"/>
          <w:szCs w:val="24"/>
        </w:rPr>
        <w:t>p</w:t>
      </w:r>
      <w:r w:rsidR="00821CFD" w:rsidRPr="00197160">
        <w:rPr>
          <w:rFonts w:ascii="Times New Roman" w:hAnsi="Times New Roman" w:cs="Times New Roman"/>
          <w:sz w:val="24"/>
          <w:szCs w:val="24"/>
        </w:rPr>
        <w:t>laintiff is the one who</w:t>
      </w:r>
      <w:r w:rsidR="007E110F" w:rsidRPr="00197160">
        <w:rPr>
          <w:rFonts w:ascii="Times New Roman" w:hAnsi="Times New Roman" w:cs="Times New Roman"/>
          <w:sz w:val="24"/>
          <w:szCs w:val="24"/>
        </w:rPr>
        <w:t xml:space="preserve"> trespassed on the defendants’ land. Th</w:t>
      </w:r>
      <w:r w:rsidRPr="00197160">
        <w:rPr>
          <w:rFonts w:ascii="Times New Roman" w:hAnsi="Times New Roman" w:cs="Times New Roman"/>
          <w:sz w:val="24"/>
          <w:szCs w:val="24"/>
        </w:rPr>
        <w:t xml:space="preserve">eir Counsel </w:t>
      </w:r>
      <w:r w:rsidR="007E110F" w:rsidRPr="00197160">
        <w:rPr>
          <w:rFonts w:ascii="Times New Roman" w:hAnsi="Times New Roman" w:cs="Times New Roman"/>
          <w:sz w:val="24"/>
          <w:szCs w:val="24"/>
        </w:rPr>
        <w:t xml:space="preserve">submitted that the defendants </w:t>
      </w:r>
      <w:r w:rsidR="00821CFD" w:rsidRPr="00197160">
        <w:rPr>
          <w:rFonts w:ascii="Times New Roman" w:hAnsi="Times New Roman" w:cs="Times New Roman"/>
          <w:sz w:val="24"/>
          <w:szCs w:val="24"/>
        </w:rPr>
        <w:t xml:space="preserve">are the aggrieved parties. The amended </w:t>
      </w:r>
      <w:r w:rsidR="00B47E45" w:rsidRPr="00197160">
        <w:rPr>
          <w:rFonts w:ascii="Times New Roman" w:hAnsi="Times New Roman" w:cs="Times New Roman"/>
          <w:sz w:val="24"/>
          <w:szCs w:val="24"/>
        </w:rPr>
        <w:t xml:space="preserve">WSD </w:t>
      </w:r>
      <w:r w:rsidR="00821CFD" w:rsidRPr="00197160">
        <w:rPr>
          <w:rFonts w:ascii="Times New Roman" w:hAnsi="Times New Roman" w:cs="Times New Roman"/>
          <w:sz w:val="24"/>
          <w:szCs w:val="24"/>
        </w:rPr>
        <w:t>however does not contain a counterclaim to embody the said allegation</w:t>
      </w:r>
      <w:r w:rsidR="000624C8" w:rsidRPr="00197160">
        <w:rPr>
          <w:rFonts w:ascii="Times New Roman" w:hAnsi="Times New Roman" w:cs="Times New Roman"/>
          <w:sz w:val="24"/>
          <w:szCs w:val="24"/>
        </w:rPr>
        <w:t>, neither was a corresponding prayer made to that effect,</w:t>
      </w:r>
      <w:r w:rsidR="00821CFD" w:rsidRPr="00197160">
        <w:rPr>
          <w:rFonts w:ascii="Times New Roman" w:hAnsi="Times New Roman" w:cs="Times New Roman"/>
          <w:sz w:val="24"/>
          <w:szCs w:val="24"/>
        </w:rPr>
        <w:t xml:space="preserve"> and neither was it raised as an issue in the joint scheduling </w:t>
      </w:r>
      <w:r w:rsidR="000624C8" w:rsidRPr="00197160">
        <w:rPr>
          <w:rFonts w:ascii="Times New Roman" w:hAnsi="Times New Roman" w:cs="Times New Roman"/>
          <w:sz w:val="24"/>
          <w:szCs w:val="24"/>
        </w:rPr>
        <w:t xml:space="preserve">memorandum signed by both parties. This court therefore did not address this issue as it appears to be an afterthought on the part of the </w:t>
      </w:r>
      <w:r w:rsidR="007E110F" w:rsidRPr="00197160">
        <w:rPr>
          <w:rFonts w:ascii="Times New Roman" w:hAnsi="Times New Roman" w:cs="Times New Roman"/>
          <w:sz w:val="24"/>
          <w:szCs w:val="24"/>
        </w:rPr>
        <w:t>d</w:t>
      </w:r>
      <w:r w:rsidR="000624C8" w:rsidRPr="00197160">
        <w:rPr>
          <w:rFonts w:ascii="Times New Roman" w:hAnsi="Times New Roman" w:cs="Times New Roman"/>
          <w:sz w:val="24"/>
          <w:szCs w:val="24"/>
        </w:rPr>
        <w:t>efendants.</w:t>
      </w:r>
      <w:r w:rsidR="00821CFD" w:rsidRPr="00197160">
        <w:rPr>
          <w:rFonts w:ascii="Times New Roman" w:hAnsi="Times New Roman" w:cs="Times New Roman"/>
          <w:sz w:val="24"/>
          <w:szCs w:val="24"/>
        </w:rPr>
        <w:t xml:space="preserve"> </w:t>
      </w:r>
      <w:r w:rsidR="00EB3A61" w:rsidRPr="00197160">
        <w:rPr>
          <w:rFonts w:ascii="Times New Roman" w:hAnsi="Times New Roman" w:cs="Times New Roman"/>
          <w:sz w:val="24"/>
          <w:szCs w:val="24"/>
        </w:rPr>
        <w:t xml:space="preserve"> </w:t>
      </w:r>
    </w:p>
    <w:p w:rsidR="0065254E" w:rsidRPr="00197160" w:rsidRDefault="003B105C" w:rsidP="00197160">
      <w:pPr>
        <w:spacing w:line="360" w:lineRule="auto"/>
        <w:jc w:val="both"/>
        <w:rPr>
          <w:rFonts w:ascii="Times New Roman" w:hAnsi="Times New Roman" w:cs="Times New Roman"/>
          <w:b/>
          <w:sz w:val="24"/>
          <w:szCs w:val="24"/>
        </w:rPr>
      </w:pPr>
      <w:r w:rsidRPr="00197160">
        <w:rPr>
          <w:rFonts w:ascii="Times New Roman" w:hAnsi="Times New Roman" w:cs="Times New Roman"/>
          <w:b/>
          <w:sz w:val="24"/>
          <w:szCs w:val="24"/>
        </w:rPr>
        <w:t>Issue 2</w:t>
      </w:r>
      <w:r w:rsidR="00B8468D" w:rsidRPr="00197160">
        <w:rPr>
          <w:rFonts w:ascii="Times New Roman" w:hAnsi="Times New Roman" w:cs="Times New Roman"/>
          <w:b/>
          <w:sz w:val="24"/>
          <w:szCs w:val="24"/>
        </w:rPr>
        <w:t xml:space="preserve">: </w:t>
      </w:r>
      <w:r w:rsidR="00E33867" w:rsidRPr="00197160">
        <w:rPr>
          <w:rFonts w:ascii="Times New Roman" w:hAnsi="Times New Roman" w:cs="Times New Roman"/>
          <w:b/>
          <w:sz w:val="24"/>
          <w:szCs w:val="24"/>
        </w:rPr>
        <w:t>What remedies are available to the parties</w:t>
      </w:r>
      <w:r w:rsidR="00071E95" w:rsidRPr="00197160">
        <w:rPr>
          <w:rFonts w:ascii="Times New Roman" w:hAnsi="Times New Roman" w:cs="Times New Roman"/>
          <w:b/>
          <w:sz w:val="24"/>
          <w:szCs w:val="24"/>
        </w:rPr>
        <w:t>:</w:t>
      </w:r>
    </w:p>
    <w:p w:rsidR="005362AC" w:rsidRPr="00197160" w:rsidRDefault="00E33867"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PW1 testified</w:t>
      </w:r>
      <w:r w:rsidR="00657654" w:rsidRPr="00197160">
        <w:rPr>
          <w:rFonts w:ascii="Times New Roman" w:hAnsi="Times New Roman" w:cs="Times New Roman"/>
          <w:sz w:val="24"/>
          <w:szCs w:val="24"/>
        </w:rPr>
        <w:t xml:space="preserve"> that he incurred expenses during the surveying exercise, namely survey fees and expenses of travel and communication.</w:t>
      </w:r>
      <w:r w:rsidRPr="00197160">
        <w:rPr>
          <w:rFonts w:ascii="Times New Roman" w:hAnsi="Times New Roman" w:cs="Times New Roman"/>
          <w:sz w:val="24"/>
          <w:szCs w:val="24"/>
        </w:rPr>
        <w:t xml:space="preserve"> </w:t>
      </w:r>
      <w:r w:rsidR="00657654" w:rsidRPr="00197160">
        <w:rPr>
          <w:rFonts w:ascii="Times New Roman" w:hAnsi="Times New Roman" w:cs="Times New Roman"/>
          <w:sz w:val="24"/>
          <w:szCs w:val="24"/>
        </w:rPr>
        <w:t>I</w:t>
      </w:r>
      <w:r w:rsidRPr="00197160">
        <w:rPr>
          <w:rFonts w:ascii="Times New Roman" w:hAnsi="Times New Roman" w:cs="Times New Roman"/>
          <w:sz w:val="24"/>
          <w:szCs w:val="24"/>
        </w:rPr>
        <w:t>n cross examination</w:t>
      </w:r>
      <w:r w:rsidR="00657654" w:rsidRPr="00197160">
        <w:rPr>
          <w:rFonts w:ascii="Times New Roman" w:hAnsi="Times New Roman" w:cs="Times New Roman"/>
          <w:sz w:val="24"/>
          <w:szCs w:val="24"/>
        </w:rPr>
        <w:t xml:space="preserve"> he stated</w:t>
      </w:r>
      <w:r w:rsidRPr="00197160">
        <w:rPr>
          <w:rFonts w:ascii="Times New Roman" w:hAnsi="Times New Roman" w:cs="Times New Roman"/>
          <w:sz w:val="24"/>
          <w:szCs w:val="24"/>
        </w:rPr>
        <w:t xml:space="preserve"> that he incurred costs of more than U. Shs. 2,000,000/=</w:t>
      </w:r>
      <w:r w:rsidR="00AC567D" w:rsidRPr="00197160">
        <w:rPr>
          <w:rFonts w:ascii="Times New Roman" w:hAnsi="Times New Roman" w:cs="Times New Roman"/>
          <w:sz w:val="24"/>
          <w:szCs w:val="24"/>
        </w:rPr>
        <w:t xml:space="preserve"> (two million).</w:t>
      </w:r>
      <w:r w:rsidR="00713E1C" w:rsidRPr="00197160">
        <w:rPr>
          <w:rFonts w:ascii="Times New Roman" w:hAnsi="Times New Roman" w:cs="Times New Roman"/>
          <w:sz w:val="24"/>
          <w:szCs w:val="24"/>
        </w:rPr>
        <w:t xml:space="preserve"> </w:t>
      </w:r>
      <w:r w:rsidR="00963FB5" w:rsidRPr="00197160">
        <w:rPr>
          <w:rFonts w:ascii="Times New Roman" w:hAnsi="Times New Roman" w:cs="Times New Roman"/>
          <w:sz w:val="24"/>
          <w:szCs w:val="24"/>
        </w:rPr>
        <w:t xml:space="preserve">A copy of the </w:t>
      </w:r>
      <w:r w:rsidR="00713E1C" w:rsidRPr="00197160">
        <w:rPr>
          <w:rFonts w:ascii="Times New Roman" w:hAnsi="Times New Roman" w:cs="Times New Roman"/>
          <w:sz w:val="24"/>
          <w:szCs w:val="24"/>
        </w:rPr>
        <w:t xml:space="preserve">receipt of U. Shs. </w:t>
      </w:r>
      <w:r w:rsidR="00185096" w:rsidRPr="00197160">
        <w:rPr>
          <w:rFonts w:ascii="Times New Roman" w:hAnsi="Times New Roman" w:cs="Times New Roman"/>
          <w:sz w:val="24"/>
          <w:szCs w:val="24"/>
        </w:rPr>
        <w:t>2,000,000/= (two million)</w:t>
      </w:r>
      <w:r w:rsidR="00963FB5" w:rsidRPr="00197160">
        <w:rPr>
          <w:rFonts w:ascii="Times New Roman" w:hAnsi="Times New Roman" w:cs="Times New Roman"/>
          <w:sz w:val="24"/>
          <w:szCs w:val="24"/>
        </w:rPr>
        <w:t xml:space="preserve"> issued to him by M/S G. M. Geoteam</w:t>
      </w:r>
      <w:r w:rsidR="00183A69" w:rsidRPr="00197160">
        <w:rPr>
          <w:rFonts w:ascii="Times New Roman" w:hAnsi="Times New Roman" w:cs="Times New Roman"/>
          <w:sz w:val="24"/>
          <w:szCs w:val="24"/>
        </w:rPr>
        <w:t xml:space="preserve"> as survey fees</w:t>
      </w:r>
      <w:r w:rsidR="00185096" w:rsidRPr="00197160">
        <w:rPr>
          <w:rFonts w:ascii="Times New Roman" w:hAnsi="Times New Roman" w:cs="Times New Roman"/>
          <w:sz w:val="24"/>
          <w:szCs w:val="24"/>
        </w:rPr>
        <w:t xml:space="preserve"> was annexed to the amended plaint as annexture </w:t>
      </w:r>
      <w:r w:rsidR="00185096" w:rsidRPr="00197160">
        <w:rPr>
          <w:rFonts w:ascii="Times New Roman" w:hAnsi="Times New Roman" w:cs="Times New Roman"/>
          <w:b/>
          <w:sz w:val="24"/>
          <w:szCs w:val="24"/>
        </w:rPr>
        <w:t>F</w:t>
      </w:r>
      <w:r w:rsidR="00F753B9" w:rsidRPr="00197160">
        <w:rPr>
          <w:rFonts w:ascii="Times New Roman" w:hAnsi="Times New Roman" w:cs="Times New Roman"/>
          <w:b/>
          <w:sz w:val="24"/>
          <w:szCs w:val="24"/>
        </w:rPr>
        <w:t xml:space="preserve"> </w:t>
      </w:r>
      <w:r w:rsidR="00F753B9" w:rsidRPr="00197160">
        <w:rPr>
          <w:rFonts w:ascii="Times New Roman" w:hAnsi="Times New Roman" w:cs="Times New Roman"/>
          <w:sz w:val="24"/>
          <w:szCs w:val="24"/>
        </w:rPr>
        <w:t>and</w:t>
      </w:r>
      <w:r w:rsidR="00185096" w:rsidRPr="00197160">
        <w:rPr>
          <w:rFonts w:ascii="Times New Roman" w:hAnsi="Times New Roman" w:cs="Times New Roman"/>
          <w:b/>
          <w:sz w:val="24"/>
          <w:szCs w:val="24"/>
        </w:rPr>
        <w:t xml:space="preserve"> </w:t>
      </w:r>
      <w:r w:rsidR="008B3CAE" w:rsidRPr="00197160">
        <w:rPr>
          <w:rFonts w:ascii="Times New Roman" w:hAnsi="Times New Roman" w:cs="Times New Roman"/>
          <w:sz w:val="24"/>
          <w:szCs w:val="24"/>
        </w:rPr>
        <w:t>ad</w:t>
      </w:r>
      <w:r w:rsidR="00185096" w:rsidRPr="00197160">
        <w:rPr>
          <w:rFonts w:ascii="Times New Roman" w:hAnsi="Times New Roman" w:cs="Times New Roman"/>
          <w:sz w:val="24"/>
          <w:szCs w:val="24"/>
        </w:rPr>
        <w:t xml:space="preserve">mitted in evidence as exhibit </w:t>
      </w:r>
      <w:r w:rsidR="00185096" w:rsidRPr="00197160">
        <w:rPr>
          <w:rFonts w:ascii="Times New Roman" w:hAnsi="Times New Roman" w:cs="Times New Roman"/>
          <w:b/>
          <w:sz w:val="24"/>
          <w:szCs w:val="24"/>
        </w:rPr>
        <w:t>P8.</w:t>
      </w:r>
      <w:r w:rsidR="00E565E6" w:rsidRPr="00197160">
        <w:rPr>
          <w:rFonts w:ascii="Times New Roman" w:hAnsi="Times New Roman" w:cs="Times New Roman"/>
          <w:sz w:val="24"/>
          <w:szCs w:val="24"/>
        </w:rPr>
        <w:t xml:space="preserve"> In </w:t>
      </w:r>
      <w:r w:rsidR="00F753B9" w:rsidRPr="00197160">
        <w:rPr>
          <w:rFonts w:ascii="Times New Roman" w:hAnsi="Times New Roman" w:cs="Times New Roman"/>
          <w:sz w:val="24"/>
          <w:szCs w:val="24"/>
        </w:rPr>
        <w:t xml:space="preserve">the </w:t>
      </w:r>
      <w:r w:rsidR="00E565E6" w:rsidRPr="00197160">
        <w:rPr>
          <w:rFonts w:ascii="Times New Roman" w:hAnsi="Times New Roman" w:cs="Times New Roman"/>
          <w:sz w:val="24"/>
          <w:szCs w:val="24"/>
        </w:rPr>
        <w:t>amended plaint he prayed for special, general and punitive damages.</w:t>
      </w:r>
      <w:r w:rsidR="003E7DCE" w:rsidRPr="00197160">
        <w:rPr>
          <w:rFonts w:ascii="Times New Roman" w:hAnsi="Times New Roman" w:cs="Times New Roman"/>
          <w:sz w:val="24"/>
          <w:szCs w:val="24"/>
        </w:rPr>
        <w:t xml:space="preserve"> </w:t>
      </w:r>
      <w:r w:rsidR="00035C39" w:rsidRPr="00197160">
        <w:rPr>
          <w:rFonts w:ascii="Times New Roman" w:hAnsi="Times New Roman" w:cs="Times New Roman"/>
          <w:sz w:val="24"/>
          <w:szCs w:val="24"/>
        </w:rPr>
        <w:t xml:space="preserve">The </w:t>
      </w:r>
      <w:r w:rsidR="006F6E06" w:rsidRPr="00197160">
        <w:rPr>
          <w:rFonts w:ascii="Times New Roman" w:hAnsi="Times New Roman" w:cs="Times New Roman"/>
          <w:sz w:val="24"/>
          <w:szCs w:val="24"/>
        </w:rPr>
        <w:t>d</w:t>
      </w:r>
      <w:r w:rsidR="00035C39" w:rsidRPr="00197160">
        <w:rPr>
          <w:rFonts w:ascii="Times New Roman" w:hAnsi="Times New Roman" w:cs="Times New Roman"/>
          <w:sz w:val="24"/>
          <w:szCs w:val="24"/>
        </w:rPr>
        <w:t>efendants did not dispute this evidence</w:t>
      </w:r>
      <w:r w:rsidR="006F6E06" w:rsidRPr="00197160">
        <w:rPr>
          <w:rFonts w:ascii="Times New Roman" w:hAnsi="Times New Roman" w:cs="Times New Roman"/>
          <w:sz w:val="24"/>
          <w:szCs w:val="24"/>
        </w:rPr>
        <w:t>. Their</w:t>
      </w:r>
      <w:r w:rsidR="00C52BBE" w:rsidRPr="00197160">
        <w:rPr>
          <w:rFonts w:ascii="Times New Roman" w:hAnsi="Times New Roman" w:cs="Times New Roman"/>
          <w:sz w:val="24"/>
          <w:szCs w:val="24"/>
        </w:rPr>
        <w:t xml:space="preserve"> </w:t>
      </w:r>
      <w:r w:rsidR="003E7DCE" w:rsidRPr="00197160">
        <w:rPr>
          <w:rFonts w:ascii="Times New Roman" w:hAnsi="Times New Roman" w:cs="Times New Roman"/>
          <w:sz w:val="24"/>
          <w:szCs w:val="24"/>
        </w:rPr>
        <w:t>Counsel</w:t>
      </w:r>
      <w:r w:rsidR="006F6E06" w:rsidRPr="00197160">
        <w:rPr>
          <w:rFonts w:ascii="Times New Roman" w:hAnsi="Times New Roman" w:cs="Times New Roman"/>
          <w:sz w:val="24"/>
          <w:szCs w:val="24"/>
        </w:rPr>
        <w:t xml:space="preserve"> however</w:t>
      </w:r>
      <w:r w:rsidR="003E7DCE" w:rsidRPr="00197160">
        <w:rPr>
          <w:rFonts w:ascii="Times New Roman" w:hAnsi="Times New Roman" w:cs="Times New Roman"/>
          <w:sz w:val="24"/>
          <w:szCs w:val="24"/>
        </w:rPr>
        <w:t xml:space="preserve"> submitted that there was no proof of genuine loss and that the receipt was a concoction. It was his contention that the </w:t>
      </w:r>
      <w:r w:rsidR="006F6E06" w:rsidRPr="00197160">
        <w:rPr>
          <w:rFonts w:ascii="Times New Roman" w:hAnsi="Times New Roman" w:cs="Times New Roman"/>
          <w:sz w:val="24"/>
          <w:szCs w:val="24"/>
        </w:rPr>
        <w:t>p</w:t>
      </w:r>
      <w:r w:rsidR="003E7DCE" w:rsidRPr="00197160">
        <w:rPr>
          <w:rFonts w:ascii="Times New Roman" w:hAnsi="Times New Roman" w:cs="Times New Roman"/>
          <w:sz w:val="24"/>
          <w:szCs w:val="24"/>
        </w:rPr>
        <w:t>laintiff is not entitled to damages as there was no trespass on his land.</w:t>
      </w:r>
    </w:p>
    <w:p w:rsidR="004A1926" w:rsidRPr="00197160" w:rsidRDefault="00171C00" w:rsidP="00197160">
      <w:pPr>
        <w:spacing w:line="360" w:lineRule="auto"/>
        <w:jc w:val="both"/>
        <w:rPr>
          <w:rFonts w:ascii="Times New Roman" w:hAnsi="Times New Roman" w:cs="Times New Roman"/>
          <w:b/>
          <w:sz w:val="24"/>
          <w:szCs w:val="24"/>
        </w:rPr>
      </w:pPr>
      <w:r w:rsidRPr="00197160">
        <w:rPr>
          <w:rFonts w:ascii="Times New Roman" w:hAnsi="Times New Roman" w:cs="Times New Roman"/>
          <w:sz w:val="24"/>
          <w:szCs w:val="24"/>
        </w:rPr>
        <w:t xml:space="preserve">Damages have been defined as the pecuniary recompose given by process of law to a person for actionable wrong that another has done him. See </w:t>
      </w:r>
      <w:r w:rsidRPr="00197160">
        <w:rPr>
          <w:rFonts w:ascii="Times New Roman" w:hAnsi="Times New Roman" w:cs="Times New Roman"/>
          <w:b/>
          <w:sz w:val="24"/>
          <w:szCs w:val="24"/>
        </w:rPr>
        <w:t>Halsbury’s Laws, 4</w:t>
      </w:r>
      <w:r w:rsidRPr="00197160">
        <w:rPr>
          <w:rFonts w:ascii="Times New Roman" w:hAnsi="Times New Roman" w:cs="Times New Roman"/>
          <w:b/>
          <w:sz w:val="24"/>
          <w:szCs w:val="24"/>
          <w:vertAlign w:val="superscript"/>
        </w:rPr>
        <w:t>th</w:t>
      </w:r>
      <w:r w:rsidRPr="00197160">
        <w:rPr>
          <w:rFonts w:ascii="Times New Roman" w:hAnsi="Times New Roman" w:cs="Times New Roman"/>
          <w:b/>
          <w:sz w:val="24"/>
          <w:szCs w:val="24"/>
        </w:rPr>
        <w:t xml:space="preserve"> ed</w:t>
      </w:r>
      <w:r w:rsidR="00211E79" w:rsidRPr="00197160">
        <w:rPr>
          <w:rFonts w:ascii="Times New Roman" w:hAnsi="Times New Roman" w:cs="Times New Roman"/>
          <w:b/>
          <w:sz w:val="24"/>
          <w:szCs w:val="24"/>
        </w:rPr>
        <w:t>itio</w:t>
      </w:r>
      <w:r w:rsidRPr="00197160">
        <w:rPr>
          <w:rFonts w:ascii="Times New Roman" w:hAnsi="Times New Roman" w:cs="Times New Roman"/>
          <w:b/>
          <w:sz w:val="24"/>
          <w:szCs w:val="24"/>
        </w:rPr>
        <w:t>n para</w:t>
      </w:r>
      <w:r w:rsidR="00FA3EDF" w:rsidRPr="00197160">
        <w:rPr>
          <w:rFonts w:ascii="Times New Roman" w:hAnsi="Times New Roman" w:cs="Times New Roman"/>
          <w:b/>
          <w:sz w:val="24"/>
          <w:szCs w:val="24"/>
        </w:rPr>
        <w:t>graph</w:t>
      </w:r>
      <w:r w:rsidR="00211E79" w:rsidRPr="00197160">
        <w:rPr>
          <w:rFonts w:ascii="Times New Roman" w:hAnsi="Times New Roman" w:cs="Times New Roman"/>
          <w:b/>
          <w:sz w:val="24"/>
          <w:szCs w:val="24"/>
        </w:rPr>
        <w:t xml:space="preserve"> </w:t>
      </w:r>
      <w:r w:rsidRPr="00197160">
        <w:rPr>
          <w:rFonts w:ascii="Times New Roman" w:hAnsi="Times New Roman" w:cs="Times New Roman"/>
          <w:b/>
          <w:sz w:val="24"/>
          <w:szCs w:val="24"/>
        </w:rPr>
        <w:t>1202</w:t>
      </w:r>
      <w:r w:rsidR="00211E79" w:rsidRPr="00197160">
        <w:rPr>
          <w:rFonts w:ascii="Times New Roman" w:hAnsi="Times New Roman" w:cs="Times New Roman"/>
          <w:b/>
          <w:sz w:val="24"/>
          <w:szCs w:val="24"/>
        </w:rPr>
        <w:t xml:space="preserve">. </w:t>
      </w:r>
      <w:r w:rsidR="00A126EF" w:rsidRPr="00197160">
        <w:rPr>
          <w:rFonts w:ascii="Times New Roman" w:hAnsi="Times New Roman" w:cs="Times New Roman"/>
          <w:sz w:val="24"/>
          <w:szCs w:val="24"/>
        </w:rPr>
        <w:t xml:space="preserve">The principles set out by the Supreme Court in </w:t>
      </w:r>
      <w:r w:rsidR="00A126EF" w:rsidRPr="00197160">
        <w:rPr>
          <w:rFonts w:ascii="Times New Roman" w:hAnsi="Times New Roman" w:cs="Times New Roman"/>
          <w:b/>
          <w:sz w:val="24"/>
          <w:szCs w:val="24"/>
        </w:rPr>
        <w:t xml:space="preserve">Kampala District Land Board &amp; George Mitala V Venansio Babweyana, Civil Appeal No. 2 OF 2007, </w:t>
      </w:r>
      <w:r w:rsidR="00A126EF" w:rsidRPr="00197160">
        <w:rPr>
          <w:rFonts w:ascii="Times New Roman" w:hAnsi="Times New Roman" w:cs="Times New Roman"/>
          <w:sz w:val="24"/>
          <w:szCs w:val="24"/>
        </w:rPr>
        <w:t xml:space="preserve">unreported, Odoki CJ; </w:t>
      </w:r>
      <w:r w:rsidR="00A126EF" w:rsidRPr="00197160">
        <w:rPr>
          <w:rFonts w:ascii="Times New Roman" w:hAnsi="Times New Roman" w:cs="Times New Roman"/>
          <w:b/>
          <w:sz w:val="24"/>
          <w:szCs w:val="24"/>
        </w:rPr>
        <w:t xml:space="preserve">Kyagulanyi Coffee Ltd V Steven Tomusange, Civil Appeal No. 9 of 2001, </w:t>
      </w:r>
      <w:r w:rsidR="00A126EF" w:rsidRPr="00197160">
        <w:rPr>
          <w:rFonts w:ascii="Times New Roman" w:hAnsi="Times New Roman" w:cs="Times New Roman"/>
          <w:sz w:val="24"/>
          <w:szCs w:val="24"/>
        </w:rPr>
        <w:t xml:space="preserve">unreported, Mukasa Kikonyogo DCJ, as she then was; </w:t>
      </w:r>
      <w:r w:rsidR="00A126EF" w:rsidRPr="00197160">
        <w:rPr>
          <w:rFonts w:ascii="Times New Roman" w:hAnsi="Times New Roman" w:cs="Times New Roman"/>
          <w:b/>
          <w:sz w:val="24"/>
          <w:szCs w:val="24"/>
        </w:rPr>
        <w:t>Mbogo &amp; Anor V</w:t>
      </w:r>
      <w:r w:rsidR="005F6B54" w:rsidRPr="00197160">
        <w:rPr>
          <w:rFonts w:ascii="Times New Roman" w:hAnsi="Times New Roman" w:cs="Times New Roman"/>
          <w:b/>
          <w:sz w:val="24"/>
          <w:szCs w:val="24"/>
        </w:rPr>
        <w:t xml:space="preserve"> Shali [1968] EA 93</w:t>
      </w:r>
      <w:r w:rsidR="005F6B54" w:rsidRPr="00197160">
        <w:rPr>
          <w:rFonts w:ascii="Times New Roman" w:hAnsi="Times New Roman" w:cs="Times New Roman"/>
          <w:sz w:val="24"/>
          <w:szCs w:val="24"/>
        </w:rPr>
        <w:t xml:space="preserve"> are well settled law on award of damages by a trial court. It is trite law that damages are the direct probable consequences of the act complained of. Such consequences may be loss of use, loss of profit, physical inconvenience, mental distress, pain and suffering </w:t>
      </w:r>
      <w:r w:rsidR="005F6B54" w:rsidRPr="00197160">
        <w:rPr>
          <w:rFonts w:ascii="Times New Roman" w:hAnsi="Times New Roman" w:cs="Times New Roman"/>
          <w:b/>
          <w:sz w:val="24"/>
          <w:szCs w:val="24"/>
        </w:rPr>
        <w:t>(Assist (U) Ltd V Italian Asphalt &amp; Haulage &amp; Ano</w:t>
      </w:r>
      <w:r w:rsidR="00683A90" w:rsidRPr="00197160">
        <w:rPr>
          <w:rFonts w:ascii="Times New Roman" w:hAnsi="Times New Roman" w:cs="Times New Roman"/>
          <w:b/>
          <w:sz w:val="24"/>
          <w:szCs w:val="24"/>
        </w:rPr>
        <w:t>the</w:t>
      </w:r>
      <w:r w:rsidR="005F6B54" w:rsidRPr="00197160">
        <w:rPr>
          <w:rFonts w:ascii="Times New Roman" w:hAnsi="Times New Roman" w:cs="Times New Roman"/>
          <w:b/>
          <w:sz w:val="24"/>
          <w:szCs w:val="24"/>
        </w:rPr>
        <w:t>r HCCS No. 1291 of 1999,</w:t>
      </w:r>
      <w:r w:rsidR="005F6B54" w:rsidRPr="00197160">
        <w:rPr>
          <w:rFonts w:ascii="Times New Roman" w:hAnsi="Times New Roman" w:cs="Times New Roman"/>
          <w:sz w:val="24"/>
          <w:szCs w:val="24"/>
        </w:rPr>
        <w:t xml:space="preserve"> unreported, at p. 35 Kiryabwire J</w:t>
      </w:r>
      <w:r w:rsidR="005F6B54" w:rsidRPr="00197160">
        <w:rPr>
          <w:rFonts w:ascii="Times New Roman" w:hAnsi="Times New Roman" w:cs="Times New Roman"/>
          <w:b/>
          <w:sz w:val="24"/>
          <w:szCs w:val="24"/>
        </w:rPr>
        <w:t>)</w:t>
      </w:r>
      <w:r w:rsidR="005B2983" w:rsidRPr="00197160">
        <w:rPr>
          <w:rFonts w:ascii="Times New Roman" w:hAnsi="Times New Roman" w:cs="Times New Roman"/>
          <w:sz w:val="24"/>
          <w:szCs w:val="24"/>
        </w:rPr>
        <w:t>.</w:t>
      </w:r>
      <w:r w:rsidR="00C33581" w:rsidRPr="00197160">
        <w:rPr>
          <w:rFonts w:ascii="Times New Roman" w:hAnsi="Times New Roman" w:cs="Times New Roman"/>
          <w:sz w:val="24"/>
          <w:szCs w:val="24"/>
        </w:rPr>
        <w:t xml:space="preserve"> Damages must be pleaded and proved.</w:t>
      </w:r>
      <w:r w:rsidR="00822F2D" w:rsidRPr="00197160">
        <w:rPr>
          <w:rFonts w:ascii="Times New Roman" w:hAnsi="Times New Roman" w:cs="Times New Roman"/>
          <w:sz w:val="24"/>
          <w:szCs w:val="24"/>
        </w:rPr>
        <w:t xml:space="preserve"> S</w:t>
      </w:r>
      <w:r w:rsidR="00C71B65" w:rsidRPr="00197160">
        <w:rPr>
          <w:rFonts w:ascii="Times New Roman" w:hAnsi="Times New Roman" w:cs="Times New Roman"/>
          <w:sz w:val="24"/>
          <w:szCs w:val="24"/>
        </w:rPr>
        <w:t>pecial damages ought to be strictly proved</w:t>
      </w:r>
      <w:r w:rsidR="00C172EA" w:rsidRPr="00197160">
        <w:rPr>
          <w:rFonts w:ascii="Times New Roman" w:hAnsi="Times New Roman" w:cs="Times New Roman"/>
          <w:sz w:val="24"/>
          <w:szCs w:val="24"/>
        </w:rPr>
        <w:t xml:space="preserve"> with cogent evidence</w:t>
      </w:r>
      <w:r w:rsidR="00822F2D" w:rsidRPr="00197160">
        <w:rPr>
          <w:rFonts w:ascii="Times New Roman" w:hAnsi="Times New Roman" w:cs="Times New Roman"/>
          <w:sz w:val="24"/>
          <w:szCs w:val="24"/>
        </w:rPr>
        <w:t>.</w:t>
      </w:r>
      <w:r w:rsidR="00B93180" w:rsidRPr="00197160">
        <w:rPr>
          <w:rFonts w:ascii="Times New Roman" w:hAnsi="Times New Roman" w:cs="Times New Roman"/>
          <w:sz w:val="24"/>
          <w:szCs w:val="24"/>
        </w:rPr>
        <w:t xml:space="preserve"> See </w:t>
      </w:r>
      <w:r w:rsidR="00B93180" w:rsidRPr="00197160">
        <w:rPr>
          <w:rFonts w:ascii="Times New Roman" w:hAnsi="Times New Roman" w:cs="Times New Roman"/>
          <w:b/>
          <w:sz w:val="24"/>
          <w:szCs w:val="24"/>
        </w:rPr>
        <w:t>Wakiso Cargo Transporters V Wakiso District Local Government Council &amp; Attorney General HCCS No 070 of 2004</w:t>
      </w:r>
      <w:r w:rsidR="00B93180" w:rsidRPr="00197160">
        <w:rPr>
          <w:rFonts w:ascii="Times New Roman" w:hAnsi="Times New Roman" w:cs="Times New Roman"/>
          <w:sz w:val="24"/>
          <w:szCs w:val="24"/>
        </w:rPr>
        <w:t xml:space="preserve"> </w:t>
      </w:r>
      <w:r w:rsidR="00822F2D" w:rsidRPr="00197160">
        <w:rPr>
          <w:rFonts w:ascii="Times New Roman" w:hAnsi="Times New Roman" w:cs="Times New Roman"/>
          <w:sz w:val="24"/>
          <w:szCs w:val="24"/>
        </w:rPr>
        <w:t>T</w:t>
      </w:r>
      <w:r w:rsidR="00C71B65" w:rsidRPr="00197160">
        <w:rPr>
          <w:rFonts w:ascii="Times New Roman" w:hAnsi="Times New Roman" w:cs="Times New Roman"/>
          <w:sz w:val="24"/>
          <w:szCs w:val="24"/>
        </w:rPr>
        <w:t xml:space="preserve">he quantum of special damages ought to be proved </w:t>
      </w:r>
      <w:r w:rsidR="00822F2D" w:rsidRPr="00197160">
        <w:rPr>
          <w:rFonts w:ascii="Times New Roman" w:hAnsi="Times New Roman" w:cs="Times New Roman"/>
          <w:sz w:val="24"/>
          <w:szCs w:val="24"/>
        </w:rPr>
        <w:t>and properly assessed by court</w:t>
      </w:r>
      <w:r w:rsidR="004A1926" w:rsidRPr="00197160">
        <w:rPr>
          <w:rFonts w:ascii="Times New Roman" w:hAnsi="Times New Roman" w:cs="Times New Roman"/>
          <w:sz w:val="24"/>
          <w:szCs w:val="24"/>
        </w:rPr>
        <w:t xml:space="preserve">. </w:t>
      </w:r>
      <w:r w:rsidR="000106CC" w:rsidRPr="00197160">
        <w:rPr>
          <w:rFonts w:ascii="Times New Roman" w:hAnsi="Times New Roman" w:cs="Times New Roman"/>
          <w:sz w:val="24"/>
          <w:szCs w:val="24"/>
        </w:rPr>
        <w:t xml:space="preserve">As regards general damages the law is that they must be pleaded and </w:t>
      </w:r>
      <w:r w:rsidR="00211E79" w:rsidRPr="00197160">
        <w:rPr>
          <w:rFonts w:ascii="Times New Roman" w:hAnsi="Times New Roman" w:cs="Times New Roman"/>
          <w:sz w:val="24"/>
          <w:szCs w:val="24"/>
        </w:rPr>
        <w:t xml:space="preserve">proved. See </w:t>
      </w:r>
      <w:r w:rsidR="00317E8D" w:rsidRPr="00197160">
        <w:rPr>
          <w:rFonts w:ascii="Times New Roman" w:hAnsi="Times New Roman" w:cs="Times New Roman"/>
          <w:b/>
          <w:sz w:val="24"/>
          <w:szCs w:val="24"/>
        </w:rPr>
        <w:t>Moses Kizige V Muzakawo Batolewo [1981] HCB 66</w:t>
      </w:r>
      <w:r w:rsidR="00BD0881" w:rsidRPr="00197160">
        <w:rPr>
          <w:rFonts w:ascii="Times New Roman" w:hAnsi="Times New Roman" w:cs="Times New Roman"/>
          <w:b/>
          <w:sz w:val="24"/>
          <w:szCs w:val="24"/>
        </w:rPr>
        <w:t>.</w:t>
      </w:r>
      <w:r w:rsidR="004B3D9A" w:rsidRPr="00197160">
        <w:rPr>
          <w:rFonts w:ascii="Times New Roman" w:hAnsi="Times New Roman" w:cs="Times New Roman"/>
          <w:b/>
          <w:sz w:val="24"/>
          <w:szCs w:val="24"/>
        </w:rPr>
        <w:t xml:space="preserve"> </w:t>
      </w:r>
    </w:p>
    <w:p w:rsidR="00B93180" w:rsidRPr="00197160" w:rsidRDefault="006573C8"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The p</w:t>
      </w:r>
      <w:r w:rsidR="008B3CAE" w:rsidRPr="00197160">
        <w:rPr>
          <w:rFonts w:ascii="Times New Roman" w:hAnsi="Times New Roman" w:cs="Times New Roman"/>
          <w:sz w:val="24"/>
          <w:szCs w:val="24"/>
        </w:rPr>
        <w:t xml:space="preserve">laintiff in this case </w:t>
      </w:r>
      <w:r w:rsidR="00071E95" w:rsidRPr="00197160">
        <w:rPr>
          <w:rFonts w:ascii="Times New Roman" w:hAnsi="Times New Roman" w:cs="Times New Roman"/>
          <w:sz w:val="24"/>
          <w:szCs w:val="24"/>
        </w:rPr>
        <w:t>has proved that he paid U. Shs.</w:t>
      </w:r>
      <w:r w:rsidR="008B3CAE" w:rsidRPr="00197160">
        <w:rPr>
          <w:rFonts w:ascii="Times New Roman" w:hAnsi="Times New Roman" w:cs="Times New Roman"/>
          <w:sz w:val="24"/>
          <w:szCs w:val="24"/>
        </w:rPr>
        <w:t xml:space="preserve">2,000,000/= (two million) as survey fees. The receipt issued to him by M/S G. M. Geoteam acknowledging the payment was admitted in evidence as exhibit </w:t>
      </w:r>
      <w:r w:rsidR="008B3CAE" w:rsidRPr="00197160">
        <w:rPr>
          <w:rFonts w:ascii="Times New Roman" w:hAnsi="Times New Roman" w:cs="Times New Roman"/>
          <w:b/>
          <w:sz w:val="24"/>
          <w:szCs w:val="24"/>
        </w:rPr>
        <w:t xml:space="preserve">P8. </w:t>
      </w:r>
      <w:r w:rsidR="008B3CAE" w:rsidRPr="00197160">
        <w:rPr>
          <w:rFonts w:ascii="Times New Roman" w:hAnsi="Times New Roman" w:cs="Times New Roman"/>
          <w:sz w:val="24"/>
          <w:szCs w:val="24"/>
        </w:rPr>
        <w:t>Th</w:t>
      </w:r>
      <w:r w:rsidR="00AD3C3F" w:rsidRPr="00197160">
        <w:rPr>
          <w:rFonts w:ascii="Times New Roman" w:hAnsi="Times New Roman" w:cs="Times New Roman"/>
          <w:sz w:val="24"/>
          <w:szCs w:val="24"/>
        </w:rPr>
        <w:t>ough the</w:t>
      </w:r>
      <w:r w:rsidRPr="00197160">
        <w:rPr>
          <w:rFonts w:ascii="Times New Roman" w:hAnsi="Times New Roman" w:cs="Times New Roman"/>
          <w:sz w:val="24"/>
          <w:szCs w:val="24"/>
        </w:rPr>
        <w:t xml:space="preserve"> d</w:t>
      </w:r>
      <w:r w:rsidR="008B3CAE" w:rsidRPr="00197160">
        <w:rPr>
          <w:rFonts w:ascii="Times New Roman" w:hAnsi="Times New Roman" w:cs="Times New Roman"/>
          <w:sz w:val="24"/>
          <w:szCs w:val="24"/>
        </w:rPr>
        <w:t>efendants’</w:t>
      </w:r>
      <w:r w:rsidR="00AD3C3F" w:rsidRPr="00197160">
        <w:rPr>
          <w:rFonts w:ascii="Times New Roman" w:hAnsi="Times New Roman" w:cs="Times New Roman"/>
          <w:sz w:val="24"/>
          <w:szCs w:val="24"/>
        </w:rPr>
        <w:t xml:space="preserve"> Counsel submitted that the receipt was a concoction, there was no evidence adduced to show that it was. </w:t>
      </w:r>
      <w:r w:rsidR="00D50017" w:rsidRPr="00197160">
        <w:rPr>
          <w:rFonts w:ascii="Times New Roman" w:hAnsi="Times New Roman" w:cs="Times New Roman"/>
          <w:sz w:val="24"/>
          <w:szCs w:val="24"/>
        </w:rPr>
        <w:t xml:space="preserve">The only challenge to the receipt was that the money paid was </w:t>
      </w:r>
      <w:r w:rsidR="00197160" w:rsidRPr="00197160">
        <w:rPr>
          <w:rFonts w:ascii="Times New Roman" w:hAnsi="Times New Roman" w:cs="Times New Roman"/>
          <w:sz w:val="24"/>
          <w:szCs w:val="24"/>
        </w:rPr>
        <w:t>exorbitant</w:t>
      </w:r>
      <w:r w:rsidR="00D50017" w:rsidRPr="00197160">
        <w:rPr>
          <w:rFonts w:ascii="Times New Roman" w:hAnsi="Times New Roman" w:cs="Times New Roman"/>
          <w:sz w:val="24"/>
          <w:szCs w:val="24"/>
        </w:rPr>
        <w:t xml:space="preserve">. </w:t>
      </w:r>
      <w:r w:rsidR="00AD3C3F" w:rsidRPr="00197160">
        <w:rPr>
          <w:rFonts w:ascii="Times New Roman" w:hAnsi="Times New Roman" w:cs="Times New Roman"/>
          <w:sz w:val="24"/>
          <w:szCs w:val="24"/>
        </w:rPr>
        <w:t>PW1 and PW2 the Surveyors who handled the survey</w:t>
      </w:r>
      <w:r w:rsidR="00B93180" w:rsidRPr="00197160">
        <w:rPr>
          <w:rFonts w:ascii="Times New Roman" w:hAnsi="Times New Roman" w:cs="Times New Roman"/>
          <w:sz w:val="24"/>
          <w:szCs w:val="24"/>
        </w:rPr>
        <w:t xml:space="preserve"> </w:t>
      </w:r>
      <w:r w:rsidR="00AD3C3F" w:rsidRPr="00197160">
        <w:rPr>
          <w:rFonts w:ascii="Times New Roman" w:hAnsi="Times New Roman" w:cs="Times New Roman"/>
          <w:sz w:val="24"/>
          <w:szCs w:val="24"/>
        </w:rPr>
        <w:t xml:space="preserve">testified that the </w:t>
      </w:r>
      <w:r w:rsidR="00755B65" w:rsidRPr="00197160">
        <w:rPr>
          <w:rFonts w:ascii="Times New Roman" w:hAnsi="Times New Roman" w:cs="Times New Roman"/>
          <w:sz w:val="24"/>
          <w:szCs w:val="24"/>
        </w:rPr>
        <w:t>p</w:t>
      </w:r>
      <w:r w:rsidR="00AD3C3F" w:rsidRPr="00197160">
        <w:rPr>
          <w:rFonts w:ascii="Times New Roman" w:hAnsi="Times New Roman" w:cs="Times New Roman"/>
          <w:sz w:val="24"/>
          <w:szCs w:val="24"/>
        </w:rPr>
        <w:t>laintiff paid the said amount to them.</w:t>
      </w:r>
    </w:p>
    <w:p w:rsidR="007C7B23" w:rsidRPr="00197160" w:rsidRDefault="00B93180"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In my opinion, the </w:t>
      </w:r>
      <w:r w:rsidR="004B7E31" w:rsidRPr="00197160">
        <w:rPr>
          <w:rFonts w:ascii="Times New Roman" w:hAnsi="Times New Roman" w:cs="Times New Roman"/>
          <w:sz w:val="24"/>
          <w:szCs w:val="24"/>
        </w:rPr>
        <w:t>p</w:t>
      </w:r>
      <w:r w:rsidRPr="00197160">
        <w:rPr>
          <w:rFonts w:ascii="Times New Roman" w:hAnsi="Times New Roman" w:cs="Times New Roman"/>
          <w:sz w:val="24"/>
          <w:szCs w:val="24"/>
        </w:rPr>
        <w:t>laintiff has strictly proved</w:t>
      </w:r>
      <w:r w:rsidR="004819D2" w:rsidRPr="00197160">
        <w:rPr>
          <w:rFonts w:ascii="Times New Roman" w:hAnsi="Times New Roman" w:cs="Times New Roman"/>
          <w:sz w:val="24"/>
          <w:szCs w:val="24"/>
        </w:rPr>
        <w:t xml:space="preserve"> special damages he incurred for opening boundaries</w:t>
      </w:r>
      <w:r w:rsidRPr="00197160">
        <w:rPr>
          <w:rFonts w:ascii="Times New Roman" w:hAnsi="Times New Roman" w:cs="Times New Roman"/>
          <w:sz w:val="24"/>
          <w:szCs w:val="24"/>
        </w:rPr>
        <w:t xml:space="preserve"> with cogent evidence in form of exhibit </w:t>
      </w:r>
      <w:r w:rsidRPr="00197160">
        <w:rPr>
          <w:rFonts w:ascii="Times New Roman" w:hAnsi="Times New Roman" w:cs="Times New Roman"/>
          <w:b/>
          <w:sz w:val="24"/>
          <w:szCs w:val="24"/>
        </w:rPr>
        <w:t>P8</w:t>
      </w:r>
      <w:r w:rsidR="00F23982" w:rsidRPr="00197160">
        <w:rPr>
          <w:rFonts w:ascii="Times New Roman" w:hAnsi="Times New Roman" w:cs="Times New Roman"/>
          <w:b/>
          <w:sz w:val="24"/>
          <w:szCs w:val="24"/>
        </w:rPr>
        <w:t xml:space="preserve">. </w:t>
      </w:r>
      <w:r w:rsidR="00F23982" w:rsidRPr="00197160">
        <w:rPr>
          <w:rFonts w:ascii="Times New Roman" w:hAnsi="Times New Roman" w:cs="Times New Roman"/>
          <w:sz w:val="24"/>
          <w:szCs w:val="24"/>
        </w:rPr>
        <w:t>This</w:t>
      </w:r>
      <w:r w:rsidRPr="00197160">
        <w:rPr>
          <w:rFonts w:ascii="Times New Roman" w:hAnsi="Times New Roman" w:cs="Times New Roman"/>
          <w:b/>
          <w:sz w:val="24"/>
          <w:szCs w:val="24"/>
        </w:rPr>
        <w:t xml:space="preserve"> </w:t>
      </w:r>
      <w:r w:rsidR="004819D2" w:rsidRPr="00197160">
        <w:rPr>
          <w:rFonts w:ascii="Times New Roman" w:hAnsi="Times New Roman" w:cs="Times New Roman"/>
          <w:sz w:val="24"/>
          <w:szCs w:val="24"/>
        </w:rPr>
        <w:t>co</w:t>
      </w:r>
      <w:r w:rsidR="00F23982" w:rsidRPr="00197160">
        <w:rPr>
          <w:rFonts w:ascii="Times New Roman" w:hAnsi="Times New Roman" w:cs="Times New Roman"/>
          <w:sz w:val="24"/>
          <w:szCs w:val="24"/>
        </w:rPr>
        <w:t xml:space="preserve">rroborates </w:t>
      </w:r>
      <w:r w:rsidRPr="00197160">
        <w:rPr>
          <w:rFonts w:ascii="Times New Roman" w:hAnsi="Times New Roman" w:cs="Times New Roman"/>
          <w:sz w:val="24"/>
          <w:szCs w:val="24"/>
        </w:rPr>
        <w:t>the testimonies of PW1, PW2 and PW3. I</w:t>
      </w:r>
      <w:r w:rsidR="004819D2" w:rsidRPr="00197160">
        <w:rPr>
          <w:rFonts w:ascii="Times New Roman" w:hAnsi="Times New Roman" w:cs="Times New Roman"/>
          <w:sz w:val="24"/>
          <w:szCs w:val="24"/>
        </w:rPr>
        <w:t xml:space="preserve"> </w:t>
      </w:r>
      <w:r w:rsidRPr="00197160">
        <w:rPr>
          <w:rFonts w:ascii="Times New Roman" w:hAnsi="Times New Roman" w:cs="Times New Roman"/>
          <w:sz w:val="24"/>
          <w:szCs w:val="24"/>
        </w:rPr>
        <w:t>am</w:t>
      </w:r>
      <w:r w:rsidR="004819D2" w:rsidRPr="00197160">
        <w:rPr>
          <w:rFonts w:ascii="Times New Roman" w:hAnsi="Times New Roman" w:cs="Times New Roman"/>
          <w:sz w:val="24"/>
          <w:szCs w:val="24"/>
        </w:rPr>
        <w:t xml:space="preserve"> satisfied that the claim for special damages was properly pleaded and proved. I would in that respect award the </w:t>
      </w:r>
      <w:r w:rsidR="004B7E31" w:rsidRPr="00197160">
        <w:rPr>
          <w:rFonts w:ascii="Times New Roman" w:hAnsi="Times New Roman" w:cs="Times New Roman"/>
          <w:sz w:val="24"/>
          <w:szCs w:val="24"/>
        </w:rPr>
        <w:t>p</w:t>
      </w:r>
      <w:r w:rsidR="004819D2" w:rsidRPr="00197160">
        <w:rPr>
          <w:rFonts w:ascii="Times New Roman" w:hAnsi="Times New Roman" w:cs="Times New Roman"/>
          <w:sz w:val="24"/>
          <w:szCs w:val="24"/>
        </w:rPr>
        <w:t>laintiff special damages of U. Shs. 2,000,000/= (two million).</w:t>
      </w:r>
      <w:r w:rsidRPr="00197160">
        <w:rPr>
          <w:rFonts w:ascii="Times New Roman" w:hAnsi="Times New Roman" w:cs="Times New Roman"/>
          <w:sz w:val="24"/>
          <w:szCs w:val="24"/>
        </w:rPr>
        <w:t xml:space="preserve"> </w:t>
      </w:r>
    </w:p>
    <w:p w:rsidR="009421BD" w:rsidRPr="00197160" w:rsidRDefault="005B2983"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4B7E31" w:rsidRPr="00197160">
        <w:rPr>
          <w:rFonts w:ascii="Times New Roman" w:hAnsi="Times New Roman" w:cs="Times New Roman"/>
          <w:sz w:val="24"/>
          <w:szCs w:val="24"/>
        </w:rPr>
        <w:t>p</w:t>
      </w:r>
      <w:r w:rsidRPr="00197160">
        <w:rPr>
          <w:rFonts w:ascii="Times New Roman" w:hAnsi="Times New Roman" w:cs="Times New Roman"/>
          <w:sz w:val="24"/>
          <w:szCs w:val="24"/>
        </w:rPr>
        <w:t>laintiff also seeks general damages for inconvenience</w:t>
      </w:r>
      <w:r w:rsidR="00381AD6" w:rsidRPr="00197160">
        <w:rPr>
          <w:rFonts w:ascii="Times New Roman" w:hAnsi="Times New Roman" w:cs="Times New Roman"/>
          <w:sz w:val="24"/>
          <w:szCs w:val="24"/>
        </w:rPr>
        <w:t xml:space="preserve"> and anguish</w:t>
      </w:r>
      <w:r w:rsidR="005964FA" w:rsidRPr="00197160">
        <w:rPr>
          <w:rFonts w:ascii="Times New Roman" w:hAnsi="Times New Roman" w:cs="Times New Roman"/>
          <w:sz w:val="24"/>
          <w:szCs w:val="24"/>
        </w:rPr>
        <w:t>. In</w:t>
      </w:r>
      <w:r w:rsidR="005964FA" w:rsidRPr="00197160">
        <w:rPr>
          <w:rFonts w:ascii="Times New Roman" w:hAnsi="Times New Roman" w:cs="Times New Roman"/>
          <w:b/>
          <w:sz w:val="24"/>
          <w:szCs w:val="24"/>
        </w:rPr>
        <w:t xml:space="preserve"> Assist (U) Ltd V Italian</w:t>
      </w:r>
      <w:r w:rsidR="005964FA" w:rsidRPr="00197160">
        <w:rPr>
          <w:rFonts w:ascii="Times New Roman" w:hAnsi="Times New Roman" w:cs="Times New Roman"/>
          <w:sz w:val="24"/>
          <w:szCs w:val="24"/>
        </w:rPr>
        <w:t xml:space="preserve"> </w:t>
      </w:r>
      <w:r w:rsidR="005964FA" w:rsidRPr="00197160">
        <w:rPr>
          <w:rFonts w:ascii="Times New Roman" w:hAnsi="Times New Roman" w:cs="Times New Roman"/>
          <w:b/>
          <w:sz w:val="24"/>
          <w:szCs w:val="24"/>
        </w:rPr>
        <w:t>Asphalt &amp; Haulage &amp; Anor, supra,</w:t>
      </w:r>
      <w:r w:rsidR="005964FA" w:rsidRPr="00197160">
        <w:rPr>
          <w:rFonts w:ascii="Times New Roman" w:hAnsi="Times New Roman" w:cs="Times New Roman"/>
          <w:sz w:val="24"/>
          <w:szCs w:val="24"/>
        </w:rPr>
        <w:t xml:space="preserve"> physical inconvenience was held to be a form of damage.</w:t>
      </w:r>
      <w:r w:rsidR="00552602" w:rsidRPr="00197160">
        <w:rPr>
          <w:rFonts w:ascii="Times New Roman" w:hAnsi="Times New Roman" w:cs="Times New Roman"/>
          <w:sz w:val="24"/>
          <w:szCs w:val="24"/>
        </w:rPr>
        <w:t xml:space="preserve"> In the instant case the p</w:t>
      </w:r>
      <w:r w:rsidR="00BD0881" w:rsidRPr="00197160">
        <w:rPr>
          <w:rFonts w:ascii="Times New Roman" w:hAnsi="Times New Roman" w:cs="Times New Roman"/>
          <w:sz w:val="24"/>
          <w:szCs w:val="24"/>
        </w:rPr>
        <w:t xml:space="preserve">laintiff cannot be without remedy of an award of general damages </w:t>
      </w:r>
      <w:r w:rsidR="005964FA" w:rsidRPr="00197160">
        <w:rPr>
          <w:rFonts w:ascii="Times New Roman" w:hAnsi="Times New Roman" w:cs="Times New Roman"/>
          <w:sz w:val="24"/>
          <w:szCs w:val="24"/>
        </w:rPr>
        <w:t>where</w:t>
      </w:r>
      <w:r w:rsidR="00BD0881" w:rsidRPr="00197160">
        <w:rPr>
          <w:rFonts w:ascii="Times New Roman" w:hAnsi="Times New Roman" w:cs="Times New Roman"/>
          <w:sz w:val="24"/>
          <w:szCs w:val="24"/>
        </w:rPr>
        <w:t xml:space="preserve"> it has been proved to this court that</w:t>
      </w:r>
      <w:r w:rsidR="00381AD6" w:rsidRPr="00197160">
        <w:rPr>
          <w:rFonts w:ascii="Times New Roman" w:hAnsi="Times New Roman" w:cs="Times New Roman"/>
          <w:sz w:val="24"/>
          <w:szCs w:val="24"/>
        </w:rPr>
        <w:t xml:space="preserve"> the </w:t>
      </w:r>
      <w:r w:rsidR="004B7E31" w:rsidRPr="00197160">
        <w:rPr>
          <w:rFonts w:ascii="Times New Roman" w:hAnsi="Times New Roman" w:cs="Times New Roman"/>
          <w:sz w:val="24"/>
          <w:szCs w:val="24"/>
        </w:rPr>
        <w:t>d</w:t>
      </w:r>
      <w:r w:rsidR="00381AD6" w:rsidRPr="00197160">
        <w:rPr>
          <w:rFonts w:ascii="Times New Roman" w:hAnsi="Times New Roman" w:cs="Times New Roman"/>
          <w:sz w:val="24"/>
          <w:szCs w:val="24"/>
        </w:rPr>
        <w:t xml:space="preserve">efendants encroached on his land by erecting a fence </w:t>
      </w:r>
      <w:r w:rsidR="00DD42CB" w:rsidRPr="00197160">
        <w:rPr>
          <w:rFonts w:ascii="Times New Roman" w:hAnsi="Times New Roman" w:cs="Times New Roman"/>
          <w:sz w:val="24"/>
          <w:szCs w:val="24"/>
        </w:rPr>
        <w:t xml:space="preserve">covering part of </w:t>
      </w:r>
      <w:r w:rsidR="00381AD6" w:rsidRPr="00197160">
        <w:rPr>
          <w:rFonts w:ascii="Times New Roman" w:hAnsi="Times New Roman" w:cs="Times New Roman"/>
          <w:sz w:val="24"/>
          <w:szCs w:val="24"/>
        </w:rPr>
        <w:t>his land.</w:t>
      </w:r>
      <w:r w:rsidR="005964FA" w:rsidRPr="00197160">
        <w:rPr>
          <w:rFonts w:ascii="Times New Roman" w:hAnsi="Times New Roman" w:cs="Times New Roman"/>
          <w:sz w:val="24"/>
          <w:szCs w:val="24"/>
        </w:rPr>
        <w:t xml:space="preserve"> </w:t>
      </w:r>
      <w:r w:rsidR="00DD42CB" w:rsidRPr="00197160">
        <w:rPr>
          <w:rFonts w:ascii="Times New Roman" w:hAnsi="Times New Roman" w:cs="Times New Roman"/>
          <w:sz w:val="24"/>
          <w:szCs w:val="24"/>
        </w:rPr>
        <w:t xml:space="preserve">He </w:t>
      </w:r>
      <w:r w:rsidR="005964FA" w:rsidRPr="00197160">
        <w:rPr>
          <w:rFonts w:ascii="Times New Roman" w:hAnsi="Times New Roman" w:cs="Times New Roman"/>
          <w:sz w:val="24"/>
          <w:szCs w:val="24"/>
        </w:rPr>
        <w:t>must have clearly suffered inconvenience</w:t>
      </w:r>
      <w:r w:rsidR="00DD42CB" w:rsidRPr="00197160">
        <w:rPr>
          <w:rFonts w:ascii="Times New Roman" w:hAnsi="Times New Roman" w:cs="Times New Roman"/>
          <w:sz w:val="24"/>
          <w:szCs w:val="24"/>
        </w:rPr>
        <w:t xml:space="preserve"> as there is evidence adduced before court that when the dispute arose the </w:t>
      </w:r>
      <w:r w:rsidR="004B7E31" w:rsidRPr="00197160">
        <w:rPr>
          <w:rFonts w:ascii="Times New Roman" w:hAnsi="Times New Roman" w:cs="Times New Roman"/>
          <w:sz w:val="24"/>
          <w:szCs w:val="24"/>
        </w:rPr>
        <w:t>p</w:t>
      </w:r>
      <w:r w:rsidR="00DD42CB" w:rsidRPr="00197160">
        <w:rPr>
          <w:rFonts w:ascii="Times New Roman" w:hAnsi="Times New Roman" w:cs="Times New Roman"/>
          <w:sz w:val="24"/>
          <w:szCs w:val="24"/>
        </w:rPr>
        <w:t xml:space="preserve">laintiff took a number of measures including communicating with the </w:t>
      </w:r>
      <w:r w:rsidR="004B7E31" w:rsidRPr="00197160">
        <w:rPr>
          <w:rFonts w:ascii="Times New Roman" w:hAnsi="Times New Roman" w:cs="Times New Roman"/>
          <w:sz w:val="24"/>
          <w:szCs w:val="24"/>
        </w:rPr>
        <w:t>d</w:t>
      </w:r>
      <w:r w:rsidR="00DD42CB" w:rsidRPr="00197160">
        <w:rPr>
          <w:rFonts w:ascii="Times New Roman" w:hAnsi="Times New Roman" w:cs="Times New Roman"/>
          <w:sz w:val="24"/>
          <w:szCs w:val="24"/>
        </w:rPr>
        <w:t>efendants, seeking the intervention of Local Council authoritie</w:t>
      </w:r>
      <w:r w:rsidR="007710D8" w:rsidRPr="00197160">
        <w:rPr>
          <w:rFonts w:ascii="Times New Roman" w:hAnsi="Times New Roman" w:cs="Times New Roman"/>
          <w:sz w:val="24"/>
          <w:szCs w:val="24"/>
        </w:rPr>
        <w:t>s</w:t>
      </w:r>
      <w:r w:rsidR="00DD42CB" w:rsidRPr="00197160">
        <w:rPr>
          <w:rFonts w:ascii="Times New Roman" w:hAnsi="Times New Roman" w:cs="Times New Roman"/>
          <w:sz w:val="24"/>
          <w:szCs w:val="24"/>
        </w:rPr>
        <w:t xml:space="preserve"> and Land Officials at Wakiso</w:t>
      </w:r>
      <w:r w:rsidR="007710D8" w:rsidRPr="00197160">
        <w:rPr>
          <w:rFonts w:ascii="Times New Roman" w:hAnsi="Times New Roman" w:cs="Times New Roman"/>
          <w:sz w:val="24"/>
          <w:szCs w:val="24"/>
        </w:rPr>
        <w:t>, communicating to the District Staff Surveyor, and finally filing the case in court</w:t>
      </w:r>
      <w:r w:rsidR="00DD42CB" w:rsidRPr="00197160">
        <w:rPr>
          <w:rFonts w:ascii="Times New Roman" w:hAnsi="Times New Roman" w:cs="Times New Roman"/>
          <w:sz w:val="24"/>
          <w:szCs w:val="24"/>
        </w:rPr>
        <w:t>.</w:t>
      </w:r>
      <w:r w:rsidR="007710D8" w:rsidRPr="00197160">
        <w:rPr>
          <w:rFonts w:ascii="Times New Roman" w:hAnsi="Times New Roman" w:cs="Times New Roman"/>
          <w:sz w:val="24"/>
          <w:szCs w:val="24"/>
        </w:rPr>
        <w:t xml:space="preserve"> All this can be an inconvenience, coupled with the failure to utilize his land fully in the duration of the trespass. The land is located in a prime area of Kitende in Kajjansi.</w:t>
      </w:r>
      <w:r w:rsidR="00DD42CB" w:rsidRPr="00197160">
        <w:rPr>
          <w:rFonts w:ascii="Times New Roman" w:hAnsi="Times New Roman" w:cs="Times New Roman"/>
          <w:sz w:val="24"/>
          <w:szCs w:val="24"/>
        </w:rPr>
        <w:t xml:space="preserve"> I would</w:t>
      </w:r>
      <w:r w:rsidR="007710D8" w:rsidRPr="00197160">
        <w:rPr>
          <w:rFonts w:ascii="Times New Roman" w:hAnsi="Times New Roman" w:cs="Times New Roman"/>
          <w:sz w:val="24"/>
          <w:szCs w:val="24"/>
        </w:rPr>
        <w:t xml:space="preserve"> in the premises award the </w:t>
      </w:r>
      <w:r w:rsidR="004B7E31" w:rsidRPr="00197160">
        <w:rPr>
          <w:rFonts w:ascii="Times New Roman" w:hAnsi="Times New Roman" w:cs="Times New Roman"/>
          <w:sz w:val="24"/>
          <w:szCs w:val="24"/>
        </w:rPr>
        <w:t>p</w:t>
      </w:r>
      <w:r w:rsidR="007710D8" w:rsidRPr="00197160">
        <w:rPr>
          <w:rFonts w:ascii="Times New Roman" w:hAnsi="Times New Roman" w:cs="Times New Roman"/>
          <w:sz w:val="24"/>
          <w:szCs w:val="24"/>
        </w:rPr>
        <w:t>laintif</w:t>
      </w:r>
      <w:r w:rsidR="004B7E31" w:rsidRPr="00197160">
        <w:rPr>
          <w:rFonts w:ascii="Times New Roman" w:hAnsi="Times New Roman" w:cs="Times New Roman"/>
          <w:sz w:val="24"/>
          <w:szCs w:val="24"/>
        </w:rPr>
        <w:t>f general damages of U. Shs.</w:t>
      </w:r>
      <w:r w:rsidR="00EC41FD" w:rsidRPr="00197160">
        <w:rPr>
          <w:rFonts w:ascii="Times New Roman" w:hAnsi="Times New Roman" w:cs="Times New Roman"/>
          <w:sz w:val="24"/>
          <w:szCs w:val="24"/>
        </w:rPr>
        <w:t>10,</w:t>
      </w:r>
      <w:r w:rsidR="007710D8" w:rsidRPr="00197160">
        <w:rPr>
          <w:rFonts w:ascii="Times New Roman" w:hAnsi="Times New Roman" w:cs="Times New Roman"/>
          <w:sz w:val="24"/>
          <w:szCs w:val="24"/>
        </w:rPr>
        <w:t xml:space="preserve">000,000/= (ten million). </w:t>
      </w:r>
      <w:r w:rsidR="00DA5878" w:rsidRPr="00197160">
        <w:rPr>
          <w:rFonts w:ascii="Times New Roman" w:hAnsi="Times New Roman" w:cs="Times New Roman"/>
          <w:sz w:val="24"/>
          <w:szCs w:val="24"/>
        </w:rPr>
        <w:t>Interest on the</w:t>
      </w:r>
      <w:r w:rsidR="002A342C" w:rsidRPr="00197160">
        <w:rPr>
          <w:rFonts w:ascii="Times New Roman" w:hAnsi="Times New Roman" w:cs="Times New Roman"/>
          <w:sz w:val="24"/>
          <w:szCs w:val="24"/>
        </w:rPr>
        <w:t xml:space="preserve"> general</w:t>
      </w:r>
      <w:r w:rsidR="00DA5878" w:rsidRPr="00197160">
        <w:rPr>
          <w:rFonts w:ascii="Times New Roman" w:hAnsi="Times New Roman" w:cs="Times New Roman"/>
          <w:sz w:val="24"/>
          <w:szCs w:val="24"/>
        </w:rPr>
        <w:t xml:space="preserve"> damages will run at 6 per cent per annum from the date of </w:t>
      </w:r>
      <w:r w:rsidR="00FB72B8" w:rsidRPr="00197160">
        <w:rPr>
          <w:rFonts w:ascii="Times New Roman" w:hAnsi="Times New Roman" w:cs="Times New Roman"/>
          <w:sz w:val="24"/>
          <w:szCs w:val="24"/>
        </w:rPr>
        <w:t xml:space="preserve">judgment </w:t>
      </w:r>
      <w:r w:rsidR="00DA5878" w:rsidRPr="00197160">
        <w:rPr>
          <w:rFonts w:ascii="Times New Roman" w:hAnsi="Times New Roman" w:cs="Times New Roman"/>
          <w:sz w:val="24"/>
          <w:szCs w:val="24"/>
        </w:rPr>
        <w:t>till payment in full.</w:t>
      </w:r>
    </w:p>
    <w:p w:rsidR="00D66543" w:rsidRPr="00197160" w:rsidRDefault="007710D8"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5425C8" w:rsidRPr="00197160">
        <w:rPr>
          <w:rFonts w:ascii="Times New Roman" w:hAnsi="Times New Roman" w:cs="Times New Roman"/>
          <w:sz w:val="24"/>
          <w:szCs w:val="24"/>
        </w:rPr>
        <w:t>p</w:t>
      </w:r>
      <w:r w:rsidRPr="00197160">
        <w:rPr>
          <w:rFonts w:ascii="Times New Roman" w:hAnsi="Times New Roman" w:cs="Times New Roman"/>
          <w:sz w:val="24"/>
          <w:szCs w:val="24"/>
        </w:rPr>
        <w:t>laintiff also prayed for punitive damages</w:t>
      </w:r>
      <w:r w:rsidR="00066CF1" w:rsidRPr="00197160">
        <w:rPr>
          <w:rFonts w:ascii="Times New Roman" w:hAnsi="Times New Roman" w:cs="Times New Roman"/>
          <w:sz w:val="24"/>
          <w:szCs w:val="24"/>
        </w:rPr>
        <w:t xml:space="preserve"> in the amended plaint though his Counsel did not submit on it</w:t>
      </w:r>
      <w:r w:rsidR="00E022A3" w:rsidRPr="00197160">
        <w:rPr>
          <w:rFonts w:ascii="Times New Roman" w:hAnsi="Times New Roman" w:cs="Times New Roman"/>
          <w:sz w:val="24"/>
          <w:szCs w:val="24"/>
        </w:rPr>
        <w:t>.</w:t>
      </w:r>
      <w:r w:rsidR="009913DC" w:rsidRPr="00197160">
        <w:rPr>
          <w:rFonts w:ascii="Times New Roman" w:hAnsi="Times New Roman" w:cs="Times New Roman"/>
          <w:sz w:val="24"/>
          <w:szCs w:val="24"/>
        </w:rPr>
        <w:t xml:space="preserve"> </w:t>
      </w:r>
      <w:r w:rsidR="00D66543" w:rsidRPr="00197160">
        <w:rPr>
          <w:rFonts w:ascii="Times New Roman" w:hAnsi="Times New Roman" w:cs="Times New Roman"/>
          <w:b/>
          <w:sz w:val="24"/>
          <w:szCs w:val="24"/>
        </w:rPr>
        <w:t>Black’s Law Dictionary, sixth edition</w:t>
      </w:r>
      <w:r w:rsidR="00D66543" w:rsidRPr="00197160">
        <w:rPr>
          <w:rFonts w:ascii="Times New Roman" w:hAnsi="Times New Roman" w:cs="Times New Roman"/>
          <w:sz w:val="24"/>
          <w:szCs w:val="24"/>
        </w:rPr>
        <w:t xml:space="preserve"> defines punitive damages, also known as exemplary damages, as damages on an increased scale, awarded to the plaintiff over and above what will barely compensate him for property loss, where the wrong done to him was aggravated by circumstances of violence, oppression, fraud, wanton or wicked conduct on the part of the defendant. They are intended to solace the plaintiff for mental anguish, laceration of fee</w:t>
      </w:r>
      <w:r w:rsidR="00552602" w:rsidRPr="00197160">
        <w:rPr>
          <w:rFonts w:ascii="Times New Roman" w:hAnsi="Times New Roman" w:cs="Times New Roman"/>
          <w:sz w:val="24"/>
          <w:szCs w:val="24"/>
        </w:rPr>
        <w:t xml:space="preserve">lings, shame, degradation, </w:t>
      </w:r>
      <w:r w:rsidR="00D66543" w:rsidRPr="00197160">
        <w:rPr>
          <w:rFonts w:ascii="Times New Roman" w:hAnsi="Times New Roman" w:cs="Times New Roman"/>
          <w:sz w:val="24"/>
          <w:szCs w:val="24"/>
        </w:rPr>
        <w:t>or other aggravations of original wrong, or else to punish the defendant for his evil behavior, or to make an example of him, for which reason they are called punitive, or exemplary, or vindictive damages. Unlike compensatory or actual damages, punitive or exemplary damages are based on entirely public policy considerations – that of punishing the defendant, or setting an example for similar wrongdoers</w:t>
      </w:r>
      <w:r w:rsidR="00A9618E" w:rsidRPr="00197160">
        <w:rPr>
          <w:rFonts w:ascii="Times New Roman" w:hAnsi="Times New Roman" w:cs="Times New Roman"/>
          <w:sz w:val="24"/>
          <w:szCs w:val="24"/>
        </w:rPr>
        <w:t>.</w:t>
      </w:r>
    </w:p>
    <w:p w:rsidR="00E648FF" w:rsidRPr="00197160" w:rsidRDefault="00E022A3" w:rsidP="00197160">
      <w:pPr>
        <w:spacing w:line="360" w:lineRule="auto"/>
        <w:jc w:val="both"/>
        <w:rPr>
          <w:rFonts w:ascii="Times New Roman" w:hAnsi="Times New Roman" w:cs="Times New Roman"/>
          <w:b/>
          <w:sz w:val="24"/>
          <w:szCs w:val="24"/>
        </w:rPr>
      </w:pPr>
      <w:r w:rsidRPr="00197160">
        <w:rPr>
          <w:rFonts w:ascii="Times New Roman" w:hAnsi="Times New Roman" w:cs="Times New Roman"/>
          <w:sz w:val="24"/>
          <w:szCs w:val="24"/>
        </w:rPr>
        <w:t xml:space="preserve">In </w:t>
      </w:r>
      <w:r w:rsidRPr="00197160">
        <w:rPr>
          <w:rFonts w:ascii="Times New Roman" w:hAnsi="Times New Roman" w:cs="Times New Roman"/>
          <w:b/>
          <w:sz w:val="24"/>
          <w:szCs w:val="24"/>
        </w:rPr>
        <w:t xml:space="preserve">Ahmed Ibrahim V Car General Ltd Civil Appeal No. 12 of 2002, Tsekooko JSC, </w:t>
      </w:r>
      <w:r w:rsidRPr="00197160">
        <w:rPr>
          <w:rFonts w:ascii="Times New Roman" w:hAnsi="Times New Roman" w:cs="Times New Roman"/>
          <w:sz w:val="24"/>
          <w:szCs w:val="24"/>
        </w:rPr>
        <w:t>in his lead judgment stated that it is now recognized that the courts in East Africa can award punitive/exemplary damages in tort and in contract. The principles</w:t>
      </w:r>
      <w:r w:rsidR="00071E95" w:rsidRPr="00197160">
        <w:rPr>
          <w:rFonts w:ascii="Times New Roman" w:hAnsi="Times New Roman" w:cs="Times New Roman"/>
          <w:sz w:val="24"/>
          <w:szCs w:val="24"/>
        </w:rPr>
        <w:t xml:space="preserve"> considered by courts</w:t>
      </w:r>
      <w:r w:rsidRPr="00197160">
        <w:rPr>
          <w:rFonts w:ascii="Times New Roman" w:hAnsi="Times New Roman" w:cs="Times New Roman"/>
          <w:sz w:val="24"/>
          <w:szCs w:val="24"/>
        </w:rPr>
        <w:t xml:space="preserve"> set down in numerous case decisions when deciding whether or not to award exemplary damages to a plaintiff who seeks them are purely used as punishment and deterrents to prevent a similar situation from arising in tort.</w:t>
      </w:r>
      <w:r w:rsidR="00B746AA" w:rsidRPr="00197160">
        <w:rPr>
          <w:rFonts w:ascii="Times New Roman" w:hAnsi="Times New Roman" w:cs="Times New Roman"/>
          <w:sz w:val="24"/>
          <w:szCs w:val="24"/>
        </w:rPr>
        <w:t xml:space="preserve"> It is desirable to plead them in the plaint as to give the defendant adequate notice for defending the claim. They are award</w:t>
      </w:r>
      <w:r w:rsidR="000975EC" w:rsidRPr="00197160">
        <w:rPr>
          <w:rFonts w:ascii="Times New Roman" w:hAnsi="Times New Roman" w:cs="Times New Roman"/>
          <w:sz w:val="24"/>
          <w:szCs w:val="24"/>
        </w:rPr>
        <w:t xml:space="preserve">ed when the defendant’s conduct </w:t>
      </w:r>
      <w:r w:rsidR="00B746AA" w:rsidRPr="00197160">
        <w:rPr>
          <w:rFonts w:ascii="Times New Roman" w:hAnsi="Times New Roman" w:cs="Times New Roman"/>
          <w:sz w:val="24"/>
          <w:szCs w:val="24"/>
        </w:rPr>
        <w:t>is</w:t>
      </w:r>
      <w:r w:rsidR="000975EC" w:rsidRPr="00197160">
        <w:rPr>
          <w:rFonts w:ascii="Times New Roman" w:hAnsi="Times New Roman" w:cs="Times New Roman"/>
          <w:sz w:val="24"/>
          <w:szCs w:val="24"/>
        </w:rPr>
        <w:t xml:space="preserve"> oppressive, arbitrary, </w:t>
      </w:r>
      <w:r w:rsidR="00B746AA" w:rsidRPr="00197160">
        <w:rPr>
          <w:rFonts w:ascii="Times New Roman" w:hAnsi="Times New Roman" w:cs="Times New Roman"/>
          <w:sz w:val="24"/>
          <w:szCs w:val="24"/>
        </w:rPr>
        <w:t xml:space="preserve">high handed or </w:t>
      </w:r>
      <w:r w:rsidR="000975EC" w:rsidRPr="00197160">
        <w:rPr>
          <w:rFonts w:ascii="Times New Roman" w:hAnsi="Times New Roman" w:cs="Times New Roman"/>
          <w:sz w:val="24"/>
          <w:szCs w:val="24"/>
        </w:rPr>
        <w:t>u</w:t>
      </w:r>
      <w:r w:rsidR="00B746AA" w:rsidRPr="00197160">
        <w:rPr>
          <w:rFonts w:ascii="Times New Roman" w:hAnsi="Times New Roman" w:cs="Times New Roman"/>
          <w:sz w:val="24"/>
          <w:szCs w:val="24"/>
        </w:rPr>
        <w:t>nconstitutional, if done by servants of the government.</w:t>
      </w:r>
      <w:r w:rsidR="002E1F30" w:rsidRPr="00197160">
        <w:rPr>
          <w:rFonts w:ascii="Times New Roman" w:hAnsi="Times New Roman" w:cs="Times New Roman"/>
          <w:sz w:val="24"/>
          <w:szCs w:val="24"/>
        </w:rPr>
        <w:t xml:space="preserve"> They can also be awarded where the defendant’s conduct has been </w:t>
      </w:r>
      <w:r w:rsidR="00197160" w:rsidRPr="00197160">
        <w:rPr>
          <w:rFonts w:ascii="Times New Roman" w:hAnsi="Times New Roman" w:cs="Times New Roman"/>
          <w:sz w:val="24"/>
          <w:szCs w:val="24"/>
        </w:rPr>
        <w:t>calculated</w:t>
      </w:r>
      <w:r w:rsidR="002E1F30" w:rsidRPr="00197160">
        <w:rPr>
          <w:rFonts w:ascii="Times New Roman" w:hAnsi="Times New Roman" w:cs="Times New Roman"/>
          <w:sz w:val="24"/>
          <w:szCs w:val="24"/>
        </w:rPr>
        <w:t xml:space="preserve"> by him</w:t>
      </w:r>
      <w:r w:rsidR="000975EC" w:rsidRPr="00197160">
        <w:rPr>
          <w:rFonts w:ascii="Times New Roman" w:hAnsi="Times New Roman" w:cs="Times New Roman"/>
          <w:sz w:val="24"/>
          <w:szCs w:val="24"/>
        </w:rPr>
        <w:t>/</w:t>
      </w:r>
      <w:r w:rsidR="002E1F30" w:rsidRPr="00197160">
        <w:rPr>
          <w:rFonts w:ascii="Times New Roman" w:hAnsi="Times New Roman" w:cs="Times New Roman"/>
          <w:sz w:val="24"/>
          <w:szCs w:val="24"/>
        </w:rPr>
        <w:t>her to make profit for himself</w:t>
      </w:r>
      <w:r w:rsidR="00C356C3" w:rsidRPr="00197160">
        <w:rPr>
          <w:rFonts w:ascii="Times New Roman" w:hAnsi="Times New Roman" w:cs="Times New Roman"/>
          <w:sz w:val="24"/>
          <w:szCs w:val="24"/>
        </w:rPr>
        <w:t>/herself</w:t>
      </w:r>
      <w:r w:rsidR="002E1F30" w:rsidRPr="00197160">
        <w:rPr>
          <w:rFonts w:ascii="Times New Roman" w:hAnsi="Times New Roman" w:cs="Times New Roman"/>
          <w:sz w:val="24"/>
          <w:szCs w:val="24"/>
        </w:rPr>
        <w:t xml:space="preserve"> which may well exceed the compensation payable to the plaintiff. The plaintiff cannot recover them unless he or she is the victim of the defendant’s punishable </w:t>
      </w:r>
      <w:r w:rsidR="00914A31" w:rsidRPr="00197160">
        <w:rPr>
          <w:rFonts w:ascii="Times New Roman" w:hAnsi="Times New Roman" w:cs="Times New Roman"/>
          <w:sz w:val="24"/>
          <w:szCs w:val="24"/>
        </w:rPr>
        <w:t>behavior. They are not intended to enrich the plaintiff but to punish the defendant and punish him or her from repeating the wrongful conduct.</w:t>
      </w:r>
      <w:r w:rsidR="001F1D36" w:rsidRPr="00197160">
        <w:rPr>
          <w:rFonts w:ascii="Times New Roman" w:hAnsi="Times New Roman" w:cs="Times New Roman"/>
          <w:sz w:val="24"/>
          <w:szCs w:val="24"/>
        </w:rPr>
        <w:t xml:space="preserve"> See </w:t>
      </w:r>
      <w:r w:rsidR="001F1D36" w:rsidRPr="00197160">
        <w:rPr>
          <w:rFonts w:ascii="Times New Roman" w:hAnsi="Times New Roman" w:cs="Times New Roman"/>
          <w:b/>
          <w:sz w:val="24"/>
          <w:szCs w:val="24"/>
        </w:rPr>
        <w:t xml:space="preserve">Ongom &amp; Another V AG &amp; Others [1979] HCB 45; </w:t>
      </w:r>
      <w:r w:rsidR="00F157C4" w:rsidRPr="00197160">
        <w:rPr>
          <w:rFonts w:ascii="Times New Roman" w:hAnsi="Times New Roman" w:cs="Times New Roman"/>
          <w:b/>
          <w:sz w:val="24"/>
          <w:szCs w:val="24"/>
        </w:rPr>
        <w:t xml:space="preserve">Kyambadde V Mpigi District Administration [1983] HCB 45; James Nsaba Butuuro V Munnansi Newspaper [1982] HCB 134; Mubiru V </w:t>
      </w:r>
      <w:r w:rsidR="00C356C3" w:rsidRPr="00197160">
        <w:rPr>
          <w:rFonts w:ascii="Times New Roman" w:hAnsi="Times New Roman" w:cs="Times New Roman"/>
          <w:b/>
          <w:sz w:val="24"/>
          <w:szCs w:val="24"/>
        </w:rPr>
        <w:t>AG</w:t>
      </w:r>
      <w:r w:rsidR="00F157C4" w:rsidRPr="00197160">
        <w:rPr>
          <w:rFonts w:ascii="Times New Roman" w:hAnsi="Times New Roman" w:cs="Times New Roman"/>
          <w:b/>
          <w:sz w:val="24"/>
          <w:szCs w:val="24"/>
        </w:rPr>
        <w:t xml:space="preserve"> &amp; Another [1984] HCB 46; Davies V Shah [1957] AC 352.</w:t>
      </w:r>
    </w:p>
    <w:p w:rsidR="009D5FC1" w:rsidRPr="00197160" w:rsidRDefault="00E648FF"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In </w:t>
      </w:r>
      <w:r w:rsidRPr="00197160">
        <w:rPr>
          <w:rFonts w:ascii="Times New Roman" w:hAnsi="Times New Roman" w:cs="Times New Roman"/>
          <w:b/>
          <w:sz w:val="24"/>
          <w:szCs w:val="24"/>
        </w:rPr>
        <w:t xml:space="preserve">Kyambadde V Mpigi District Administration, supra, </w:t>
      </w:r>
      <w:r w:rsidRPr="00197160">
        <w:rPr>
          <w:rFonts w:ascii="Times New Roman" w:hAnsi="Times New Roman" w:cs="Times New Roman"/>
          <w:sz w:val="24"/>
          <w:szCs w:val="24"/>
        </w:rPr>
        <w:t>it was held that</w:t>
      </w:r>
      <w:r w:rsidR="00CF126F" w:rsidRPr="00197160">
        <w:rPr>
          <w:rFonts w:ascii="Times New Roman" w:hAnsi="Times New Roman" w:cs="Times New Roman"/>
          <w:sz w:val="24"/>
          <w:szCs w:val="24"/>
        </w:rPr>
        <w:t xml:space="preserve"> only one award for compensation should be made first aft</w:t>
      </w:r>
      <w:r w:rsidR="00156FA8" w:rsidRPr="00197160">
        <w:rPr>
          <w:rFonts w:ascii="Times New Roman" w:hAnsi="Times New Roman" w:cs="Times New Roman"/>
          <w:sz w:val="24"/>
          <w:szCs w:val="24"/>
        </w:rPr>
        <w:t>e</w:t>
      </w:r>
      <w:r w:rsidR="00CF126F" w:rsidRPr="00197160">
        <w:rPr>
          <w:rFonts w:ascii="Times New Roman" w:hAnsi="Times New Roman" w:cs="Times New Roman"/>
          <w:sz w:val="24"/>
          <w:szCs w:val="24"/>
        </w:rPr>
        <w:t>r which the court should consider from the point of view of the defendant whether the compensatory sum also satisfies the need for exemplary award in a case w</w:t>
      </w:r>
      <w:r w:rsidR="00156FA8" w:rsidRPr="00197160">
        <w:rPr>
          <w:rFonts w:ascii="Times New Roman" w:hAnsi="Times New Roman" w:cs="Times New Roman"/>
          <w:sz w:val="24"/>
          <w:szCs w:val="24"/>
        </w:rPr>
        <w:t>h</w:t>
      </w:r>
      <w:r w:rsidR="00CF126F" w:rsidRPr="00197160">
        <w:rPr>
          <w:rFonts w:ascii="Times New Roman" w:hAnsi="Times New Roman" w:cs="Times New Roman"/>
          <w:sz w:val="24"/>
          <w:szCs w:val="24"/>
        </w:rPr>
        <w:t>ere exemplary damages are appropriate. If the sum satisfies both means, no more should be done. If the sum falls short of punitive level, then, additionally, that sum should be raised to an appropriate level. Thus, making two awards is erroneous and cannot be accepted.</w:t>
      </w:r>
      <w:r w:rsidR="00F157C4" w:rsidRPr="00197160">
        <w:rPr>
          <w:rFonts w:ascii="Times New Roman" w:hAnsi="Times New Roman" w:cs="Times New Roman"/>
          <w:sz w:val="24"/>
          <w:szCs w:val="24"/>
        </w:rPr>
        <w:t xml:space="preserve"> </w:t>
      </w:r>
    </w:p>
    <w:p w:rsidR="00E022A3" w:rsidRPr="00197160" w:rsidRDefault="009D5FC1"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In this case the special and general damages</w:t>
      </w:r>
      <w:r w:rsidR="00E66087" w:rsidRPr="00197160">
        <w:rPr>
          <w:rFonts w:ascii="Times New Roman" w:hAnsi="Times New Roman" w:cs="Times New Roman"/>
          <w:sz w:val="24"/>
          <w:szCs w:val="24"/>
        </w:rPr>
        <w:t xml:space="preserve"> awarded by this court in respect of the trespass, taking into account all circumstances of this case,</w:t>
      </w:r>
      <w:r w:rsidRPr="00197160">
        <w:rPr>
          <w:rFonts w:ascii="Times New Roman" w:hAnsi="Times New Roman" w:cs="Times New Roman"/>
          <w:sz w:val="24"/>
          <w:szCs w:val="24"/>
        </w:rPr>
        <w:t xml:space="preserve"> are ample to compensate the plaintiff’s loss occasioned by the defendant’s trespass. I find no reason therefore to award punitive damages</w:t>
      </w:r>
      <w:r w:rsidR="008207BD" w:rsidRPr="00197160">
        <w:rPr>
          <w:rFonts w:ascii="Times New Roman" w:hAnsi="Times New Roman" w:cs="Times New Roman"/>
          <w:sz w:val="24"/>
          <w:szCs w:val="24"/>
        </w:rPr>
        <w:t xml:space="preserve"> over and above the damages already awarded</w:t>
      </w:r>
      <w:r w:rsidRPr="00197160">
        <w:rPr>
          <w:rFonts w:ascii="Times New Roman" w:hAnsi="Times New Roman" w:cs="Times New Roman"/>
          <w:sz w:val="24"/>
          <w:szCs w:val="24"/>
        </w:rPr>
        <w:t>.</w:t>
      </w:r>
      <w:r w:rsidR="002E1F30" w:rsidRPr="00197160">
        <w:rPr>
          <w:rFonts w:ascii="Times New Roman" w:hAnsi="Times New Roman" w:cs="Times New Roman"/>
          <w:sz w:val="24"/>
          <w:szCs w:val="24"/>
        </w:rPr>
        <w:t xml:space="preserve"> </w:t>
      </w:r>
    </w:p>
    <w:p w:rsidR="00EC41FD" w:rsidRPr="00197160" w:rsidRDefault="00A7084C"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I</w:t>
      </w:r>
      <w:r w:rsidR="00EC41FD" w:rsidRPr="00197160">
        <w:rPr>
          <w:rFonts w:ascii="Times New Roman" w:hAnsi="Times New Roman" w:cs="Times New Roman"/>
          <w:sz w:val="24"/>
          <w:szCs w:val="24"/>
        </w:rPr>
        <w:t>n the premises</w:t>
      </w:r>
      <w:r w:rsidRPr="00197160">
        <w:rPr>
          <w:rFonts w:ascii="Times New Roman" w:hAnsi="Times New Roman" w:cs="Times New Roman"/>
          <w:sz w:val="24"/>
          <w:szCs w:val="24"/>
        </w:rPr>
        <w:t>, I</w:t>
      </w:r>
      <w:r w:rsidR="00EC41FD" w:rsidRPr="00197160">
        <w:rPr>
          <w:rFonts w:ascii="Times New Roman" w:hAnsi="Times New Roman" w:cs="Times New Roman"/>
          <w:sz w:val="24"/>
          <w:szCs w:val="24"/>
        </w:rPr>
        <w:t xml:space="preserve"> award the </w:t>
      </w:r>
      <w:r w:rsidR="002D3AD4" w:rsidRPr="00197160">
        <w:rPr>
          <w:rFonts w:ascii="Times New Roman" w:hAnsi="Times New Roman" w:cs="Times New Roman"/>
          <w:sz w:val="24"/>
          <w:szCs w:val="24"/>
        </w:rPr>
        <w:t>p</w:t>
      </w:r>
      <w:r w:rsidR="00EC41FD" w:rsidRPr="00197160">
        <w:rPr>
          <w:rFonts w:ascii="Times New Roman" w:hAnsi="Times New Roman" w:cs="Times New Roman"/>
          <w:sz w:val="24"/>
          <w:szCs w:val="24"/>
        </w:rPr>
        <w:t>laintiff the following orders</w:t>
      </w:r>
      <w:r w:rsidR="005B2CE6" w:rsidRPr="00197160">
        <w:rPr>
          <w:rFonts w:ascii="Times New Roman" w:hAnsi="Times New Roman" w:cs="Times New Roman"/>
          <w:sz w:val="24"/>
          <w:szCs w:val="24"/>
        </w:rPr>
        <w:t xml:space="preserve"> against the </w:t>
      </w:r>
      <w:r w:rsidR="002D3AD4" w:rsidRPr="00197160">
        <w:rPr>
          <w:rFonts w:ascii="Times New Roman" w:hAnsi="Times New Roman" w:cs="Times New Roman"/>
          <w:sz w:val="24"/>
          <w:szCs w:val="24"/>
        </w:rPr>
        <w:t>d</w:t>
      </w:r>
      <w:r w:rsidR="005B2CE6" w:rsidRPr="00197160">
        <w:rPr>
          <w:rFonts w:ascii="Times New Roman" w:hAnsi="Times New Roman" w:cs="Times New Roman"/>
          <w:sz w:val="24"/>
          <w:szCs w:val="24"/>
        </w:rPr>
        <w:t>efendants</w:t>
      </w:r>
      <w:r w:rsidRPr="00197160">
        <w:rPr>
          <w:rFonts w:ascii="Times New Roman" w:hAnsi="Times New Roman" w:cs="Times New Roman"/>
          <w:sz w:val="24"/>
          <w:szCs w:val="24"/>
        </w:rPr>
        <w:t xml:space="preserve"> jointly and severally</w:t>
      </w:r>
      <w:r w:rsidR="00EC41FD" w:rsidRPr="00197160">
        <w:rPr>
          <w:rFonts w:ascii="Times New Roman" w:hAnsi="Times New Roman" w:cs="Times New Roman"/>
          <w:sz w:val="24"/>
          <w:szCs w:val="24"/>
        </w:rPr>
        <w:t>:-</w:t>
      </w:r>
    </w:p>
    <w:p w:rsidR="00EC41FD" w:rsidRPr="00197160" w:rsidRDefault="00EC41FD" w:rsidP="00197160">
      <w:pPr>
        <w:pStyle w:val="ListParagraph"/>
        <w:numPr>
          <w:ilvl w:val="0"/>
          <w:numId w:val="18"/>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A declaration that the defendants are trespassers on the </w:t>
      </w:r>
      <w:r w:rsidR="002D3AD4" w:rsidRPr="00197160">
        <w:rPr>
          <w:rFonts w:ascii="Times New Roman" w:hAnsi="Times New Roman" w:cs="Times New Roman"/>
          <w:sz w:val="24"/>
          <w:szCs w:val="24"/>
        </w:rPr>
        <w:t>p</w:t>
      </w:r>
      <w:r w:rsidRPr="00197160">
        <w:rPr>
          <w:rFonts w:ascii="Times New Roman" w:hAnsi="Times New Roman" w:cs="Times New Roman"/>
          <w:sz w:val="24"/>
          <w:szCs w:val="24"/>
        </w:rPr>
        <w:t>laintiff’s land.</w:t>
      </w:r>
    </w:p>
    <w:p w:rsidR="00EC41FD" w:rsidRPr="00197160" w:rsidRDefault="00EC41FD" w:rsidP="00197160">
      <w:pPr>
        <w:pStyle w:val="ListParagraph"/>
        <w:numPr>
          <w:ilvl w:val="0"/>
          <w:numId w:val="18"/>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An order against the </w:t>
      </w:r>
      <w:r w:rsidR="002D3AD4" w:rsidRPr="00197160">
        <w:rPr>
          <w:rFonts w:ascii="Times New Roman" w:hAnsi="Times New Roman" w:cs="Times New Roman"/>
          <w:sz w:val="24"/>
          <w:szCs w:val="24"/>
        </w:rPr>
        <w:t>d</w:t>
      </w:r>
      <w:r w:rsidRPr="00197160">
        <w:rPr>
          <w:rFonts w:ascii="Times New Roman" w:hAnsi="Times New Roman" w:cs="Times New Roman"/>
          <w:sz w:val="24"/>
          <w:szCs w:val="24"/>
        </w:rPr>
        <w:t xml:space="preserve">efendants to vacate the </w:t>
      </w:r>
      <w:r w:rsidR="002D3AD4" w:rsidRPr="00197160">
        <w:rPr>
          <w:rFonts w:ascii="Times New Roman" w:hAnsi="Times New Roman" w:cs="Times New Roman"/>
          <w:sz w:val="24"/>
          <w:szCs w:val="24"/>
        </w:rPr>
        <w:t>p</w:t>
      </w:r>
      <w:r w:rsidRPr="00197160">
        <w:rPr>
          <w:rFonts w:ascii="Times New Roman" w:hAnsi="Times New Roman" w:cs="Times New Roman"/>
          <w:sz w:val="24"/>
          <w:szCs w:val="24"/>
        </w:rPr>
        <w:t>laintiffs’ land.</w:t>
      </w:r>
    </w:p>
    <w:p w:rsidR="00EC41FD" w:rsidRPr="00197160" w:rsidRDefault="00EC41FD" w:rsidP="00197160">
      <w:pPr>
        <w:pStyle w:val="ListParagraph"/>
        <w:numPr>
          <w:ilvl w:val="0"/>
          <w:numId w:val="18"/>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An order against the </w:t>
      </w:r>
      <w:r w:rsidR="002D3AD4" w:rsidRPr="00197160">
        <w:rPr>
          <w:rFonts w:ascii="Times New Roman" w:hAnsi="Times New Roman" w:cs="Times New Roman"/>
          <w:sz w:val="24"/>
          <w:szCs w:val="24"/>
        </w:rPr>
        <w:t>d</w:t>
      </w:r>
      <w:r w:rsidRPr="00197160">
        <w:rPr>
          <w:rFonts w:ascii="Times New Roman" w:hAnsi="Times New Roman" w:cs="Times New Roman"/>
          <w:sz w:val="24"/>
          <w:szCs w:val="24"/>
        </w:rPr>
        <w:t>efendants to demolish the fence erected on the</w:t>
      </w:r>
      <w:r w:rsidR="002D3AD4" w:rsidRPr="00197160">
        <w:rPr>
          <w:rFonts w:ascii="Times New Roman" w:hAnsi="Times New Roman" w:cs="Times New Roman"/>
          <w:sz w:val="24"/>
          <w:szCs w:val="24"/>
        </w:rPr>
        <w:t xml:space="preserve"> plaintiff’s </w:t>
      </w:r>
      <w:r w:rsidRPr="00197160">
        <w:rPr>
          <w:rFonts w:ascii="Times New Roman" w:hAnsi="Times New Roman" w:cs="Times New Roman"/>
          <w:sz w:val="24"/>
          <w:szCs w:val="24"/>
        </w:rPr>
        <w:t>land.</w:t>
      </w:r>
    </w:p>
    <w:p w:rsidR="00EC41FD" w:rsidRPr="00197160" w:rsidRDefault="00EC41FD" w:rsidP="00197160">
      <w:pPr>
        <w:pStyle w:val="ListParagraph"/>
        <w:numPr>
          <w:ilvl w:val="0"/>
          <w:numId w:val="18"/>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2D3AD4" w:rsidRPr="00197160">
        <w:rPr>
          <w:rFonts w:ascii="Times New Roman" w:hAnsi="Times New Roman" w:cs="Times New Roman"/>
          <w:sz w:val="24"/>
          <w:szCs w:val="24"/>
        </w:rPr>
        <w:t>p</w:t>
      </w:r>
      <w:r w:rsidRPr="00197160">
        <w:rPr>
          <w:rFonts w:ascii="Times New Roman" w:hAnsi="Times New Roman" w:cs="Times New Roman"/>
          <w:sz w:val="24"/>
          <w:szCs w:val="24"/>
        </w:rPr>
        <w:t>laintiff is awarded special damages of U. Shs. 2,000,000/= (two million).</w:t>
      </w:r>
    </w:p>
    <w:p w:rsidR="00EC41FD" w:rsidRPr="00197160" w:rsidRDefault="00EC41FD" w:rsidP="00197160">
      <w:pPr>
        <w:pStyle w:val="ListParagraph"/>
        <w:numPr>
          <w:ilvl w:val="0"/>
          <w:numId w:val="18"/>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2D3AD4" w:rsidRPr="00197160">
        <w:rPr>
          <w:rFonts w:ascii="Times New Roman" w:hAnsi="Times New Roman" w:cs="Times New Roman"/>
          <w:sz w:val="24"/>
          <w:szCs w:val="24"/>
        </w:rPr>
        <w:t>p</w:t>
      </w:r>
      <w:r w:rsidRPr="00197160">
        <w:rPr>
          <w:rFonts w:ascii="Times New Roman" w:hAnsi="Times New Roman" w:cs="Times New Roman"/>
          <w:sz w:val="24"/>
          <w:szCs w:val="24"/>
        </w:rPr>
        <w:t>laintiff is aw</w:t>
      </w:r>
      <w:r w:rsidR="00B746AA" w:rsidRPr="00197160">
        <w:rPr>
          <w:rFonts w:ascii="Times New Roman" w:hAnsi="Times New Roman" w:cs="Times New Roman"/>
          <w:sz w:val="24"/>
          <w:szCs w:val="24"/>
        </w:rPr>
        <w:t>a</w:t>
      </w:r>
      <w:r w:rsidRPr="00197160">
        <w:rPr>
          <w:rFonts w:ascii="Times New Roman" w:hAnsi="Times New Roman" w:cs="Times New Roman"/>
          <w:sz w:val="24"/>
          <w:szCs w:val="24"/>
        </w:rPr>
        <w:t>rded general damages of U. Shs 10,000,000/= (ten million).</w:t>
      </w:r>
    </w:p>
    <w:p w:rsidR="00EC41FD" w:rsidRPr="00197160" w:rsidRDefault="00EC41FD" w:rsidP="00197160">
      <w:pPr>
        <w:pStyle w:val="ListParagraph"/>
        <w:numPr>
          <w:ilvl w:val="0"/>
          <w:numId w:val="18"/>
        </w:num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 xml:space="preserve">The </w:t>
      </w:r>
      <w:r w:rsidR="002D3AD4" w:rsidRPr="00197160">
        <w:rPr>
          <w:rFonts w:ascii="Times New Roman" w:hAnsi="Times New Roman" w:cs="Times New Roman"/>
          <w:sz w:val="24"/>
          <w:szCs w:val="24"/>
        </w:rPr>
        <w:t>p</w:t>
      </w:r>
      <w:r w:rsidRPr="00197160">
        <w:rPr>
          <w:rFonts w:ascii="Times New Roman" w:hAnsi="Times New Roman" w:cs="Times New Roman"/>
          <w:sz w:val="24"/>
          <w:szCs w:val="24"/>
        </w:rPr>
        <w:t>laintiff is awarded costs of the suit.</w:t>
      </w:r>
    </w:p>
    <w:p w:rsidR="00536067" w:rsidRPr="00197160" w:rsidRDefault="00EC41FD"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I so order.</w:t>
      </w:r>
    </w:p>
    <w:p w:rsidR="00071E95" w:rsidRPr="00197160" w:rsidRDefault="00036206" w:rsidP="00197160">
      <w:pPr>
        <w:spacing w:line="360" w:lineRule="auto"/>
        <w:jc w:val="both"/>
        <w:rPr>
          <w:rFonts w:ascii="Times New Roman" w:hAnsi="Times New Roman" w:cs="Times New Roman"/>
          <w:sz w:val="24"/>
          <w:szCs w:val="24"/>
        </w:rPr>
      </w:pPr>
      <w:r w:rsidRPr="00197160">
        <w:rPr>
          <w:rFonts w:ascii="Times New Roman" w:hAnsi="Times New Roman" w:cs="Times New Roman"/>
          <w:b/>
          <w:sz w:val="24"/>
          <w:szCs w:val="24"/>
        </w:rPr>
        <w:t>Dated this</w:t>
      </w:r>
      <w:r w:rsidR="002067DF" w:rsidRPr="00197160">
        <w:rPr>
          <w:rFonts w:ascii="Times New Roman" w:hAnsi="Times New Roman" w:cs="Times New Roman"/>
          <w:b/>
          <w:sz w:val="24"/>
          <w:szCs w:val="24"/>
        </w:rPr>
        <w:t xml:space="preserve"> </w:t>
      </w:r>
      <w:r w:rsidR="002067DF" w:rsidRPr="00197160">
        <w:rPr>
          <w:rFonts w:ascii="Times New Roman" w:hAnsi="Times New Roman" w:cs="Times New Roman"/>
          <w:sz w:val="24"/>
          <w:szCs w:val="24"/>
        </w:rPr>
        <w:t>29</w:t>
      </w:r>
      <w:r w:rsidR="002067DF" w:rsidRPr="00197160">
        <w:rPr>
          <w:rFonts w:ascii="Times New Roman" w:hAnsi="Times New Roman" w:cs="Times New Roman"/>
          <w:b/>
          <w:sz w:val="24"/>
          <w:szCs w:val="24"/>
          <w:vertAlign w:val="superscript"/>
        </w:rPr>
        <w:t>th</w:t>
      </w:r>
      <w:r w:rsidR="002067DF" w:rsidRPr="00197160">
        <w:rPr>
          <w:rFonts w:ascii="Times New Roman" w:hAnsi="Times New Roman" w:cs="Times New Roman"/>
          <w:b/>
          <w:sz w:val="24"/>
          <w:szCs w:val="24"/>
        </w:rPr>
        <w:t xml:space="preserve"> </w:t>
      </w:r>
      <w:r w:rsidRPr="00197160">
        <w:rPr>
          <w:rFonts w:ascii="Times New Roman" w:hAnsi="Times New Roman" w:cs="Times New Roman"/>
          <w:sz w:val="24"/>
          <w:szCs w:val="24"/>
        </w:rPr>
        <w:t>day of</w:t>
      </w:r>
      <w:r w:rsidR="002067DF" w:rsidRPr="00197160">
        <w:rPr>
          <w:rFonts w:ascii="Times New Roman" w:hAnsi="Times New Roman" w:cs="Times New Roman"/>
          <w:sz w:val="24"/>
          <w:szCs w:val="24"/>
        </w:rPr>
        <w:t xml:space="preserve"> November </w:t>
      </w:r>
      <w:r w:rsidRPr="00197160">
        <w:rPr>
          <w:rFonts w:ascii="Times New Roman" w:hAnsi="Times New Roman" w:cs="Times New Roman"/>
          <w:sz w:val="24"/>
          <w:szCs w:val="24"/>
        </w:rPr>
        <w:t>2012.</w:t>
      </w:r>
    </w:p>
    <w:p w:rsidR="006C3F22" w:rsidRPr="00197160" w:rsidRDefault="00446959" w:rsidP="00197160">
      <w:pPr>
        <w:spacing w:line="360" w:lineRule="auto"/>
        <w:jc w:val="both"/>
        <w:rPr>
          <w:rFonts w:ascii="Times New Roman" w:hAnsi="Times New Roman" w:cs="Times New Roman"/>
          <w:sz w:val="24"/>
          <w:szCs w:val="24"/>
        </w:rPr>
      </w:pPr>
      <w:r w:rsidRPr="00197160">
        <w:rPr>
          <w:rFonts w:ascii="Times New Roman" w:hAnsi="Times New Roman" w:cs="Times New Roman"/>
          <w:sz w:val="24"/>
          <w:szCs w:val="24"/>
        </w:rPr>
        <w:t>P</w:t>
      </w:r>
      <w:r w:rsidR="00B112B5" w:rsidRPr="00197160">
        <w:rPr>
          <w:rFonts w:ascii="Times New Roman" w:hAnsi="Times New Roman" w:cs="Times New Roman"/>
          <w:sz w:val="24"/>
          <w:szCs w:val="24"/>
        </w:rPr>
        <w:t>ercy</w:t>
      </w:r>
      <w:r w:rsidRPr="00197160">
        <w:rPr>
          <w:rFonts w:ascii="Times New Roman" w:hAnsi="Times New Roman" w:cs="Times New Roman"/>
          <w:sz w:val="24"/>
          <w:szCs w:val="24"/>
        </w:rPr>
        <w:t xml:space="preserve"> Night Tuhaise</w:t>
      </w:r>
    </w:p>
    <w:p w:rsidR="00446959" w:rsidRPr="00197160" w:rsidRDefault="00446959" w:rsidP="00197160">
      <w:pPr>
        <w:spacing w:line="360" w:lineRule="auto"/>
        <w:jc w:val="both"/>
        <w:rPr>
          <w:rFonts w:ascii="Times New Roman" w:hAnsi="Times New Roman" w:cs="Times New Roman"/>
          <w:sz w:val="24"/>
          <w:szCs w:val="24"/>
        </w:rPr>
      </w:pPr>
      <w:r w:rsidRPr="00197160">
        <w:rPr>
          <w:rFonts w:ascii="Times New Roman" w:hAnsi="Times New Roman" w:cs="Times New Roman"/>
          <w:b/>
          <w:sz w:val="24"/>
          <w:szCs w:val="24"/>
        </w:rPr>
        <w:t>JUDGE.</w:t>
      </w:r>
    </w:p>
    <w:p w:rsidR="0054787E" w:rsidRPr="00197160" w:rsidRDefault="0054787E" w:rsidP="00197160">
      <w:pPr>
        <w:spacing w:line="360" w:lineRule="auto"/>
        <w:jc w:val="both"/>
        <w:rPr>
          <w:rFonts w:ascii="Times New Roman" w:hAnsi="Times New Roman" w:cs="Times New Roman"/>
          <w:sz w:val="24"/>
          <w:szCs w:val="24"/>
        </w:rPr>
      </w:pPr>
    </w:p>
    <w:p w:rsidR="008A5FF0" w:rsidRPr="00197160" w:rsidRDefault="008A5FF0" w:rsidP="00197160">
      <w:pPr>
        <w:spacing w:line="360" w:lineRule="auto"/>
        <w:jc w:val="both"/>
        <w:rPr>
          <w:rFonts w:ascii="Times New Roman" w:hAnsi="Times New Roman" w:cs="Times New Roman"/>
          <w:b/>
          <w:sz w:val="24"/>
          <w:szCs w:val="24"/>
        </w:rPr>
      </w:pPr>
    </w:p>
    <w:p w:rsidR="009D592C" w:rsidRPr="00197160" w:rsidRDefault="009D592C" w:rsidP="00197160">
      <w:pPr>
        <w:pStyle w:val="ListParagraph"/>
        <w:spacing w:line="360" w:lineRule="auto"/>
        <w:jc w:val="center"/>
        <w:rPr>
          <w:rFonts w:ascii="Times New Roman" w:hAnsi="Times New Roman" w:cs="Times New Roman"/>
          <w:b/>
          <w:sz w:val="24"/>
          <w:szCs w:val="24"/>
        </w:rPr>
      </w:pPr>
    </w:p>
    <w:p w:rsidR="009F2CCC" w:rsidRPr="00197160" w:rsidRDefault="009F2CCC" w:rsidP="00197160">
      <w:pPr>
        <w:pStyle w:val="ListParagraph"/>
        <w:spacing w:line="360" w:lineRule="auto"/>
        <w:jc w:val="center"/>
        <w:rPr>
          <w:rFonts w:ascii="Times New Roman" w:hAnsi="Times New Roman" w:cs="Times New Roman"/>
          <w:b/>
          <w:sz w:val="24"/>
          <w:szCs w:val="24"/>
        </w:rPr>
      </w:pPr>
    </w:p>
    <w:sectPr w:rsidR="009F2CCC" w:rsidRPr="00197160" w:rsidSect="004B5A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7E" w:rsidRDefault="003D007E" w:rsidP="000E1953">
      <w:pPr>
        <w:spacing w:after="0" w:line="240" w:lineRule="auto"/>
      </w:pPr>
      <w:r>
        <w:separator/>
      </w:r>
    </w:p>
  </w:endnote>
  <w:endnote w:type="continuationSeparator" w:id="1">
    <w:p w:rsidR="003D007E" w:rsidRDefault="003D007E" w:rsidP="000E1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9311"/>
      <w:docPartObj>
        <w:docPartGallery w:val="Page Numbers (Bottom of Page)"/>
        <w:docPartUnique/>
      </w:docPartObj>
    </w:sdtPr>
    <w:sdtContent>
      <w:p w:rsidR="00D66543" w:rsidRDefault="00863DB3">
        <w:pPr>
          <w:pStyle w:val="Footer"/>
          <w:jc w:val="center"/>
        </w:pPr>
        <w:fldSimple w:instr=" PAGE   \* MERGEFORMAT ">
          <w:r w:rsidR="003D007E">
            <w:rPr>
              <w:noProof/>
            </w:rPr>
            <w:t>1</w:t>
          </w:r>
        </w:fldSimple>
      </w:p>
    </w:sdtContent>
  </w:sdt>
  <w:p w:rsidR="00D66543" w:rsidRDefault="00D66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7E" w:rsidRDefault="003D007E" w:rsidP="000E1953">
      <w:pPr>
        <w:spacing w:after="0" w:line="240" w:lineRule="auto"/>
      </w:pPr>
      <w:r>
        <w:separator/>
      </w:r>
    </w:p>
  </w:footnote>
  <w:footnote w:type="continuationSeparator" w:id="1">
    <w:p w:rsidR="003D007E" w:rsidRDefault="003D007E" w:rsidP="000E1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CA5"/>
    <w:multiLevelType w:val="hybridMultilevel"/>
    <w:tmpl w:val="FA3675C6"/>
    <w:lvl w:ilvl="0" w:tplc="0D90CF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8184C"/>
    <w:multiLevelType w:val="hybridMultilevel"/>
    <w:tmpl w:val="A710823E"/>
    <w:lvl w:ilvl="0" w:tplc="828E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D7272"/>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13067"/>
    <w:multiLevelType w:val="hybridMultilevel"/>
    <w:tmpl w:val="0B16B6DA"/>
    <w:lvl w:ilvl="0" w:tplc="44E6914E">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4B01081"/>
    <w:multiLevelType w:val="hybridMultilevel"/>
    <w:tmpl w:val="FA3675C6"/>
    <w:lvl w:ilvl="0" w:tplc="0D90CF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D51488"/>
    <w:multiLevelType w:val="hybridMultilevel"/>
    <w:tmpl w:val="BB72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57AF4"/>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957BF"/>
    <w:multiLevelType w:val="hybridMultilevel"/>
    <w:tmpl w:val="FA3675C6"/>
    <w:lvl w:ilvl="0" w:tplc="0D90CF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4B77D3"/>
    <w:multiLevelType w:val="hybridMultilevel"/>
    <w:tmpl w:val="5FF22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E33439"/>
    <w:multiLevelType w:val="hybridMultilevel"/>
    <w:tmpl w:val="A710823E"/>
    <w:lvl w:ilvl="0" w:tplc="828E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B2109C"/>
    <w:multiLevelType w:val="hybridMultilevel"/>
    <w:tmpl w:val="D0CA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A71F4"/>
    <w:multiLevelType w:val="hybridMultilevel"/>
    <w:tmpl w:val="45507EDC"/>
    <w:lvl w:ilvl="0" w:tplc="075CB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8062C"/>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B14C7"/>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06A68"/>
    <w:multiLevelType w:val="hybridMultilevel"/>
    <w:tmpl w:val="51CC8682"/>
    <w:lvl w:ilvl="0" w:tplc="FC3290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75F4D"/>
    <w:multiLevelType w:val="hybridMultilevel"/>
    <w:tmpl w:val="6E8A287C"/>
    <w:lvl w:ilvl="0" w:tplc="6EAAECCC">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75084"/>
    <w:multiLevelType w:val="hybridMultilevel"/>
    <w:tmpl w:val="CC3CA84C"/>
    <w:lvl w:ilvl="0" w:tplc="B2607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2F7C37"/>
    <w:multiLevelType w:val="hybridMultilevel"/>
    <w:tmpl w:val="012E98C4"/>
    <w:lvl w:ilvl="0" w:tplc="E29AF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6"/>
  </w:num>
  <w:num w:numId="5">
    <w:abstractNumId w:val="2"/>
  </w:num>
  <w:num w:numId="6">
    <w:abstractNumId w:val="12"/>
  </w:num>
  <w:num w:numId="7">
    <w:abstractNumId w:val="9"/>
  </w:num>
  <w:num w:numId="8">
    <w:abstractNumId w:val="4"/>
  </w:num>
  <w:num w:numId="9">
    <w:abstractNumId w:val="1"/>
  </w:num>
  <w:num w:numId="10">
    <w:abstractNumId w:val="0"/>
  </w:num>
  <w:num w:numId="11">
    <w:abstractNumId w:val="7"/>
  </w:num>
  <w:num w:numId="12">
    <w:abstractNumId w:val="14"/>
  </w:num>
  <w:num w:numId="13">
    <w:abstractNumId w:val="13"/>
  </w:num>
  <w:num w:numId="14">
    <w:abstractNumId w:val="8"/>
  </w:num>
  <w:num w:numId="15">
    <w:abstractNumId w:val="5"/>
  </w:num>
  <w:num w:numId="16">
    <w:abstractNumId w:val="15"/>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rsids>
    <w:rsidRoot w:val="0046645E"/>
    <w:rsid w:val="000106CC"/>
    <w:rsid w:val="00011FFA"/>
    <w:rsid w:val="00020660"/>
    <w:rsid w:val="000216DA"/>
    <w:rsid w:val="0002182D"/>
    <w:rsid w:val="00022EAF"/>
    <w:rsid w:val="00025C10"/>
    <w:rsid w:val="000267A4"/>
    <w:rsid w:val="00026AA7"/>
    <w:rsid w:val="00026B3B"/>
    <w:rsid w:val="000306A7"/>
    <w:rsid w:val="00035C39"/>
    <w:rsid w:val="00036206"/>
    <w:rsid w:val="00037F34"/>
    <w:rsid w:val="0004114B"/>
    <w:rsid w:val="00046DC1"/>
    <w:rsid w:val="000502EE"/>
    <w:rsid w:val="0005108F"/>
    <w:rsid w:val="000574D5"/>
    <w:rsid w:val="000622D1"/>
    <w:rsid w:val="000624C8"/>
    <w:rsid w:val="00066CF1"/>
    <w:rsid w:val="00071E95"/>
    <w:rsid w:val="000804A2"/>
    <w:rsid w:val="00084B48"/>
    <w:rsid w:val="000975EC"/>
    <w:rsid w:val="000979EE"/>
    <w:rsid w:val="000A0166"/>
    <w:rsid w:val="000A46F5"/>
    <w:rsid w:val="000B2C6C"/>
    <w:rsid w:val="000B5413"/>
    <w:rsid w:val="000C128A"/>
    <w:rsid w:val="000C350C"/>
    <w:rsid w:val="000C5A66"/>
    <w:rsid w:val="000D1C89"/>
    <w:rsid w:val="000E1953"/>
    <w:rsid w:val="000E21FC"/>
    <w:rsid w:val="000E2A76"/>
    <w:rsid w:val="000E6948"/>
    <w:rsid w:val="000E75B3"/>
    <w:rsid w:val="000F1B7A"/>
    <w:rsid w:val="000F4673"/>
    <w:rsid w:val="000F6067"/>
    <w:rsid w:val="00105438"/>
    <w:rsid w:val="00106127"/>
    <w:rsid w:val="001066E3"/>
    <w:rsid w:val="00114F1C"/>
    <w:rsid w:val="00116B61"/>
    <w:rsid w:val="00121771"/>
    <w:rsid w:val="00121F62"/>
    <w:rsid w:val="0012289C"/>
    <w:rsid w:val="0013084B"/>
    <w:rsid w:val="00131114"/>
    <w:rsid w:val="001312C9"/>
    <w:rsid w:val="00133413"/>
    <w:rsid w:val="001366B4"/>
    <w:rsid w:val="001366F8"/>
    <w:rsid w:val="001369F3"/>
    <w:rsid w:val="00137A4E"/>
    <w:rsid w:val="001420D5"/>
    <w:rsid w:val="00144487"/>
    <w:rsid w:val="001524E7"/>
    <w:rsid w:val="00156FA8"/>
    <w:rsid w:val="00162241"/>
    <w:rsid w:val="00162A1D"/>
    <w:rsid w:val="00164990"/>
    <w:rsid w:val="00167EEC"/>
    <w:rsid w:val="00170975"/>
    <w:rsid w:val="0017187B"/>
    <w:rsid w:val="0017194C"/>
    <w:rsid w:val="00171C00"/>
    <w:rsid w:val="00172EC1"/>
    <w:rsid w:val="001800BD"/>
    <w:rsid w:val="00182582"/>
    <w:rsid w:val="00183A69"/>
    <w:rsid w:val="00184F6A"/>
    <w:rsid w:val="00185096"/>
    <w:rsid w:val="001863D9"/>
    <w:rsid w:val="0019523A"/>
    <w:rsid w:val="00197160"/>
    <w:rsid w:val="001A0FEF"/>
    <w:rsid w:val="001A25BB"/>
    <w:rsid w:val="001A4AED"/>
    <w:rsid w:val="001A695F"/>
    <w:rsid w:val="001A7445"/>
    <w:rsid w:val="001B3C39"/>
    <w:rsid w:val="001B7171"/>
    <w:rsid w:val="001B71C7"/>
    <w:rsid w:val="001C12B1"/>
    <w:rsid w:val="001C2923"/>
    <w:rsid w:val="001C3AC0"/>
    <w:rsid w:val="001D0C95"/>
    <w:rsid w:val="001D1020"/>
    <w:rsid w:val="001D2A9A"/>
    <w:rsid w:val="001D6DD3"/>
    <w:rsid w:val="001D6E0C"/>
    <w:rsid w:val="001D7A0E"/>
    <w:rsid w:val="001E2321"/>
    <w:rsid w:val="001E36D4"/>
    <w:rsid w:val="001E5F44"/>
    <w:rsid w:val="001E76EF"/>
    <w:rsid w:val="001F1D36"/>
    <w:rsid w:val="001F2400"/>
    <w:rsid w:val="001F6B0A"/>
    <w:rsid w:val="00204903"/>
    <w:rsid w:val="002067DF"/>
    <w:rsid w:val="00207CAD"/>
    <w:rsid w:val="00211E79"/>
    <w:rsid w:val="002129A8"/>
    <w:rsid w:val="00217E63"/>
    <w:rsid w:val="002373C8"/>
    <w:rsid w:val="0024270F"/>
    <w:rsid w:val="00247357"/>
    <w:rsid w:val="00250119"/>
    <w:rsid w:val="00250C95"/>
    <w:rsid w:val="002526C3"/>
    <w:rsid w:val="0025633E"/>
    <w:rsid w:val="00260B6A"/>
    <w:rsid w:val="002624CB"/>
    <w:rsid w:val="0026362D"/>
    <w:rsid w:val="002646FB"/>
    <w:rsid w:val="002700E0"/>
    <w:rsid w:val="002703BA"/>
    <w:rsid w:val="00270492"/>
    <w:rsid w:val="00272364"/>
    <w:rsid w:val="00276BCA"/>
    <w:rsid w:val="0028734A"/>
    <w:rsid w:val="00290A15"/>
    <w:rsid w:val="002A0D77"/>
    <w:rsid w:val="002A171B"/>
    <w:rsid w:val="002A24E7"/>
    <w:rsid w:val="002A342C"/>
    <w:rsid w:val="002A643F"/>
    <w:rsid w:val="002A6B9A"/>
    <w:rsid w:val="002A7312"/>
    <w:rsid w:val="002A7620"/>
    <w:rsid w:val="002B3277"/>
    <w:rsid w:val="002C16F9"/>
    <w:rsid w:val="002C6B5A"/>
    <w:rsid w:val="002D3AD4"/>
    <w:rsid w:val="002D590C"/>
    <w:rsid w:val="002D66F8"/>
    <w:rsid w:val="002E0655"/>
    <w:rsid w:val="002E080B"/>
    <w:rsid w:val="002E1F30"/>
    <w:rsid w:val="002E45B9"/>
    <w:rsid w:val="002E49F1"/>
    <w:rsid w:val="002E63A1"/>
    <w:rsid w:val="002F09C4"/>
    <w:rsid w:val="002F2931"/>
    <w:rsid w:val="002F78D5"/>
    <w:rsid w:val="00304BF3"/>
    <w:rsid w:val="0030735C"/>
    <w:rsid w:val="00310CD3"/>
    <w:rsid w:val="003122A4"/>
    <w:rsid w:val="003124EB"/>
    <w:rsid w:val="003130F9"/>
    <w:rsid w:val="00317E8D"/>
    <w:rsid w:val="00320BB5"/>
    <w:rsid w:val="0032189D"/>
    <w:rsid w:val="00325353"/>
    <w:rsid w:val="003277DA"/>
    <w:rsid w:val="0033092A"/>
    <w:rsid w:val="00331A6C"/>
    <w:rsid w:val="003334EA"/>
    <w:rsid w:val="00334962"/>
    <w:rsid w:val="003362F7"/>
    <w:rsid w:val="00340412"/>
    <w:rsid w:val="00340484"/>
    <w:rsid w:val="0035177D"/>
    <w:rsid w:val="00352B9B"/>
    <w:rsid w:val="00353BB5"/>
    <w:rsid w:val="00364B09"/>
    <w:rsid w:val="003651F8"/>
    <w:rsid w:val="00372652"/>
    <w:rsid w:val="0037305D"/>
    <w:rsid w:val="0037538A"/>
    <w:rsid w:val="00375D29"/>
    <w:rsid w:val="00376321"/>
    <w:rsid w:val="003764DD"/>
    <w:rsid w:val="003768E5"/>
    <w:rsid w:val="00381AD6"/>
    <w:rsid w:val="00382832"/>
    <w:rsid w:val="00384908"/>
    <w:rsid w:val="00385A69"/>
    <w:rsid w:val="003918B3"/>
    <w:rsid w:val="00394267"/>
    <w:rsid w:val="00394681"/>
    <w:rsid w:val="003A246D"/>
    <w:rsid w:val="003A304E"/>
    <w:rsid w:val="003A3698"/>
    <w:rsid w:val="003A3CEA"/>
    <w:rsid w:val="003A586B"/>
    <w:rsid w:val="003B105C"/>
    <w:rsid w:val="003B154B"/>
    <w:rsid w:val="003B2C37"/>
    <w:rsid w:val="003C2A86"/>
    <w:rsid w:val="003C501A"/>
    <w:rsid w:val="003D007E"/>
    <w:rsid w:val="003D2BBC"/>
    <w:rsid w:val="003D36E1"/>
    <w:rsid w:val="003E2C73"/>
    <w:rsid w:val="003E67AA"/>
    <w:rsid w:val="003E7DCE"/>
    <w:rsid w:val="003F09CE"/>
    <w:rsid w:val="003F1AC8"/>
    <w:rsid w:val="004000B7"/>
    <w:rsid w:val="00402827"/>
    <w:rsid w:val="00414451"/>
    <w:rsid w:val="00416688"/>
    <w:rsid w:val="00423DE4"/>
    <w:rsid w:val="004245E7"/>
    <w:rsid w:val="004265BD"/>
    <w:rsid w:val="004315CD"/>
    <w:rsid w:val="00432E3E"/>
    <w:rsid w:val="00436E1D"/>
    <w:rsid w:val="00440716"/>
    <w:rsid w:val="00446959"/>
    <w:rsid w:val="004515C3"/>
    <w:rsid w:val="00453E24"/>
    <w:rsid w:val="00460B1B"/>
    <w:rsid w:val="00462951"/>
    <w:rsid w:val="0046397A"/>
    <w:rsid w:val="00464583"/>
    <w:rsid w:val="0046645E"/>
    <w:rsid w:val="00480E90"/>
    <w:rsid w:val="00481002"/>
    <w:rsid w:val="00481607"/>
    <w:rsid w:val="004819D2"/>
    <w:rsid w:val="00483991"/>
    <w:rsid w:val="0048543A"/>
    <w:rsid w:val="004870F2"/>
    <w:rsid w:val="00491F0E"/>
    <w:rsid w:val="00492D81"/>
    <w:rsid w:val="00494471"/>
    <w:rsid w:val="004955E9"/>
    <w:rsid w:val="004A1926"/>
    <w:rsid w:val="004A48B2"/>
    <w:rsid w:val="004A4CBB"/>
    <w:rsid w:val="004A5D52"/>
    <w:rsid w:val="004A768F"/>
    <w:rsid w:val="004B1946"/>
    <w:rsid w:val="004B1E78"/>
    <w:rsid w:val="004B3B24"/>
    <w:rsid w:val="004B3D9A"/>
    <w:rsid w:val="004B4ECB"/>
    <w:rsid w:val="004B5A11"/>
    <w:rsid w:val="004B7E31"/>
    <w:rsid w:val="004C1333"/>
    <w:rsid w:val="004C1944"/>
    <w:rsid w:val="004C3FFE"/>
    <w:rsid w:val="004C485E"/>
    <w:rsid w:val="004D2041"/>
    <w:rsid w:val="004D46D3"/>
    <w:rsid w:val="004E0CA8"/>
    <w:rsid w:val="004E4E6F"/>
    <w:rsid w:val="004E5781"/>
    <w:rsid w:val="004F08DA"/>
    <w:rsid w:val="004F0CD7"/>
    <w:rsid w:val="004F57E4"/>
    <w:rsid w:val="00501A5E"/>
    <w:rsid w:val="00510186"/>
    <w:rsid w:val="0051054D"/>
    <w:rsid w:val="005121F6"/>
    <w:rsid w:val="0051238D"/>
    <w:rsid w:val="00517AC5"/>
    <w:rsid w:val="00517BE6"/>
    <w:rsid w:val="0052303B"/>
    <w:rsid w:val="0052385C"/>
    <w:rsid w:val="00523CD3"/>
    <w:rsid w:val="005333B9"/>
    <w:rsid w:val="005335BC"/>
    <w:rsid w:val="00536067"/>
    <w:rsid w:val="005362AC"/>
    <w:rsid w:val="00536537"/>
    <w:rsid w:val="00537C31"/>
    <w:rsid w:val="005425C8"/>
    <w:rsid w:val="0054787E"/>
    <w:rsid w:val="00552602"/>
    <w:rsid w:val="00563722"/>
    <w:rsid w:val="005668C0"/>
    <w:rsid w:val="0056747A"/>
    <w:rsid w:val="00571B79"/>
    <w:rsid w:val="005778BB"/>
    <w:rsid w:val="00584FF7"/>
    <w:rsid w:val="00591027"/>
    <w:rsid w:val="00591321"/>
    <w:rsid w:val="005964FA"/>
    <w:rsid w:val="005A03AC"/>
    <w:rsid w:val="005A1516"/>
    <w:rsid w:val="005A53D4"/>
    <w:rsid w:val="005A59B8"/>
    <w:rsid w:val="005B13C2"/>
    <w:rsid w:val="005B1ABB"/>
    <w:rsid w:val="005B1EA6"/>
    <w:rsid w:val="005B2983"/>
    <w:rsid w:val="005B2CE6"/>
    <w:rsid w:val="005B39ED"/>
    <w:rsid w:val="005B58E4"/>
    <w:rsid w:val="005B7222"/>
    <w:rsid w:val="005C124D"/>
    <w:rsid w:val="005C5B0D"/>
    <w:rsid w:val="005C6D64"/>
    <w:rsid w:val="005C715D"/>
    <w:rsid w:val="005D0B19"/>
    <w:rsid w:val="005D3076"/>
    <w:rsid w:val="005D5019"/>
    <w:rsid w:val="005D51B6"/>
    <w:rsid w:val="005D5D5C"/>
    <w:rsid w:val="005D7447"/>
    <w:rsid w:val="005E3C3D"/>
    <w:rsid w:val="005E3F5A"/>
    <w:rsid w:val="005F0E8B"/>
    <w:rsid w:val="005F26F7"/>
    <w:rsid w:val="005F4095"/>
    <w:rsid w:val="005F6B54"/>
    <w:rsid w:val="005F73ED"/>
    <w:rsid w:val="00606BF0"/>
    <w:rsid w:val="00607363"/>
    <w:rsid w:val="006079C0"/>
    <w:rsid w:val="006117EA"/>
    <w:rsid w:val="00611F99"/>
    <w:rsid w:val="00612F57"/>
    <w:rsid w:val="006141C4"/>
    <w:rsid w:val="0061650D"/>
    <w:rsid w:val="00616FD7"/>
    <w:rsid w:val="00617F70"/>
    <w:rsid w:val="00620527"/>
    <w:rsid w:val="00622A76"/>
    <w:rsid w:val="00624BDA"/>
    <w:rsid w:val="00625BCC"/>
    <w:rsid w:val="0062628F"/>
    <w:rsid w:val="0063001D"/>
    <w:rsid w:val="00636A1F"/>
    <w:rsid w:val="006418AE"/>
    <w:rsid w:val="0064390F"/>
    <w:rsid w:val="00643A60"/>
    <w:rsid w:val="00643B4E"/>
    <w:rsid w:val="00644DE1"/>
    <w:rsid w:val="006523DA"/>
    <w:rsid w:val="0065254E"/>
    <w:rsid w:val="0065290F"/>
    <w:rsid w:val="0065530F"/>
    <w:rsid w:val="00655AF2"/>
    <w:rsid w:val="006573C8"/>
    <w:rsid w:val="00657654"/>
    <w:rsid w:val="00666853"/>
    <w:rsid w:val="006753D4"/>
    <w:rsid w:val="00680D20"/>
    <w:rsid w:val="00682D43"/>
    <w:rsid w:val="00683848"/>
    <w:rsid w:val="00683A90"/>
    <w:rsid w:val="006869ED"/>
    <w:rsid w:val="006910C5"/>
    <w:rsid w:val="00692F56"/>
    <w:rsid w:val="006970A7"/>
    <w:rsid w:val="006976B1"/>
    <w:rsid w:val="00697DFB"/>
    <w:rsid w:val="006A24F0"/>
    <w:rsid w:val="006A2A51"/>
    <w:rsid w:val="006A4768"/>
    <w:rsid w:val="006B690D"/>
    <w:rsid w:val="006C0768"/>
    <w:rsid w:val="006C2041"/>
    <w:rsid w:val="006C20A3"/>
    <w:rsid w:val="006C3F22"/>
    <w:rsid w:val="006C5C80"/>
    <w:rsid w:val="006D71F1"/>
    <w:rsid w:val="006E5A28"/>
    <w:rsid w:val="006E6C99"/>
    <w:rsid w:val="006E7E52"/>
    <w:rsid w:val="006F324D"/>
    <w:rsid w:val="006F537F"/>
    <w:rsid w:val="006F6E06"/>
    <w:rsid w:val="00701D4C"/>
    <w:rsid w:val="0070232F"/>
    <w:rsid w:val="00706F03"/>
    <w:rsid w:val="007070CF"/>
    <w:rsid w:val="00713E1C"/>
    <w:rsid w:val="007158EF"/>
    <w:rsid w:val="00715BF8"/>
    <w:rsid w:val="00716CF2"/>
    <w:rsid w:val="0072321E"/>
    <w:rsid w:val="00723D57"/>
    <w:rsid w:val="0073343B"/>
    <w:rsid w:val="00735DE5"/>
    <w:rsid w:val="007438C9"/>
    <w:rsid w:val="00744E53"/>
    <w:rsid w:val="007543C3"/>
    <w:rsid w:val="00755B65"/>
    <w:rsid w:val="007565C8"/>
    <w:rsid w:val="007642DB"/>
    <w:rsid w:val="007644CB"/>
    <w:rsid w:val="007671A0"/>
    <w:rsid w:val="00767A82"/>
    <w:rsid w:val="00770BA5"/>
    <w:rsid w:val="007710D8"/>
    <w:rsid w:val="00771418"/>
    <w:rsid w:val="00771DB9"/>
    <w:rsid w:val="00772461"/>
    <w:rsid w:val="00773A14"/>
    <w:rsid w:val="007801DE"/>
    <w:rsid w:val="00781111"/>
    <w:rsid w:val="00781467"/>
    <w:rsid w:val="007838E6"/>
    <w:rsid w:val="0078403B"/>
    <w:rsid w:val="00790753"/>
    <w:rsid w:val="0079770D"/>
    <w:rsid w:val="007978C0"/>
    <w:rsid w:val="007A0430"/>
    <w:rsid w:val="007A533A"/>
    <w:rsid w:val="007A5522"/>
    <w:rsid w:val="007A7637"/>
    <w:rsid w:val="007B0C3D"/>
    <w:rsid w:val="007B2642"/>
    <w:rsid w:val="007B2F5E"/>
    <w:rsid w:val="007B4C47"/>
    <w:rsid w:val="007B6DB7"/>
    <w:rsid w:val="007B7903"/>
    <w:rsid w:val="007C317B"/>
    <w:rsid w:val="007C4DB6"/>
    <w:rsid w:val="007C5BB1"/>
    <w:rsid w:val="007C7B23"/>
    <w:rsid w:val="007D3B91"/>
    <w:rsid w:val="007D5C1B"/>
    <w:rsid w:val="007D6B82"/>
    <w:rsid w:val="007D738F"/>
    <w:rsid w:val="007D77BF"/>
    <w:rsid w:val="007E0CB5"/>
    <w:rsid w:val="007E110F"/>
    <w:rsid w:val="007E4E75"/>
    <w:rsid w:val="007E55C1"/>
    <w:rsid w:val="007F0E53"/>
    <w:rsid w:val="007F406F"/>
    <w:rsid w:val="007F6320"/>
    <w:rsid w:val="007F69C6"/>
    <w:rsid w:val="008012F8"/>
    <w:rsid w:val="00801A05"/>
    <w:rsid w:val="00801A90"/>
    <w:rsid w:val="00802A66"/>
    <w:rsid w:val="008033FC"/>
    <w:rsid w:val="00805713"/>
    <w:rsid w:val="008062FD"/>
    <w:rsid w:val="00806D52"/>
    <w:rsid w:val="008113A7"/>
    <w:rsid w:val="008118BE"/>
    <w:rsid w:val="008158C9"/>
    <w:rsid w:val="0081766A"/>
    <w:rsid w:val="008207BD"/>
    <w:rsid w:val="00820E70"/>
    <w:rsid w:val="00821CFD"/>
    <w:rsid w:val="00821EF8"/>
    <w:rsid w:val="00822F2D"/>
    <w:rsid w:val="00822FC4"/>
    <w:rsid w:val="00825D21"/>
    <w:rsid w:val="00826D08"/>
    <w:rsid w:val="0083250B"/>
    <w:rsid w:val="0083274F"/>
    <w:rsid w:val="00833D0A"/>
    <w:rsid w:val="0083448B"/>
    <w:rsid w:val="0084180C"/>
    <w:rsid w:val="00841A75"/>
    <w:rsid w:val="008435A6"/>
    <w:rsid w:val="00851622"/>
    <w:rsid w:val="00853432"/>
    <w:rsid w:val="00853935"/>
    <w:rsid w:val="00862282"/>
    <w:rsid w:val="00862DD5"/>
    <w:rsid w:val="00863156"/>
    <w:rsid w:val="00863DB3"/>
    <w:rsid w:val="0086437B"/>
    <w:rsid w:val="00874C6E"/>
    <w:rsid w:val="00877D55"/>
    <w:rsid w:val="00882C88"/>
    <w:rsid w:val="0089210B"/>
    <w:rsid w:val="00893353"/>
    <w:rsid w:val="00893687"/>
    <w:rsid w:val="00893EDE"/>
    <w:rsid w:val="0089477E"/>
    <w:rsid w:val="0089799E"/>
    <w:rsid w:val="00897B81"/>
    <w:rsid w:val="008A0D9E"/>
    <w:rsid w:val="008A4D6E"/>
    <w:rsid w:val="008A596D"/>
    <w:rsid w:val="008A5FF0"/>
    <w:rsid w:val="008B22F0"/>
    <w:rsid w:val="008B3CAE"/>
    <w:rsid w:val="008B4CB0"/>
    <w:rsid w:val="008B6BDB"/>
    <w:rsid w:val="008C12DF"/>
    <w:rsid w:val="008C2E80"/>
    <w:rsid w:val="008C2E85"/>
    <w:rsid w:val="008C5BB4"/>
    <w:rsid w:val="008D3CCD"/>
    <w:rsid w:val="008E03DB"/>
    <w:rsid w:val="008E6D53"/>
    <w:rsid w:val="008F5BDC"/>
    <w:rsid w:val="00900A45"/>
    <w:rsid w:val="00900FBD"/>
    <w:rsid w:val="0090333F"/>
    <w:rsid w:val="00906EDC"/>
    <w:rsid w:val="00914A31"/>
    <w:rsid w:val="009151FB"/>
    <w:rsid w:val="00915CCF"/>
    <w:rsid w:val="00917E98"/>
    <w:rsid w:val="0092334C"/>
    <w:rsid w:val="00925D39"/>
    <w:rsid w:val="00930077"/>
    <w:rsid w:val="00930D58"/>
    <w:rsid w:val="009330C8"/>
    <w:rsid w:val="00933F59"/>
    <w:rsid w:val="00934AD1"/>
    <w:rsid w:val="0094162E"/>
    <w:rsid w:val="009421BD"/>
    <w:rsid w:val="00944C00"/>
    <w:rsid w:val="00945492"/>
    <w:rsid w:val="009475EE"/>
    <w:rsid w:val="00950C71"/>
    <w:rsid w:val="0095331A"/>
    <w:rsid w:val="00963FB5"/>
    <w:rsid w:val="00964FAB"/>
    <w:rsid w:val="009655CE"/>
    <w:rsid w:val="00972B68"/>
    <w:rsid w:val="00974BE1"/>
    <w:rsid w:val="00975193"/>
    <w:rsid w:val="00981C3A"/>
    <w:rsid w:val="009834F3"/>
    <w:rsid w:val="009844C1"/>
    <w:rsid w:val="009865A5"/>
    <w:rsid w:val="009913DC"/>
    <w:rsid w:val="00992A8D"/>
    <w:rsid w:val="00994C4F"/>
    <w:rsid w:val="0099601A"/>
    <w:rsid w:val="009A08AA"/>
    <w:rsid w:val="009A33ED"/>
    <w:rsid w:val="009A5EC3"/>
    <w:rsid w:val="009B2185"/>
    <w:rsid w:val="009B475A"/>
    <w:rsid w:val="009B5D5A"/>
    <w:rsid w:val="009C425E"/>
    <w:rsid w:val="009C5039"/>
    <w:rsid w:val="009C6A76"/>
    <w:rsid w:val="009D2329"/>
    <w:rsid w:val="009D273E"/>
    <w:rsid w:val="009D35DA"/>
    <w:rsid w:val="009D592C"/>
    <w:rsid w:val="009D5FC1"/>
    <w:rsid w:val="009E2FB1"/>
    <w:rsid w:val="009E49A4"/>
    <w:rsid w:val="009F0919"/>
    <w:rsid w:val="009F2CCC"/>
    <w:rsid w:val="009F2EDC"/>
    <w:rsid w:val="009F339B"/>
    <w:rsid w:val="009F395B"/>
    <w:rsid w:val="00A0388C"/>
    <w:rsid w:val="00A065FB"/>
    <w:rsid w:val="00A0663C"/>
    <w:rsid w:val="00A126EF"/>
    <w:rsid w:val="00A22D82"/>
    <w:rsid w:val="00A36BBF"/>
    <w:rsid w:val="00A37D49"/>
    <w:rsid w:val="00A41BF9"/>
    <w:rsid w:val="00A434A7"/>
    <w:rsid w:val="00A474DC"/>
    <w:rsid w:val="00A47B02"/>
    <w:rsid w:val="00A508CB"/>
    <w:rsid w:val="00A5370C"/>
    <w:rsid w:val="00A563B0"/>
    <w:rsid w:val="00A6092C"/>
    <w:rsid w:val="00A61088"/>
    <w:rsid w:val="00A6295E"/>
    <w:rsid w:val="00A65647"/>
    <w:rsid w:val="00A670D6"/>
    <w:rsid w:val="00A7084C"/>
    <w:rsid w:val="00A716F9"/>
    <w:rsid w:val="00A7397F"/>
    <w:rsid w:val="00A776B9"/>
    <w:rsid w:val="00A80E77"/>
    <w:rsid w:val="00A84990"/>
    <w:rsid w:val="00A90BD2"/>
    <w:rsid w:val="00A95B7A"/>
    <w:rsid w:val="00A9618E"/>
    <w:rsid w:val="00A97A90"/>
    <w:rsid w:val="00AA085D"/>
    <w:rsid w:val="00AB0A7E"/>
    <w:rsid w:val="00AB231B"/>
    <w:rsid w:val="00AB2B42"/>
    <w:rsid w:val="00AB3056"/>
    <w:rsid w:val="00AB7973"/>
    <w:rsid w:val="00AC3EA7"/>
    <w:rsid w:val="00AC5400"/>
    <w:rsid w:val="00AC567D"/>
    <w:rsid w:val="00AC75FB"/>
    <w:rsid w:val="00AC7D6E"/>
    <w:rsid w:val="00AC7F36"/>
    <w:rsid w:val="00AD342A"/>
    <w:rsid w:val="00AD3C3F"/>
    <w:rsid w:val="00AD5D25"/>
    <w:rsid w:val="00AD6A67"/>
    <w:rsid w:val="00AE3891"/>
    <w:rsid w:val="00AE4E2A"/>
    <w:rsid w:val="00AF24F6"/>
    <w:rsid w:val="00AF56ED"/>
    <w:rsid w:val="00AF71D3"/>
    <w:rsid w:val="00B00B7C"/>
    <w:rsid w:val="00B020E6"/>
    <w:rsid w:val="00B03927"/>
    <w:rsid w:val="00B03EE4"/>
    <w:rsid w:val="00B055D7"/>
    <w:rsid w:val="00B066E0"/>
    <w:rsid w:val="00B071EB"/>
    <w:rsid w:val="00B0778F"/>
    <w:rsid w:val="00B112B5"/>
    <w:rsid w:val="00B1402D"/>
    <w:rsid w:val="00B173DF"/>
    <w:rsid w:val="00B23103"/>
    <w:rsid w:val="00B277F9"/>
    <w:rsid w:val="00B315CA"/>
    <w:rsid w:val="00B324E9"/>
    <w:rsid w:val="00B37617"/>
    <w:rsid w:val="00B40FF0"/>
    <w:rsid w:val="00B43147"/>
    <w:rsid w:val="00B44D58"/>
    <w:rsid w:val="00B47E45"/>
    <w:rsid w:val="00B506BB"/>
    <w:rsid w:val="00B514B8"/>
    <w:rsid w:val="00B5629E"/>
    <w:rsid w:val="00B5699D"/>
    <w:rsid w:val="00B56D27"/>
    <w:rsid w:val="00B624CA"/>
    <w:rsid w:val="00B63EE1"/>
    <w:rsid w:val="00B74420"/>
    <w:rsid w:val="00B746AA"/>
    <w:rsid w:val="00B748B3"/>
    <w:rsid w:val="00B74C0C"/>
    <w:rsid w:val="00B75F35"/>
    <w:rsid w:val="00B826D0"/>
    <w:rsid w:val="00B83799"/>
    <w:rsid w:val="00B842DD"/>
    <w:rsid w:val="00B8468D"/>
    <w:rsid w:val="00B84CFD"/>
    <w:rsid w:val="00B90393"/>
    <w:rsid w:val="00B90D14"/>
    <w:rsid w:val="00B9118A"/>
    <w:rsid w:val="00B93180"/>
    <w:rsid w:val="00B953B9"/>
    <w:rsid w:val="00B95663"/>
    <w:rsid w:val="00B95FB2"/>
    <w:rsid w:val="00B97026"/>
    <w:rsid w:val="00B97A4E"/>
    <w:rsid w:val="00BA0265"/>
    <w:rsid w:val="00BA04A2"/>
    <w:rsid w:val="00BA5BA5"/>
    <w:rsid w:val="00BA66FA"/>
    <w:rsid w:val="00BB0103"/>
    <w:rsid w:val="00BB120F"/>
    <w:rsid w:val="00BB3434"/>
    <w:rsid w:val="00BC098B"/>
    <w:rsid w:val="00BC1ADF"/>
    <w:rsid w:val="00BC2723"/>
    <w:rsid w:val="00BC6CF0"/>
    <w:rsid w:val="00BC7003"/>
    <w:rsid w:val="00BD0881"/>
    <w:rsid w:val="00BD5A0A"/>
    <w:rsid w:val="00BE1738"/>
    <w:rsid w:val="00BE7856"/>
    <w:rsid w:val="00BF2FCF"/>
    <w:rsid w:val="00BF3A04"/>
    <w:rsid w:val="00BF4E47"/>
    <w:rsid w:val="00BF54FD"/>
    <w:rsid w:val="00BF5D14"/>
    <w:rsid w:val="00C00217"/>
    <w:rsid w:val="00C0282B"/>
    <w:rsid w:val="00C04581"/>
    <w:rsid w:val="00C055A5"/>
    <w:rsid w:val="00C058FA"/>
    <w:rsid w:val="00C0796E"/>
    <w:rsid w:val="00C122CB"/>
    <w:rsid w:val="00C13021"/>
    <w:rsid w:val="00C14E15"/>
    <w:rsid w:val="00C167BE"/>
    <w:rsid w:val="00C171F5"/>
    <w:rsid w:val="00C172EA"/>
    <w:rsid w:val="00C23880"/>
    <w:rsid w:val="00C31202"/>
    <w:rsid w:val="00C329EE"/>
    <w:rsid w:val="00C33581"/>
    <w:rsid w:val="00C345A0"/>
    <w:rsid w:val="00C35295"/>
    <w:rsid w:val="00C356C3"/>
    <w:rsid w:val="00C35C49"/>
    <w:rsid w:val="00C420DA"/>
    <w:rsid w:val="00C45A4D"/>
    <w:rsid w:val="00C50ED7"/>
    <w:rsid w:val="00C52BBE"/>
    <w:rsid w:val="00C56923"/>
    <w:rsid w:val="00C62EEC"/>
    <w:rsid w:val="00C65227"/>
    <w:rsid w:val="00C65FCE"/>
    <w:rsid w:val="00C67539"/>
    <w:rsid w:val="00C67F94"/>
    <w:rsid w:val="00C71B65"/>
    <w:rsid w:val="00C74467"/>
    <w:rsid w:val="00C83DEF"/>
    <w:rsid w:val="00C86C29"/>
    <w:rsid w:val="00C872E1"/>
    <w:rsid w:val="00C87340"/>
    <w:rsid w:val="00C9108E"/>
    <w:rsid w:val="00C967AE"/>
    <w:rsid w:val="00CA124F"/>
    <w:rsid w:val="00CA1DC2"/>
    <w:rsid w:val="00CA1ED6"/>
    <w:rsid w:val="00CA3DDB"/>
    <w:rsid w:val="00CA7896"/>
    <w:rsid w:val="00CA7B7B"/>
    <w:rsid w:val="00CB2A90"/>
    <w:rsid w:val="00CB683A"/>
    <w:rsid w:val="00CB7DEB"/>
    <w:rsid w:val="00CB7F3A"/>
    <w:rsid w:val="00CC1BD6"/>
    <w:rsid w:val="00CC4BDE"/>
    <w:rsid w:val="00CC6234"/>
    <w:rsid w:val="00CD2541"/>
    <w:rsid w:val="00CD2553"/>
    <w:rsid w:val="00CD3567"/>
    <w:rsid w:val="00CD4B62"/>
    <w:rsid w:val="00CD630F"/>
    <w:rsid w:val="00CE01B6"/>
    <w:rsid w:val="00CE0A62"/>
    <w:rsid w:val="00CE1C7F"/>
    <w:rsid w:val="00CE7329"/>
    <w:rsid w:val="00CF078E"/>
    <w:rsid w:val="00CF126F"/>
    <w:rsid w:val="00CF1985"/>
    <w:rsid w:val="00CF4387"/>
    <w:rsid w:val="00CF4F29"/>
    <w:rsid w:val="00CF6B1F"/>
    <w:rsid w:val="00D00E90"/>
    <w:rsid w:val="00D01ED2"/>
    <w:rsid w:val="00D02E63"/>
    <w:rsid w:val="00D07CEA"/>
    <w:rsid w:val="00D10895"/>
    <w:rsid w:val="00D1095D"/>
    <w:rsid w:val="00D17D02"/>
    <w:rsid w:val="00D25ED5"/>
    <w:rsid w:val="00D3270E"/>
    <w:rsid w:val="00D35824"/>
    <w:rsid w:val="00D44E00"/>
    <w:rsid w:val="00D46619"/>
    <w:rsid w:val="00D466E5"/>
    <w:rsid w:val="00D47C67"/>
    <w:rsid w:val="00D50017"/>
    <w:rsid w:val="00D543A2"/>
    <w:rsid w:val="00D549FF"/>
    <w:rsid w:val="00D54F0F"/>
    <w:rsid w:val="00D553C4"/>
    <w:rsid w:val="00D567BC"/>
    <w:rsid w:val="00D567C1"/>
    <w:rsid w:val="00D61090"/>
    <w:rsid w:val="00D66543"/>
    <w:rsid w:val="00D67F97"/>
    <w:rsid w:val="00D7019E"/>
    <w:rsid w:val="00D70D13"/>
    <w:rsid w:val="00D72236"/>
    <w:rsid w:val="00D72864"/>
    <w:rsid w:val="00D72DE5"/>
    <w:rsid w:val="00D73A90"/>
    <w:rsid w:val="00D75966"/>
    <w:rsid w:val="00D76390"/>
    <w:rsid w:val="00D85509"/>
    <w:rsid w:val="00D93A1E"/>
    <w:rsid w:val="00D96146"/>
    <w:rsid w:val="00D97262"/>
    <w:rsid w:val="00D97901"/>
    <w:rsid w:val="00D97D13"/>
    <w:rsid w:val="00DA040B"/>
    <w:rsid w:val="00DA2229"/>
    <w:rsid w:val="00DA3FE2"/>
    <w:rsid w:val="00DA5878"/>
    <w:rsid w:val="00DB0681"/>
    <w:rsid w:val="00DB1DDA"/>
    <w:rsid w:val="00DB241F"/>
    <w:rsid w:val="00DB4173"/>
    <w:rsid w:val="00DB5DAC"/>
    <w:rsid w:val="00DC2243"/>
    <w:rsid w:val="00DC2BD7"/>
    <w:rsid w:val="00DC2DA2"/>
    <w:rsid w:val="00DC5BB8"/>
    <w:rsid w:val="00DC6CA1"/>
    <w:rsid w:val="00DD142D"/>
    <w:rsid w:val="00DD4244"/>
    <w:rsid w:val="00DD42CB"/>
    <w:rsid w:val="00DD4D34"/>
    <w:rsid w:val="00DE0950"/>
    <w:rsid w:val="00DE3761"/>
    <w:rsid w:val="00DE62A1"/>
    <w:rsid w:val="00DF0AD5"/>
    <w:rsid w:val="00DF0F27"/>
    <w:rsid w:val="00DF2362"/>
    <w:rsid w:val="00DF633A"/>
    <w:rsid w:val="00E022A3"/>
    <w:rsid w:val="00E04709"/>
    <w:rsid w:val="00E055FD"/>
    <w:rsid w:val="00E0759B"/>
    <w:rsid w:val="00E123EE"/>
    <w:rsid w:val="00E13658"/>
    <w:rsid w:val="00E14743"/>
    <w:rsid w:val="00E16A74"/>
    <w:rsid w:val="00E17906"/>
    <w:rsid w:val="00E249E9"/>
    <w:rsid w:val="00E32DEE"/>
    <w:rsid w:val="00E33867"/>
    <w:rsid w:val="00E33B6E"/>
    <w:rsid w:val="00E34E09"/>
    <w:rsid w:val="00E373B9"/>
    <w:rsid w:val="00E4272F"/>
    <w:rsid w:val="00E42BA4"/>
    <w:rsid w:val="00E42D2D"/>
    <w:rsid w:val="00E45507"/>
    <w:rsid w:val="00E50703"/>
    <w:rsid w:val="00E52161"/>
    <w:rsid w:val="00E53A45"/>
    <w:rsid w:val="00E54BB5"/>
    <w:rsid w:val="00E565AC"/>
    <w:rsid w:val="00E565E6"/>
    <w:rsid w:val="00E625B9"/>
    <w:rsid w:val="00E648FF"/>
    <w:rsid w:val="00E66087"/>
    <w:rsid w:val="00E66AB5"/>
    <w:rsid w:val="00E71810"/>
    <w:rsid w:val="00E7294F"/>
    <w:rsid w:val="00E7597E"/>
    <w:rsid w:val="00E80A4F"/>
    <w:rsid w:val="00E8239B"/>
    <w:rsid w:val="00E8391A"/>
    <w:rsid w:val="00E87913"/>
    <w:rsid w:val="00E90749"/>
    <w:rsid w:val="00E94312"/>
    <w:rsid w:val="00E966D7"/>
    <w:rsid w:val="00E97AFA"/>
    <w:rsid w:val="00EA30B3"/>
    <w:rsid w:val="00EA44D6"/>
    <w:rsid w:val="00EA46A9"/>
    <w:rsid w:val="00EB31C3"/>
    <w:rsid w:val="00EB3A61"/>
    <w:rsid w:val="00EB4347"/>
    <w:rsid w:val="00EB456D"/>
    <w:rsid w:val="00EB4F5B"/>
    <w:rsid w:val="00EB769A"/>
    <w:rsid w:val="00EC163E"/>
    <w:rsid w:val="00EC2AF9"/>
    <w:rsid w:val="00EC41FD"/>
    <w:rsid w:val="00EC4BF9"/>
    <w:rsid w:val="00ED55A3"/>
    <w:rsid w:val="00ED5881"/>
    <w:rsid w:val="00ED5DC7"/>
    <w:rsid w:val="00EE1513"/>
    <w:rsid w:val="00EE415C"/>
    <w:rsid w:val="00EF3197"/>
    <w:rsid w:val="00EF433F"/>
    <w:rsid w:val="00EF4448"/>
    <w:rsid w:val="00F010B5"/>
    <w:rsid w:val="00F0422A"/>
    <w:rsid w:val="00F04418"/>
    <w:rsid w:val="00F07AD1"/>
    <w:rsid w:val="00F157C4"/>
    <w:rsid w:val="00F2271F"/>
    <w:rsid w:val="00F23982"/>
    <w:rsid w:val="00F30212"/>
    <w:rsid w:val="00F303AC"/>
    <w:rsid w:val="00F30DF5"/>
    <w:rsid w:val="00F336C9"/>
    <w:rsid w:val="00F33E21"/>
    <w:rsid w:val="00F4255B"/>
    <w:rsid w:val="00F440EB"/>
    <w:rsid w:val="00F46081"/>
    <w:rsid w:val="00F47063"/>
    <w:rsid w:val="00F47F82"/>
    <w:rsid w:val="00F65626"/>
    <w:rsid w:val="00F74BC6"/>
    <w:rsid w:val="00F753B9"/>
    <w:rsid w:val="00F80372"/>
    <w:rsid w:val="00F8751A"/>
    <w:rsid w:val="00F90D73"/>
    <w:rsid w:val="00F914F3"/>
    <w:rsid w:val="00F93E63"/>
    <w:rsid w:val="00F940D2"/>
    <w:rsid w:val="00F94400"/>
    <w:rsid w:val="00F97A5A"/>
    <w:rsid w:val="00FA3EDF"/>
    <w:rsid w:val="00FA4B73"/>
    <w:rsid w:val="00FB0F09"/>
    <w:rsid w:val="00FB66A6"/>
    <w:rsid w:val="00FB6EC3"/>
    <w:rsid w:val="00FB72B8"/>
    <w:rsid w:val="00FC0EF1"/>
    <w:rsid w:val="00FC10BD"/>
    <w:rsid w:val="00FC1A4A"/>
    <w:rsid w:val="00FC2817"/>
    <w:rsid w:val="00FC58BD"/>
    <w:rsid w:val="00FD0F6F"/>
    <w:rsid w:val="00FD16FE"/>
    <w:rsid w:val="00FD3251"/>
    <w:rsid w:val="00FD3654"/>
    <w:rsid w:val="00FD3D44"/>
    <w:rsid w:val="00FE23CD"/>
    <w:rsid w:val="00FE2D4F"/>
    <w:rsid w:val="00FE459E"/>
    <w:rsid w:val="00FE4D8D"/>
    <w:rsid w:val="00FE6937"/>
    <w:rsid w:val="00FE77AC"/>
    <w:rsid w:val="00FF21B4"/>
    <w:rsid w:val="00FF428E"/>
    <w:rsid w:val="00FF60C2"/>
    <w:rsid w:val="00FF7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2C"/>
    <w:pPr>
      <w:ind w:left="720"/>
      <w:contextualSpacing/>
    </w:pPr>
  </w:style>
  <w:style w:type="paragraph" w:styleId="Header">
    <w:name w:val="header"/>
    <w:basedOn w:val="Normal"/>
    <w:link w:val="HeaderChar"/>
    <w:uiPriority w:val="99"/>
    <w:semiHidden/>
    <w:unhideWhenUsed/>
    <w:rsid w:val="000E19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953"/>
  </w:style>
  <w:style w:type="paragraph" w:styleId="Footer">
    <w:name w:val="footer"/>
    <w:basedOn w:val="Normal"/>
    <w:link w:val="FooterChar"/>
    <w:uiPriority w:val="99"/>
    <w:unhideWhenUsed/>
    <w:rsid w:val="000E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KERERE%20UNIVERSITY%20V%20JANICE%20AMAYO%20&amp;%20ANOR%20CIVIL%20SUIT%20NO%20387%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MAKERERE UNIVERSITY V JANICE AMAYO &amp; ANOR CIVIL SUIT NO 387 OF 2010</Template>
  <TotalTime>1</TotalTime>
  <Pages>9</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2012-11-21T13:53:00Z</cp:lastPrinted>
  <dcterms:created xsi:type="dcterms:W3CDTF">2012-12-07T08:44:00Z</dcterms:created>
  <dcterms:modified xsi:type="dcterms:W3CDTF">2012-12-07T08:44:00Z</dcterms:modified>
</cp:coreProperties>
</file>