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F8" w:rsidRDefault="00303BF8" w:rsidP="00303BF8">
      <w:pPr>
        <w:pStyle w:val="Bodytext0"/>
        <w:shd w:val="clear" w:color="auto" w:fill="auto"/>
        <w:spacing w:after="528"/>
        <w:ind w:left="2160" w:right="2060" w:firstLine="0"/>
        <w:rPr>
          <w:rStyle w:val="Bodytext2"/>
          <w:rFonts w:ascii="Times New Roman" w:hAnsi="Times New Roman" w:cs="Times New Roman"/>
          <w:sz w:val="28"/>
          <w:szCs w:val="28"/>
        </w:rPr>
      </w:pPr>
      <w:r>
        <w:rPr>
          <w:rStyle w:val="Bodytext1"/>
          <w:rFonts w:ascii="Times New Roman" w:hAnsi="Times New Roman" w:cs="Times New Roman"/>
          <w:sz w:val="28"/>
          <w:szCs w:val="28"/>
        </w:rPr>
        <w:t xml:space="preserve">  </w:t>
      </w:r>
      <w:r w:rsidR="00B45944" w:rsidRPr="00303BF8">
        <w:rPr>
          <w:rStyle w:val="Bodytext1"/>
          <w:rFonts w:ascii="Times New Roman" w:hAnsi="Times New Roman" w:cs="Times New Roman"/>
          <w:sz w:val="28"/>
          <w:szCs w:val="28"/>
        </w:rPr>
        <w:t>THE REPUBLIC OF UGANDA</w:t>
      </w:r>
    </w:p>
    <w:p w:rsidR="00303BF8" w:rsidRDefault="00303BF8" w:rsidP="00303BF8">
      <w:pPr>
        <w:pStyle w:val="Bodytext0"/>
        <w:shd w:val="clear" w:color="auto" w:fill="auto"/>
        <w:spacing w:after="528"/>
        <w:ind w:left="720" w:right="2060" w:firstLine="720"/>
        <w:jc w:val="center"/>
        <w:rPr>
          <w:rStyle w:val="Bodytext2"/>
          <w:rFonts w:ascii="Times New Roman" w:hAnsi="Times New Roman" w:cs="Times New Roman"/>
          <w:sz w:val="28"/>
          <w:szCs w:val="28"/>
        </w:rPr>
      </w:pPr>
      <w:r>
        <w:rPr>
          <w:rStyle w:val="Bodytext1"/>
          <w:rFonts w:ascii="Times New Roman" w:hAnsi="Times New Roman" w:cs="Times New Roman"/>
          <w:sz w:val="28"/>
          <w:szCs w:val="28"/>
        </w:rPr>
        <w:t xml:space="preserve">IN THE HIGH COURT OF UGANDA AT </w:t>
      </w:r>
      <w:r w:rsidR="00B45944" w:rsidRPr="00303BF8">
        <w:rPr>
          <w:rStyle w:val="Bodytext1"/>
          <w:rFonts w:ascii="Times New Roman" w:hAnsi="Times New Roman" w:cs="Times New Roman"/>
          <w:sz w:val="28"/>
          <w:szCs w:val="28"/>
        </w:rPr>
        <w:t>KAMPALA</w:t>
      </w:r>
    </w:p>
    <w:p w:rsidR="00912282" w:rsidRPr="00303BF8" w:rsidRDefault="00B45944" w:rsidP="00303BF8">
      <w:pPr>
        <w:pStyle w:val="Bodytext0"/>
        <w:shd w:val="clear" w:color="auto" w:fill="auto"/>
        <w:spacing w:after="528"/>
        <w:ind w:right="2060" w:firstLine="720"/>
        <w:jc w:val="center"/>
        <w:rPr>
          <w:rFonts w:ascii="Times New Roman" w:hAnsi="Times New Roman" w:cs="Times New Roman"/>
          <w:sz w:val="28"/>
          <w:szCs w:val="28"/>
        </w:rPr>
      </w:pPr>
      <w:r w:rsidRPr="00303BF8">
        <w:rPr>
          <w:rStyle w:val="Bodytext1"/>
          <w:rFonts w:ascii="Times New Roman" w:hAnsi="Times New Roman" w:cs="Times New Roman"/>
          <w:sz w:val="28"/>
          <w:szCs w:val="28"/>
        </w:rPr>
        <w:t>CIVIL SUIT NO. 792 OF 93</w:t>
      </w:r>
    </w:p>
    <w:p w:rsidR="00912282" w:rsidRDefault="00303BF8" w:rsidP="00303BF8">
      <w:pPr>
        <w:pStyle w:val="Bodytext0"/>
        <w:shd w:val="clear" w:color="auto" w:fill="auto"/>
        <w:spacing w:after="0" w:line="950" w:lineRule="exact"/>
        <w:ind w:firstLine="0"/>
        <w:rPr>
          <w:rStyle w:val="Bodytext2"/>
          <w:rFonts w:ascii="Times New Roman" w:hAnsi="Times New Roman" w:cs="Times New Roman"/>
          <w:sz w:val="28"/>
          <w:szCs w:val="28"/>
        </w:rPr>
      </w:pPr>
      <w:r>
        <w:rPr>
          <w:rStyle w:val="Bodytext2"/>
          <w:rFonts w:ascii="Times New Roman" w:hAnsi="Times New Roman" w:cs="Times New Roman"/>
          <w:sz w:val="28"/>
          <w:szCs w:val="28"/>
        </w:rPr>
        <w:t>EDITH NAKAZANA MUKASA</w:t>
      </w:r>
    </w:p>
    <w:p w:rsidR="00303BF8" w:rsidRDefault="00303BF8" w:rsidP="00303BF8">
      <w:pPr>
        <w:pStyle w:val="Bodytext0"/>
        <w:shd w:val="clear" w:color="auto" w:fill="auto"/>
        <w:spacing w:after="0" w:line="950" w:lineRule="exact"/>
        <w:ind w:firstLine="0"/>
        <w:rPr>
          <w:rStyle w:val="Bodytext2"/>
          <w:rFonts w:ascii="Times New Roman" w:hAnsi="Times New Roman" w:cs="Times New Roman"/>
          <w:sz w:val="28"/>
          <w:szCs w:val="28"/>
        </w:rPr>
      </w:pPr>
      <w:r>
        <w:rPr>
          <w:rStyle w:val="Bodytext2"/>
          <w:rFonts w:ascii="Times New Roman" w:hAnsi="Times New Roman" w:cs="Times New Roman"/>
          <w:sz w:val="28"/>
          <w:szCs w:val="28"/>
        </w:rPr>
        <w:t>Suing by Attorney George</w:t>
      </w:r>
    </w:p>
    <w:p w:rsidR="00303BF8" w:rsidRDefault="00303BF8" w:rsidP="00303BF8">
      <w:pPr>
        <w:pStyle w:val="Bodytext0"/>
        <w:shd w:val="clear" w:color="auto" w:fill="auto"/>
        <w:spacing w:after="0" w:line="950" w:lineRule="exact"/>
        <w:ind w:firstLine="0"/>
        <w:rPr>
          <w:rStyle w:val="Bodytext2"/>
          <w:rFonts w:ascii="Times New Roman" w:hAnsi="Times New Roman" w:cs="Times New Roman"/>
          <w:sz w:val="28"/>
          <w:szCs w:val="28"/>
        </w:rPr>
      </w:pPr>
      <w:r>
        <w:rPr>
          <w:rStyle w:val="Bodytext2"/>
          <w:rFonts w:ascii="Times New Roman" w:hAnsi="Times New Roman" w:cs="Times New Roman"/>
          <w:sz w:val="28"/>
          <w:szCs w:val="28"/>
        </w:rPr>
        <w:t xml:space="preserve"> KASEKENDE MUKASA::::::::::::::::::::::::::::::::::::::::::::::::::::::::::::PLAINTIFF</w:t>
      </w:r>
    </w:p>
    <w:p w:rsidR="00303BF8" w:rsidRPr="00303BF8" w:rsidRDefault="00303BF8" w:rsidP="00303BF8">
      <w:pPr>
        <w:pStyle w:val="Bodytext0"/>
        <w:shd w:val="clear" w:color="auto" w:fill="auto"/>
        <w:spacing w:after="0" w:line="950" w:lineRule="exact"/>
        <w:ind w:firstLine="0"/>
        <w:rPr>
          <w:rFonts w:ascii="Times New Roman" w:hAnsi="Times New Roman" w:cs="Times New Roman"/>
          <w:sz w:val="28"/>
          <w:szCs w:val="28"/>
        </w:rPr>
      </w:pPr>
      <w:r>
        <w:rPr>
          <w:rStyle w:val="Bodytext2"/>
          <w:rFonts w:ascii="Times New Roman" w:hAnsi="Times New Roman" w:cs="Times New Roman"/>
          <w:sz w:val="28"/>
          <w:szCs w:val="28"/>
        </w:rPr>
        <w:tab/>
      </w:r>
      <w:r>
        <w:rPr>
          <w:rStyle w:val="Bodytext2"/>
          <w:rFonts w:ascii="Times New Roman" w:hAnsi="Times New Roman" w:cs="Times New Roman"/>
          <w:sz w:val="28"/>
          <w:szCs w:val="28"/>
        </w:rPr>
        <w:tab/>
      </w:r>
      <w:r>
        <w:rPr>
          <w:rStyle w:val="Bodytext2"/>
          <w:rFonts w:ascii="Times New Roman" w:hAnsi="Times New Roman" w:cs="Times New Roman"/>
          <w:sz w:val="28"/>
          <w:szCs w:val="28"/>
        </w:rPr>
        <w:tab/>
      </w:r>
      <w:r>
        <w:rPr>
          <w:rStyle w:val="Bodytext2"/>
          <w:rFonts w:ascii="Times New Roman" w:hAnsi="Times New Roman" w:cs="Times New Roman"/>
          <w:sz w:val="28"/>
          <w:szCs w:val="28"/>
        </w:rPr>
        <w:tab/>
      </w:r>
      <w:r>
        <w:rPr>
          <w:rStyle w:val="Bodytext2"/>
          <w:rFonts w:ascii="Times New Roman" w:hAnsi="Times New Roman" w:cs="Times New Roman"/>
          <w:sz w:val="28"/>
          <w:szCs w:val="28"/>
        </w:rPr>
        <w:tab/>
      </w:r>
      <w:r>
        <w:rPr>
          <w:rStyle w:val="Bodytext2"/>
          <w:rFonts w:ascii="Times New Roman" w:hAnsi="Times New Roman" w:cs="Times New Roman"/>
          <w:sz w:val="28"/>
          <w:szCs w:val="28"/>
        </w:rPr>
        <w:tab/>
        <w:t>VERSUS</w:t>
      </w:r>
    </w:p>
    <w:p w:rsidR="00912282" w:rsidRDefault="00B45944">
      <w:pPr>
        <w:pStyle w:val="Bodytext0"/>
        <w:shd w:val="clear" w:color="auto" w:fill="auto"/>
        <w:tabs>
          <w:tab w:val="left" w:pos="3850"/>
        </w:tabs>
        <w:spacing w:after="0" w:line="480" w:lineRule="exact"/>
        <w:ind w:left="20" w:firstLine="0"/>
        <w:rPr>
          <w:rStyle w:val="Bodytext2"/>
          <w:rFonts w:ascii="Times New Roman" w:hAnsi="Times New Roman" w:cs="Times New Roman"/>
          <w:sz w:val="28"/>
          <w:szCs w:val="28"/>
        </w:rPr>
      </w:pPr>
      <w:r w:rsidRPr="00303BF8">
        <w:rPr>
          <w:rStyle w:val="Bodytext2"/>
          <w:rFonts w:ascii="Times New Roman" w:hAnsi="Times New Roman" w:cs="Times New Roman"/>
          <w:sz w:val="28"/>
          <w:szCs w:val="28"/>
        </w:rPr>
        <w:t>MUHAMUD KASUMBI</w:t>
      </w:r>
      <w:r w:rsidR="00303BF8">
        <w:rPr>
          <w:rStyle w:val="Bodytext2"/>
          <w:rFonts w:ascii="Times New Roman" w:hAnsi="Times New Roman" w:cs="Times New Roman"/>
          <w:sz w:val="28"/>
          <w:szCs w:val="28"/>
        </w:rPr>
        <w:t>::::::::::::::::::::::::::::::::::::::::::::::::::::::::::</w:t>
      </w:r>
      <w:r w:rsidRPr="00303BF8">
        <w:rPr>
          <w:rStyle w:val="Bodytext2"/>
          <w:rFonts w:ascii="Times New Roman" w:hAnsi="Times New Roman" w:cs="Times New Roman"/>
          <w:sz w:val="28"/>
          <w:szCs w:val="28"/>
        </w:rPr>
        <w:t xml:space="preserve"> DEFENDANT</w:t>
      </w:r>
    </w:p>
    <w:p w:rsidR="00303BF8" w:rsidRPr="00303BF8" w:rsidRDefault="00303BF8">
      <w:pPr>
        <w:pStyle w:val="Bodytext0"/>
        <w:shd w:val="clear" w:color="auto" w:fill="auto"/>
        <w:tabs>
          <w:tab w:val="left" w:pos="3850"/>
        </w:tabs>
        <w:spacing w:after="0" w:line="480" w:lineRule="exact"/>
        <w:ind w:left="20" w:firstLine="0"/>
        <w:rPr>
          <w:rFonts w:ascii="Times New Roman" w:hAnsi="Times New Roman" w:cs="Times New Roman"/>
          <w:sz w:val="28"/>
          <w:szCs w:val="28"/>
        </w:rPr>
      </w:pPr>
    </w:p>
    <w:p w:rsidR="00912282" w:rsidRPr="00303BF8" w:rsidRDefault="00303BF8">
      <w:pPr>
        <w:pStyle w:val="Bodytext0"/>
        <w:shd w:val="clear" w:color="auto" w:fill="auto"/>
        <w:spacing w:after="904" w:line="480" w:lineRule="exact"/>
        <w:ind w:left="20" w:firstLine="0"/>
        <w:rPr>
          <w:rFonts w:ascii="Times New Roman" w:hAnsi="Times New Roman" w:cs="Times New Roman"/>
          <w:sz w:val="28"/>
          <w:szCs w:val="28"/>
        </w:rPr>
      </w:pPr>
      <w:r>
        <w:rPr>
          <w:rStyle w:val="Bodytext2"/>
          <w:rFonts w:ascii="Times New Roman" w:hAnsi="Times New Roman" w:cs="Times New Roman"/>
          <w:sz w:val="28"/>
          <w:szCs w:val="28"/>
        </w:rPr>
        <w:t>BEFORE:</w:t>
      </w:r>
      <w:r w:rsidR="00B45944" w:rsidRPr="00303BF8">
        <w:rPr>
          <w:rStyle w:val="Bodytext2"/>
          <w:rFonts w:ascii="Times New Roman" w:hAnsi="Times New Roman" w:cs="Times New Roman"/>
          <w:sz w:val="28"/>
          <w:szCs w:val="28"/>
        </w:rPr>
        <w:t xml:space="preserve"> </w:t>
      </w:r>
      <w:r w:rsidR="00B45944" w:rsidRPr="00303BF8">
        <w:rPr>
          <w:rStyle w:val="Bodytext1"/>
          <w:rFonts w:ascii="Times New Roman" w:hAnsi="Times New Roman" w:cs="Times New Roman"/>
          <w:sz w:val="28"/>
          <w:szCs w:val="28"/>
        </w:rPr>
        <w:t xml:space="preserve">HON. MR. JUSTICE G.M. </w:t>
      </w:r>
      <w:r w:rsidR="00B45944" w:rsidRPr="00303BF8">
        <w:rPr>
          <w:rStyle w:val="Bodytext1"/>
          <w:rFonts w:ascii="Times New Roman" w:hAnsi="Times New Roman" w:cs="Times New Roman"/>
          <w:sz w:val="28"/>
          <w:szCs w:val="28"/>
        </w:rPr>
        <w:t>OKELLO</w:t>
      </w:r>
    </w:p>
    <w:p w:rsidR="00912282" w:rsidRPr="00303BF8" w:rsidRDefault="00B45944">
      <w:pPr>
        <w:pStyle w:val="Bodytext0"/>
        <w:shd w:val="clear" w:color="auto" w:fill="auto"/>
        <w:spacing w:after="0" w:line="475" w:lineRule="exact"/>
        <w:ind w:left="20" w:right="360" w:firstLine="660"/>
        <w:rPr>
          <w:rFonts w:ascii="Times New Roman" w:hAnsi="Times New Roman" w:cs="Times New Roman"/>
          <w:sz w:val="28"/>
          <w:szCs w:val="28"/>
        </w:rPr>
      </w:pPr>
      <w:r w:rsidRPr="00303BF8">
        <w:rPr>
          <w:rStyle w:val="Bodytext2"/>
          <w:rFonts w:ascii="Times New Roman" w:hAnsi="Times New Roman" w:cs="Times New Roman"/>
          <w:sz w:val="28"/>
          <w:szCs w:val="28"/>
        </w:rPr>
        <w:t>This application by Notice of Moti</w:t>
      </w:r>
      <w:r w:rsidR="004179DF">
        <w:rPr>
          <w:rStyle w:val="Bodytext2"/>
          <w:rFonts w:ascii="Times New Roman" w:hAnsi="Times New Roman" w:cs="Times New Roman"/>
          <w:sz w:val="28"/>
          <w:szCs w:val="28"/>
        </w:rPr>
        <w:t>on was brought under sections 80</w:t>
      </w:r>
      <w:r w:rsidRPr="00303BF8">
        <w:rPr>
          <w:rStyle w:val="Bodytext2"/>
          <w:rFonts w:ascii="Times New Roman" w:hAnsi="Times New Roman" w:cs="Times New Roman"/>
          <w:sz w:val="28"/>
          <w:szCs w:val="28"/>
        </w:rPr>
        <w:t xml:space="preserve"> and 99 of the civil procedure Act, Orders 47 r 6 and Order 48 r 1 of the Civil Procedure Rules for extension of the time within which to appeal against the order of a Deputy Registra</w:t>
      </w:r>
      <w:r w:rsidR="004179DF">
        <w:rPr>
          <w:rStyle w:val="Bodytext2"/>
          <w:rFonts w:ascii="Times New Roman" w:hAnsi="Times New Roman" w:cs="Times New Roman"/>
          <w:sz w:val="28"/>
          <w:szCs w:val="28"/>
        </w:rPr>
        <w:t>r made on the 18/11/93.</w:t>
      </w:r>
      <w:r w:rsidRPr="00303BF8">
        <w:rPr>
          <w:rStyle w:val="Bodytext2"/>
          <w:rFonts w:ascii="Times New Roman" w:hAnsi="Times New Roman" w:cs="Times New Roman"/>
          <w:sz w:val="28"/>
          <w:szCs w:val="28"/>
        </w:rPr>
        <w:t xml:space="preserve"> The application if supported by an affidavit deponed to by Mohamed Kajumbi on 12/7/9</w:t>
      </w:r>
      <w:r w:rsidR="004179DF">
        <w:rPr>
          <w:rStyle w:val="Bodytext2"/>
          <w:rFonts w:ascii="Times New Roman" w:hAnsi="Times New Roman" w:cs="Times New Roman"/>
          <w:sz w:val="28"/>
          <w:szCs w:val="28"/>
        </w:rPr>
        <w:t>4.</w:t>
      </w:r>
    </w:p>
    <w:p w:rsidR="00912282" w:rsidRPr="00303BF8" w:rsidRDefault="00B45944">
      <w:pPr>
        <w:pStyle w:val="Bodytext0"/>
        <w:shd w:val="clear" w:color="auto" w:fill="auto"/>
        <w:spacing w:after="0" w:line="475" w:lineRule="exact"/>
        <w:ind w:left="20" w:right="360" w:firstLine="660"/>
        <w:jc w:val="both"/>
        <w:rPr>
          <w:rFonts w:ascii="Times New Roman" w:hAnsi="Times New Roman" w:cs="Times New Roman"/>
          <w:sz w:val="28"/>
          <w:szCs w:val="28"/>
        </w:rPr>
      </w:pPr>
      <w:r w:rsidRPr="00303BF8">
        <w:rPr>
          <w:rStyle w:val="Bodytext2"/>
          <w:rFonts w:ascii="Times New Roman" w:hAnsi="Times New Roman" w:cs="Times New Roman"/>
          <w:sz w:val="28"/>
          <w:szCs w:val="28"/>
        </w:rPr>
        <w:t xml:space="preserve">The Respondent strongly resisted the application and relied on an affidavit in Reply sworn by Lawrence Nyiiro of M/S Kirenga and Ndezireho </w:t>
      </w:r>
      <w:r w:rsidRPr="00303BF8">
        <w:rPr>
          <w:rStyle w:val="Bodytext2"/>
          <w:rFonts w:ascii="Times New Roman" w:hAnsi="Times New Roman" w:cs="Times New Roman"/>
          <w:sz w:val="28"/>
          <w:szCs w:val="28"/>
        </w:rPr>
        <w:t>Advocates, on 6th September 199</w:t>
      </w:r>
      <w:r w:rsidR="004179DF">
        <w:rPr>
          <w:rStyle w:val="Bodytext2"/>
          <w:rFonts w:ascii="Times New Roman" w:hAnsi="Times New Roman" w:cs="Times New Roman"/>
          <w:sz w:val="28"/>
          <w:szCs w:val="28"/>
        </w:rPr>
        <w:t>4.</w:t>
      </w:r>
    </w:p>
    <w:p w:rsidR="00912282" w:rsidRPr="00303BF8" w:rsidRDefault="00B45944">
      <w:pPr>
        <w:pStyle w:val="Bodytext0"/>
        <w:shd w:val="clear" w:color="auto" w:fill="auto"/>
        <w:spacing w:after="0" w:line="475" w:lineRule="exact"/>
        <w:ind w:left="20" w:right="360" w:firstLine="660"/>
        <w:jc w:val="both"/>
        <w:rPr>
          <w:rFonts w:ascii="Times New Roman" w:hAnsi="Times New Roman" w:cs="Times New Roman"/>
          <w:sz w:val="28"/>
          <w:szCs w:val="28"/>
        </w:rPr>
      </w:pPr>
      <w:r w:rsidRPr="00303BF8">
        <w:rPr>
          <w:rStyle w:val="Bodytext2"/>
          <w:rFonts w:ascii="Times New Roman" w:hAnsi="Times New Roman" w:cs="Times New Roman"/>
          <w:sz w:val="28"/>
          <w:szCs w:val="28"/>
        </w:rPr>
        <w:t xml:space="preserve">Briefly, the background to this Application, is as follows. The Respondent/plaintiff had instituted a summary suit under </w:t>
      </w:r>
      <w:r w:rsidRPr="004179DF">
        <w:rPr>
          <w:rStyle w:val="BodytextBold"/>
          <w:rFonts w:ascii="Times New Roman" w:hAnsi="Times New Roman" w:cs="Times New Roman"/>
          <w:b w:val="0"/>
          <w:sz w:val="28"/>
          <w:szCs w:val="28"/>
        </w:rPr>
        <w:t>033</w:t>
      </w:r>
      <w:r w:rsidRPr="00303BF8">
        <w:rPr>
          <w:rStyle w:val="BodytextBold"/>
          <w:rFonts w:ascii="Times New Roman" w:hAnsi="Times New Roman" w:cs="Times New Roman"/>
          <w:sz w:val="28"/>
          <w:szCs w:val="28"/>
        </w:rPr>
        <w:t xml:space="preserve"> </w:t>
      </w:r>
      <w:r w:rsidRPr="00303BF8">
        <w:rPr>
          <w:rStyle w:val="Bodytext2"/>
          <w:rFonts w:ascii="Times New Roman" w:hAnsi="Times New Roman" w:cs="Times New Roman"/>
          <w:sz w:val="28"/>
          <w:szCs w:val="28"/>
        </w:rPr>
        <w:t>of the Civil Procedure Rules against the Defendant/Applicant for recovery of land comprised in Le</w:t>
      </w:r>
      <w:r w:rsidRPr="00303BF8">
        <w:rPr>
          <w:rStyle w:val="Bodytext2"/>
          <w:rFonts w:ascii="Times New Roman" w:hAnsi="Times New Roman" w:cs="Times New Roman"/>
          <w:sz w:val="28"/>
          <w:szCs w:val="28"/>
        </w:rPr>
        <w:t xml:space="preserve">asehold </w:t>
      </w:r>
      <w:r w:rsidRPr="00303BF8">
        <w:rPr>
          <w:rStyle w:val="Bodytext2"/>
          <w:rFonts w:ascii="Times New Roman" w:hAnsi="Times New Roman" w:cs="Times New Roman"/>
          <w:sz w:val="28"/>
          <w:szCs w:val="28"/>
        </w:rPr>
        <w:lastRenderedPageBreak/>
        <w:t xml:space="preserve">Register volume </w:t>
      </w:r>
      <w:r w:rsidRPr="00303BF8">
        <w:rPr>
          <w:rStyle w:val="BodytextGeorgia"/>
          <w:rFonts w:ascii="Times New Roman" w:hAnsi="Times New Roman" w:cs="Times New Roman"/>
          <w:sz w:val="28"/>
          <w:szCs w:val="28"/>
        </w:rPr>
        <w:t>869</w:t>
      </w:r>
      <w:r w:rsidRPr="00303BF8">
        <w:rPr>
          <w:rStyle w:val="Bodytext2"/>
          <w:rFonts w:ascii="Times New Roman" w:hAnsi="Times New Roman" w:cs="Times New Roman"/>
          <w:sz w:val="28"/>
          <w:szCs w:val="28"/>
        </w:rPr>
        <w:t xml:space="preserve"> Folio 10 Plot </w:t>
      </w:r>
      <w:r w:rsidRPr="00303BF8">
        <w:rPr>
          <w:rStyle w:val="BodytextGeorgia"/>
          <w:rFonts w:ascii="Times New Roman" w:hAnsi="Times New Roman" w:cs="Times New Roman"/>
          <w:sz w:val="28"/>
          <w:szCs w:val="28"/>
        </w:rPr>
        <w:t>366</w:t>
      </w:r>
      <w:r w:rsidRPr="00303BF8">
        <w:rPr>
          <w:rStyle w:val="Bodytext2"/>
          <w:rFonts w:ascii="Times New Roman" w:hAnsi="Times New Roman" w:cs="Times New Roman"/>
          <w:sz w:val="28"/>
          <w:szCs w:val="28"/>
        </w:rPr>
        <w:t xml:space="preserve">, Nsike Kampala made out of Kibuga Block 16 Plot </w:t>
      </w:r>
      <w:r w:rsidRPr="00303BF8">
        <w:rPr>
          <w:rStyle w:val="BodytextGeorgia"/>
          <w:rFonts w:ascii="Times New Roman" w:hAnsi="Times New Roman" w:cs="Times New Roman"/>
          <w:sz w:val="28"/>
          <w:szCs w:val="28"/>
        </w:rPr>
        <w:t xml:space="preserve">366 </w:t>
      </w:r>
      <w:r w:rsidRPr="00303BF8">
        <w:rPr>
          <w:rStyle w:val="Bodytext2"/>
          <w:rFonts w:ascii="Times New Roman" w:hAnsi="Times New Roman" w:cs="Times New Roman"/>
          <w:sz w:val="28"/>
          <w:szCs w:val="28"/>
        </w:rPr>
        <w:t xml:space="preserve">measuring 0.09 Hectares. The Plaint was filed on </w:t>
      </w:r>
      <w:r w:rsidRPr="004179DF">
        <w:rPr>
          <w:rStyle w:val="BodytextBold"/>
          <w:rFonts w:ascii="Times New Roman" w:hAnsi="Times New Roman" w:cs="Times New Roman"/>
          <w:b w:val="0"/>
          <w:sz w:val="28"/>
          <w:szCs w:val="28"/>
        </w:rPr>
        <w:t>1</w:t>
      </w:r>
      <w:r w:rsidRPr="004179DF">
        <w:rPr>
          <w:rStyle w:val="BodytextGeorgia0"/>
          <w:rFonts w:ascii="Times New Roman" w:hAnsi="Times New Roman" w:cs="Times New Roman"/>
          <w:b/>
          <w:sz w:val="28"/>
          <w:szCs w:val="28"/>
        </w:rPr>
        <w:t>/</w:t>
      </w:r>
      <w:r w:rsidRPr="004179DF">
        <w:rPr>
          <w:rStyle w:val="BodytextBold"/>
          <w:rFonts w:ascii="Times New Roman" w:hAnsi="Times New Roman" w:cs="Times New Roman"/>
          <w:b w:val="0"/>
          <w:sz w:val="28"/>
          <w:szCs w:val="28"/>
        </w:rPr>
        <w:t>11</w:t>
      </w:r>
      <w:r w:rsidRPr="004179DF">
        <w:rPr>
          <w:rStyle w:val="BodytextGeorgia0"/>
          <w:rFonts w:ascii="Times New Roman" w:hAnsi="Times New Roman" w:cs="Times New Roman"/>
          <w:b/>
          <w:sz w:val="28"/>
          <w:szCs w:val="28"/>
        </w:rPr>
        <w:t>/</w:t>
      </w:r>
      <w:r w:rsidRPr="004179DF">
        <w:rPr>
          <w:rStyle w:val="BodytextBold"/>
          <w:rFonts w:ascii="Times New Roman" w:hAnsi="Times New Roman" w:cs="Times New Roman"/>
          <w:b w:val="0"/>
          <w:sz w:val="28"/>
          <w:szCs w:val="28"/>
        </w:rPr>
        <w:t>93</w:t>
      </w:r>
      <w:r w:rsidR="004179DF">
        <w:rPr>
          <w:rStyle w:val="BodytextGeorgia0"/>
          <w:rFonts w:ascii="Times New Roman" w:hAnsi="Times New Roman" w:cs="Times New Roman"/>
          <w:sz w:val="28"/>
          <w:szCs w:val="28"/>
        </w:rPr>
        <w:t>.</w:t>
      </w:r>
    </w:p>
    <w:p w:rsidR="00912282" w:rsidRPr="00303BF8" w:rsidRDefault="00B45944">
      <w:pPr>
        <w:pStyle w:val="Bodytext0"/>
        <w:shd w:val="clear" w:color="auto" w:fill="auto"/>
        <w:spacing w:after="0" w:line="475" w:lineRule="exact"/>
        <w:ind w:left="20" w:right="360" w:firstLine="0"/>
        <w:rPr>
          <w:rFonts w:ascii="Times New Roman" w:hAnsi="Times New Roman" w:cs="Times New Roman"/>
          <w:sz w:val="28"/>
          <w:szCs w:val="28"/>
        </w:rPr>
      </w:pPr>
      <w:r w:rsidRPr="00303BF8">
        <w:rPr>
          <w:rStyle w:val="Bodytext2"/>
          <w:rFonts w:ascii="Times New Roman" w:hAnsi="Times New Roman" w:cs="Times New Roman"/>
          <w:sz w:val="28"/>
          <w:szCs w:val="28"/>
        </w:rPr>
        <w:t xml:space="preserve">But the Defendant/Applicant did not apply for leave to appear and defend the suit as required. Then </w:t>
      </w:r>
      <w:r w:rsidR="004179DF">
        <w:rPr>
          <w:rStyle w:val="Bodytext2"/>
          <w:rFonts w:ascii="Times New Roman" w:hAnsi="Times New Roman" w:cs="Times New Roman"/>
          <w:sz w:val="28"/>
          <w:szCs w:val="28"/>
        </w:rPr>
        <w:t>on the application of the Respondent/Pla</w:t>
      </w:r>
      <w:r w:rsidRPr="00303BF8">
        <w:rPr>
          <w:rStyle w:val="Bodytext2"/>
          <w:rFonts w:ascii="Times New Roman" w:hAnsi="Times New Roman" w:cs="Times New Roman"/>
          <w:sz w:val="28"/>
          <w:szCs w:val="28"/>
        </w:rPr>
        <w:t>intiff, judgment was entered for her by the Deputy-</w:t>
      </w:r>
      <w:r w:rsidRPr="00303BF8">
        <w:rPr>
          <w:rFonts w:ascii="Times New Roman" w:hAnsi="Times New Roman" w:cs="Times New Roman"/>
          <w:sz w:val="28"/>
          <w:szCs w:val="28"/>
        </w:rPr>
        <w:br w:type="page"/>
      </w:r>
    </w:p>
    <w:p w:rsidR="00912282" w:rsidRPr="00303BF8" w:rsidRDefault="00B45944">
      <w:pPr>
        <w:pStyle w:val="Bodytext0"/>
        <w:shd w:val="clear" w:color="auto" w:fill="auto"/>
        <w:spacing w:after="0" w:line="475" w:lineRule="exact"/>
        <w:ind w:left="20" w:right="200" w:firstLine="0"/>
        <w:rPr>
          <w:rFonts w:ascii="Times New Roman" w:hAnsi="Times New Roman" w:cs="Times New Roman"/>
          <w:sz w:val="28"/>
          <w:szCs w:val="28"/>
        </w:rPr>
      </w:pPr>
      <w:r w:rsidRPr="00303BF8">
        <w:rPr>
          <w:rStyle w:val="Bodytext2"/>
          <w:rFonts w:ascii="Times New Roman" w:hAnsi="Times New Roman" w:cs="Times New Roman"/>
          <w:sz w:val="28"/>
          <w:szCs w:val="28"/>
        </w:rPr>
        <w:lastRenderedPageBreak/>
        <w:t>Registrar on 18/11/93 as prayed. The Defendant/Applicant's subsequent application to stay execution, se</w:t>
      </w:r>
      <w:r w:rsidR="004179DF">
        <w:rPr>
          <w:rStyle w:val="Bodytext2"/>
          <w:rFonts w:ascii="Times New Roman" w:hAnsi="Times New Roman" w:cs="Times New Roman"/>
          <w:sz w:val="28"/>
          <w:szCs w:val="28"/>
        </w:rPr>
        <w:t>t aside the judgment and to be g</w:t>
      </w:r>
      <w:r w:rsidRPr="00303BF8">
        <w:rPr>
          <w:rStyle w:val="Bodytext2"/>
          <w:rFonts w:ascii="Times New Roman" w:hAnsi="Times New Roman" w:cs="Times New Roman"/>
          <w:sz w:val="28"/>
          <w:szCs w:val="28"/>
        </w:rPr>
        <w:t>ranted leave to appear and d</w:t>
      </w:r>
      <w:r w:rsidRPr="00303BF8">
        <w:rPr>
          <w:rStyle w:val="Bodytext2"/>
          <w:rFonts w:ascii="Times New Roman" w:hAnsi="Times New Roman" w:cs="Times New Roman"/>
          <w:sz w:val="28"/>
          <w:szCs w:val="28"/>
        </w:rPr>
        <w:t>efend the suit was dism</w:t>
      </w:r>
      <w:r w:rsidR="004179DF">
        <w:rPr>
          <w:rStyle w:val="Bodytext2"/>
          <w:rFonts w:ascii="Times New Roman" w:hAnsi="Times New Roman" w:cs="Times New Roman"/>
          <w:sz w:val="28"/>
          <w:szCs w:val="28"/>
        </w:rPr>
        <w:t>issed by Justice Berko on 6/7/94</w:t>
      </w:r>
      <w:r w:rsidRPr="00303BF8">
        <w:rPr>
          <w:rStyle w:val="Bodytext2"/>
          <w:rFonts w:ascii="Times New Roman" w:hAnsi="Times New Roman" w:cs="Times New Roman"/>
          <w:sz w:val="28"/>
          <w:szCs w:val="28"/>
        </w:rPr>
        <w:t xml:space="preserve"> principally because the execution had already been completed. There was no more execution to stay.</w:t>
      </w:r>
    </w:p>
    <w:p w:rsidR="00912282" w:rsidRPr="00303BF8" w:rsidRDefault="00B45944">
      <w:pPr>
        <w:pStyle w:val="Bodytext0"/>
        <w:shd w:val="clear" w:color="auto" w:fill="auto"/>
        <w:spacing w:after="0" w:line="475" w:lineRule="exact"/>
        <w:ind w:left="20" w:right="200" w:firstLine="0"/>
        <w:rPr>
          <w:rFonts w:ascii="Times New Roman" w:hAnsi="Times New Roman" w:cs="Times New Roman"/>
          <w:sz w:val="28"/>
          <w:szCs w:val="28"/>
        </w:rPr>
      </w:pPr>
      <w:r w:rsidRPr="00303BF8">
        <w:rPr>
          <w:rStyle w:val="Bodytext2"/>
          <w:rFonts w:ascii="Times New Roman" w:hAnsi="Times New Roman" w:cs="Times New Roman"/>
          <w:sz w:val="28"/>
          <w:szCs w:val="28"/>
        </w:rPr>
        <w:t xml:space="preserve">The applicant now seeks an </w:t>
      </w:r>
      <w:r w:rsidR="004179DF" w:rsidRPr="00303BF8">
        <w:rPr>
          <w:rStyle w:val="Bodytext2"/>
          <w:rFonts w:ascii="Times New Roman" w:hAnsi="Times New Roman" w:cs="Times New Roman"/>
          <w:sz w:val="28"/>
          <w:szCs w:val="28"/>
        </w:rPr>
        <w:t>extension</w:t>
      </w:r>
      <w:r w:rsidRPr="00303BF8">
        <w:rPr>
          <w:rStyle w:val="Bodytext2"/>
          <w:rFonts w:ascii="Times New Roman" w:hAnsi="Times New Roman" w:cs="Times New Roman"/>
          <w:sz w:val="28"/>
          <w:szCs w:val="28"/>
        </w:rPr>
        <w:t xml:space="preserve"> of time within which to appeal against the order of the Deputy R</w:t>
      </w:r>
      <w:r w:rsidRPr="00303BF8">
        <w:rPr>
          <w:rStyle w:val="Bodytext2"/>
          <w:rFonts w:ascii="Times New Roman" w:hAnsi="Times New Roman" w:cs="Times New Roman"/>
          <w:sz w:val="28"/>
          <w:szCs w:val="28"/>
        </w:rPr>
        <w:t xml:space="preserve">egistrar </w:t>
      </w:r>
      <w:r w:rsidR="004179DF" w:rsidRPr="00303BF8">
        <w:rPr>
          <w:rStyle w:val="Bodytext2"/>
          <w:rFonts w:ascii="Times New Roman" w:hAnsi="Times New Roman" w:cs="Times New Roman"/>
          <w:sz w:val="28"/>
          <w:szCs w:val="28"/>
        </w:rPr>
        <w:t>in</w:t>
      </w:r>
      <w:r w:rsidRPr="00303BF8">
        <w:rPr>
          <w:rStyle w:val="Bodytext2"/>
          <w:rFonts w:ascii="Times New Roman" w:hAnsi="Times New Roman" w:cs="Times New Roman"/>
          <w:sz w:val="28"/>
          <w:szCs w:val="28"/>
        </w:rPr>
        <w:t xml:space="preserve"> which she entered Judgment against the Defendant.</w:t>
      </w:r>
    </w:p>
    <w:p w:rsidR="00912282" w:rsidRPr="00303BF8" w:rsidRDefault="00B45944">
      <w:pPr>
        <w:pStyle w:val="Bodytext0"/>
        <w:shd w:val="clear" w:color="auto" w:fill="auto"/>
        <w:spacing w:after="0" w:line="475" w:lineRule="exact"/>
        <w:ind w:left="20" w:right="920" w:firstLine="660"/>
        <w:jc w:val="both"/>
        <w:rPr>
          <w:rFonts w:ascii="Times New Roman" w:hAnsi="Times New Roman" w:cs="Times New Roman"/>
          <w:sz w:val="28"/>
          <w:szCs w:val="28"/>
        </w:rPr>
      </w:pPr>
      <w:r w:rsidRPr="00303BF8">
        <w:rPr>
          <w:rStyle w:val="Bodytext2"/>
          <w:rFonts w:ascii="Times New Roman" w:hAnsi="Times New Roman" w:cs="Times New Roman"/>
          <w:sz w:val="28"/>
          <w:szCs w:val="28"/>
        </w:rPr>
        <w:t xml:space="preserve">The main ground of the application </w:t>
      </w:r>
      <w:r w:rsidR="004179DF">
        <w:rPr>
          <w:rStyle w:val="Bodytext2"/>
          <w:rFonts w:ascii="Times New Roman" w:hAnsi="Times New Roman" w:cs="Times New Roman"/>
          <w:sz w:val="28"/>
          <w:szCs w:val="28"/>
        </w:rPr>
        <w:t>is that the applicant was never</w:t>
      </w:r>
      <w:r w:rsidRPr="00303BF8">
        <w:rPr>
          <w:rStyle w:val="Bodytext2"/>
          <w:rFonts w:ascii="Times New Roman" w:hAnsi="Times New Roman" w:cs="Times New Roman"/>
          <w:sz w:val="28"/>
          <w:szCs w:val="28"/>
        </w:rPr>
        <w:t xml:space="preserve"> served with the endorsed plaint and that he learned of the case only when the court Brokers went to execute the Decree.</w:t>
      </w:r>
    </w:p>
    <w:p w:rsidR="00912282" w:rsidRPr="00303BF8" w:rsidRDefault="00B45944">
      <w:pPr>
        <w:pStyle w:val="Bodytext0"/>
        <w:shd w:val="clear" w:color="auto" w:fill="auto"/>
        <w:spacing w:after="0" w:line="475" w:lineRule="exact"/>
        <w:ind w:left="20" w:firstLine="660"/>
        <w:jc w:val="both"/>
        <w:rPr>
          <w:rFonts w:ascii="Times New Roman" w:hAnsi="Times New Roman" w:cs="Times New Roman"/>
          <w:sz w:val="28"/>
          <w:szCs w:val="28"/>
        </w:rPr>
      </w:pPr>
      <w:r w:rsidRPr="00303BF8">
        <w:rPr>
          <w:rStyle w:val="Bodytext2"/>
          <w:rFonts w:ascii="Times New Roman" w:hAnsi="Times New Roman" w:cs="Times New Roman"/>
          <w:sz w:val="28"/>
          <w:szCs w:val="28"/>
        </w:rPr>
        <w:t>At the</w:t>
      </w:r>
      <w:r w:rsidRPr="00303BF8">
        <w:rPr>
          <w:rStyle w:val="Bodytext2"/>
          <w:rFonts w:ascii="Times New Roman" w:hAnsi="Times New Roman" w:cs="Times New Roman"/>
          <w:sz w:val="28"/>
          <w:szCs w:val="28"/>
        </w:rPr>
        <w:t xml:space="preserve"> commencement of the hearing of the application, Mr.</w:t>
      </w:r>
    </w:p>
    <w:p w:rsidR="00912282" w:rsidRPr="00303BF8" w:rsidRDefault="004179DF">
      <w:pPr>
        <w:pStyle w:val="Bodytext0"/>
        <w:shd w:val="clear" w:color="auto" w:fill="auto"/>
        <w:spacing w:after="0" w:line="475" w:lineRule="exact"/>
        <w:ind w:left="20" w:right="200" w:firstLine="0"/>
        <w:rPr>
          <w:rFonts w:ascii="Times New Roman" w:hAnsi="Times New Roman" w:cs="Times New Roman"/>
          <w:sz w:val="28"/>
          <w:szCs w:val="28"/>
        </w:rPr>
      </w:pPr>
      <w:r>
        <w:rPr>
          <w:rStyle w:val="Bodytext2"/>
          <w:rFonts w:ascii="Times New Roman" w:hAnsi="Times New Roman" w:cs="Times New Roman"/>
          <w:sz w:val="28"/>
          <w:szCs w:val="28"/>
        </w:rPr>
        <w:t>Mbog</w:t>
      </w:r>
      <w:r w:rsidR="00B45944" w:rsidRPr="00303BF8">
        <w:rPr>
          <w:rStyle w:val="Bodytext2"/>
          <w:rFonts w:ascii="Times New Roman" w:hAnsi="Times New Roman" w:cs="Times New Roman"/>
          <w:sz w:val="28"/>
          <w:szCs w:val="28"/>
        </w:rPr>
        <w:t>o for the Respondent submitted in what he called preliminary objection that the application was misconceived. He argued that the Decree which the applicant intend to appeal against was made under 03</w:t>
      </w:r>
      <w:r w:rsidR="00B45944" w:rsidRPr="00303BF8">
        <w:rPr>
          <w:rStyle w:val="Bodytext2"/>
          <w:rFonts w:ascii="Times New Roman" w:hAnsi="Times New Roman" w:cs="Times New Roman"/>
          <w:sz w:val="28"/>
          <w:szCs w:val="28"/>
        </w:rPr>
        <w:t>3 r. 3 of the civil procedure Rules. According to Mr. Mbogo, Registrars have no power normally to enter judgment under this rule. This is ordinarily done by a Judge. In entering judgment under this rule, the Registrar acted under a delegated power. The ord</w:t>
      </w:r>
      <w:r>
        <w:rPr>
          <w:rStyle w:val="Bodytext2"/>
          <w:rFonts w:ascii="Times New Roman" w:hAnsi="Times New Roman" w:cs="Times New Roman"/>
          <w:sz w:val="28"/>
          <w:szCs w:val="28"/>
        </w:rPr>
        <w:t>er is the Hig</w:t>
      </w:r>
      <w:r w:rsidR="00B45944" w:rsidRPr="00303BF8">
        <w:rPr>
          <w:rStyle w:val="Bodytext2"/>
          <w:rFonts w:ascii="Times New Roman" w:hAnsi="Times New Roman" w:cs="Times New Roman"/>
          <w:sz w:val="28"/>
          <w:szCs w:val="28"/>
        </w:rPr>
        <w:t>h Court Order and not of the Registrar</w:t>
      </w:r>
      <w:r>
        <w:rPr>
          <w:rStyle w:val="Bodytext2"/>
          <w:rFonts w:ascii="Times New Roman" w:hAnsi="Times New Roman" w:cs="Times New Roman"/>
          <w:sz w:val="28"/>
          <w:szCs w:val="28"/>
        </w:rPr>
        <w:t>.</w:t>
      </w:r>
    </w:p>
    <w:p w:rsidR="00912282" w:rsidRPr="00303BF8" w:rsidRDefault="00B45944">
      <w:pPr>
        <w:pStyle w:val="Bodytext0"/>
        <w:shd w:val="clear" w:color="auto" w:fill="auto"/>
        <w:spacing w:after="0" w:line="475" w:lineRule="exact"/>
        <w:ind w:left="20" w:right="200" w:firstLine="0"/>
        <w:rPr>
          <w:rFonts w:ascii="Times New Roman" w:hAnsi="Times New Roman" w:cs="Times New Roman"/>
          <w:sz w:val="28"/>
          <w:szCs w:val="28"/>
        </w:rPr>
      </w:pPr>
      <w:r w:rsidRPr="00303BF8">
        <w:rPr>
          <w:rStyle w:val="Bodytext2"/>
          <w:rFonts w:ascii="Times New Roman" w:hAnsi="Times New Roman" w:cs="Times New Roman"/>
          <w:sz w:val="28"/>
          <w:szCs w:val="28"/>
        </w:rPr>
        <w:t xml:space="preserve">He </w:t>
      </w:r>
      <w:r w:rsidR="004179DF">
        <w:rPr>
          <w:rStyle w:val="Bodytext1"/>
          <w:rFonts w:ascii="Times New Roman" w:hAnsi="Times New Roman" w:cs="Times New Roman"/>
          <w:sz w:val="28"/>
          <w:szCs w:val="28"/>
        </w:rPr>
        <w:t xml:space="preserve">cited Patel v. Taylar (1943).O </w:t>
      </w:r>
      <w:r w:rsidRPr="00303BF8">
        <w:rPr>
          <w:rStyle w:val="Bodytext1"/>
          <w:rFonts w:ascii="Times New Roman" w:hAnsi="Times New Roman" w:cs="Times New Roman"/>
          <w:sz w:val="28"/>
          <w:szCs w:val="28"/>
        </w:rPr>
        <w:t xml:space="preserve"> EACA 1</w:t>
      </w:r>
      <w:r w:rsidRPr="00303BF8">
        <w:rPr>
          <w:rStyle w:val="Bodytext2"/>
          <w:rFonts w:ascii="Times New Roman" w:hAnsi="Times New Roman" w:cs="Times New Roman"/>
          <w:sz w:val="28"/>
          <w:szCs w:val="28"/>
        </w:rPr>
        <w:t xml:space="preserve"> as his authority for this proposition. He finally submitted that since the Decree is the High Court's decree, appeal against it lies to the </w:t>
      </w:r>
      <w:r w:rsidR="004179DF" w:rsidRPr="00303BF8">
        <w:rPr>
          <w:rStyle w:val="Bodytext2"/>
          <w:rFonts w:ascii="Times New Roman" w:hAnsi="Times New Roman" w:cs="Times New Roman"/>
          <w:sz w:val="28"/>
          <w:szCs w:val="28"/>
        </w:rPr>
        <w:t>Supreme Court</w:t>
      </w:r>
      <w:r w:rsidRPr="00303BF8">
        <w:rPr>
          <w:rStyle w:val="Bodytext2"/>
          <w:rFonts w:ascii="Times New Roman" w:hAnsi="Times New Roman" w:cs="Times New Roman"/>
          <w:sz w:val="28"/>
          <w:szCs w:val="28"/>
        </w:rPr>
        <w:t>.</w:t>
      </w:r>
    </w:p>
    <w:p w:rsidR="00912282" w:rsidRPr="00303BF8" w:rsidRDefault="00B45944">
      <w:pPr>
        <w:pStyle w:val="Bodytext0"/>
        <w:shd w:val="clear" w:color="auto" w:fill="auto"/>
        <w:spacing w:after="0" w:line="475" w:lineRule="exact"/>
        <w:ind w:left="20" w:right="920" w:firstLine="0"/>
        <w:rPr>
          <w:rFonts w:ascii="Times New Roman" w:hAnsi="Times New Roman" w:cs="Times New Roman"/>
          <w:sz w:val="28"/>
          <w:szCs w:val="28"/>
        </w:rPr>
      </w:pPr>
      <w:r w:rsidRPr="00303BF8">
        <w:rPr>
          <w:rStyle w:val="Bodytext2"/>
          <w:rFonts w:ascii="Times New Roman" w:hAnsi="Times New Roman" w:cs="Times New Roman"/>
          <w:sz w:val="28"/>
          <w:szCs w:val="28"/>
        </w:rPr>
        <w:t>That th</w:t>
      </w:r>
      <w:r w:rsidRPr="00303BF8">
        <w:rPr>
          <w:rStyle w:val="Bodytext2"/>
          <w:rFonts w:ascii="Times New Roman" w:hAnsi="Times New Roman" w:cs="Times New Roman"/>
          <w:sz w:val="28"/>
          <w:szCs w:val="28"/>
        </w:rPr>
        <w:t xml:space="preserve">e High Court has no </w:t>
      </w:r>
      <w:r w:rsidR="004179DF" w:rsidRPr="00303BF8">
        <w:rPr>
          <w:rStyle w:val="Bodytext2"/>
          <w:rFonts w:ascii="Times New Roman" w:hAnsi="Times New Roman" w:cs="Times New Roman"/>
          <w:sz w:val="28"/>
          <w:szCs w:val="28"/>
        </w:rPr>
        <w:t>jurisdiction</w:t>
      </w:r>
      <w:r w:rsidRPr="00303BF8">
        <w:rPr>
          <w:rStyle w:val="Bodytext2"/>
          <w:rFonts w:ascii="Times New Roman" w:hAnsi="Times New Roman" w:cs="Times New Roman"/>
          <w:sz w:val="28"/>
          <w:szCs w:val="28"/>
        </w:rPr>
        <w:t xml:space="preserve"> in</w:t>
      </w:r>
      <w:r w:rsidR="002F2192">
        <w:rPr>
          <w:rStyle w:val="Bodytext2"/>
          <w:rFonts w:ascii="Times New Roman" w:hAnsi="Times New Roman" w:cs="Times New Roman"/>
          <w:sz w:val="28"/>
          <w:szCs w:val="28"/>
        </w:rPr>
        <w:t xml:space="preserve"> the matter. It has no power to entarge</w:t>
      </w:r>
      <w:r w:rsidRPr="00303BF8">
        <w:rPr>
          <w:rStyle w:val="Bodytext2"/>
          <w:rFonts w:ascii="Times New Roman" w:hAnsi="Times New Roman" w:cs="Times New Roman"/>
          <w:sz w:val="28"/>
          <w:szCs w:val="28"/>
        </w:rPr>
        <w:t xml:space="preserve"> time to appeal against its own Decree.</w:t>
      </w:r>
    </w:p>
    <w:p w:rsidR="00912282" w:rsidRDefault="00B45944" w:rsidP="002F2192">
      <w:pPr>
        <w:pStyle w:val="Bodytext0"/>
        <w:shd w:val="clear" w:color="auto" w:fill="auto"/>
        <w:tabs>
          <w:tab w:val="left" w:pos="1340"/>
        </w:tabs>
        <w:spacing w:after="0" w:line="475" w:lineRule="exact"/>
        <w:ind w:left="20" w:right="620" w:firstLine="660"/>
        <w:rPr>
          <w:rStyle w:val="Bodytext2"/>
          <w:rFonts w:ascii="Times New Roman" w:hAnsi="Times New Roman" w:cs="Times New Roman"/>
          <w:sz w:val="28"/>
          <w:szCs w:val="28"/>
        </w:rPr>
      </w:pPr>
      <w:r w:rsidRPr="00303BF8">
        <w:rPr>
          <w:rStyle w:val="Bodytext2"/>
          <w:rFonts w:ascii="Times New Roman" w:hAnsi="Times New Roman" w:cs="Times New Roman"/>
          <w:sz w:val="28"/>
          <w:szCs w:val="28"/>
        </w:rPr>
        <w:t xml:space="preserve">Mr. Nyanzi on his part contended for the applicant that the </w:t>
      </w:r>
      <w:r w:rsidR="002F2192" w:rsidRPr="00303BF8">
        <w:rPr>
          <w:rStyle w:val="Bodytext2"/>
          <w:rFonts w:ascii="Times New Roman" w:hAnsi="Times New Roman" w:cs="Times New Roman"/>
          <w:sz w:val="28"/>
          <w:szCs w:val="28"/>
        </w:rPr>
        <w:t>order</w:t>
      </w:r>
      <w:r w:rsidRPr="00303BF8">
        <w:rPr>
          <w:rStyle w:val="Bodytext2"/>
          <w:rFonts w:ascii="Times New Roman" w:hAnsi="Times New Roman" w:cs="Times New Roman"/>
          <w:sz w:val="28"/>
          <w:szCs w:val="28"/>
        </w:rPr>
        <w:t xml:space="preserve"> for the</w:t>
      </w:r>
      <w:r w:rsidR="002F2192">
        <w:rPr>
          <w:rStyle w:val="Bodytext2"/>
          <w:rFonts w:ascii="Times New Roman" w:hAnsi="Times New Roman" w:cs="Times New Roman"/>
          <w:sz w:val="28"/>
          <w:szCs w:val="28"/>
        </w:rPr>
        <w:t xml:space="preserve"> recovery of the land was made </w:t>
      </w:r>
      <w:r w:rsidRPr="00303BF8">
        <w:rPr>
          <w:rStyle w:val="Bodytext2"/>
          <w:rFonts w:ascii="Times New Roman" w:hAnsi="Times New Roman" w:cs="Times New Roman"/>
          <w:sz w:val="28"/>
          <w:szCs w:val="28"/>
        </w:rPr>
        <w:t>b</w:t>
      </w:r>
      <w:r w:rsidR="002F2192">
        <w:rPr>
          <w:rStyle w:val="Bodytext2"/>
          <w:rFonts w:ascii="Times New Roman" w:hAnsi="Times New Roman" w:cs="Times New Roman"/>
          <w:sz w:val="28"/>
          <w:szCs w:val="28"/>
        </w:rPr>
        <w:t>y the Deputy Registrar under 046 r</w:t>
      </w:r>
      <w:r w:rsidRPr="00303BF8">
        <w:rPr>
          <w:rStyle w:val="Bodytext2"/>
          <w:rFonts w:ascii="Times New Roman" w:hAnsi="Times New Roman" w:cs="Times New Roman"/>
          <w:sz w:val="28"/>
          <w:szCs w:val="28"/>
        </w:rPr>
        <w:t xml:space="preserve">. 2 </w:t>
      </w:r>
      <w:r w:rsidR="002F2192">
        <w:rPr>
          <w:rStyle w:val="Bodytext2"/>
          <w:rFonts w:ascii="Times New Roman" w:hAnsi="Times New Roman" w:cs="Times New Roman"/>
          <w:sz w:val="28"/>
          <w:szCs w:val="28"/>
        </w:rPr>
        <w:t>o</w:t>
      </w:r>
      <w:r w:rsidRPr="00303BF8">
        <w:rPr>
          <w:rStyle w:val="Bodytext2"/>
          <w:rFonts w:ascii="Times New Roman" w:hAnsi="Times New Roman" w:cs="Times New Roman"/>
          <w:sz w:val="28"/>
          <w:szCs w:val="28"/>
        </w:rPr>
        <w:t>f the CPR. That in such a case appeal lies to</w:t>
      </w:r>
      <w:r w:rsidR="002F2192">
        <w:rPr>
          <w:rFonts w:ascii="Times New Roman" w:hAnsi="Times New Roman" w:cs="Times New Roman"/>
          <w:sz w:val="28"/>
          <w:szCs w:val="28"/>
        </w:rPr>
        <w:t xml:space="preserve"> the H/C under 046 </w:t>
      </w:r>
      <w:r w:rsidRPr="00303BF8">
        <w:rPr>
          <w:rStyle w:val="Bodytext2"/>
          <w:rFonts w:ascii="Times New Roman" w:hAnsi="Times New Roman" w:cs="Times New Roman"/>
          <w:sz w:val="28"/>
          <w:szCs w:val="28"/>
        </w:rPr>
        <w:t>r. 8 of the CPR.</w:t>
      </w:r>
      <w:r w:rsidRPr="00303BF8">
        <w:rPr>
          <w:rStyle w:val="Bodytext2"/>
          <w:rFonts w:ascii="Times New Roman" w:hAnsi="Times New Roman" w:cs="Times New Roman"/>
          <w:sz w:val="28"/>
          <w:szCs w:val="28"/>
        </w:rPr>
        <w:tab/>
      </w:r>
    </w:p>
    <w:p w:rsidR="002F2192" w:rsidRPr="00303BF8" w:rsidRDefault="002F2192" w:rsidP="002F2192">
      <w:pPr>
        <w:pStyle w:val="Bodytext0"/>
        <w:shd w:val="clear" w:color="auto" w:fill="auto"/>
        <w:tabs>
          <w:tab w:val="left" w:pos="1340"/>
        </w:tabs>
        <w:spacing w:after="0" w:line="475" w:lineRule="exact"/>
        <w:ind w:left="20" w:right="620" w:firstLine="660"/>
        <w:rPr>
          <w:rFonts w:ascii="Times New Roman" w:hAnsi="Times New Roman" w:cs="Times New Roman"/>
          <w:sz w:val="28"/>
          <w:szCs w:val="28"/>
        </w:rPr>
      </w:pPr>
    </w:p>
    <w:p w:rsidR="00912282" w:rsidRPr="00303BF8" w:rsidRDefault="00B45944">
      <w:pPr>
        <w:pStyle w:val="Bodytext0"/>
        <w:shd w:val="clear" w:color="auto" w:fill="auto"/>
        <w:spacing w:after="0" w:line="475" w:lineRule="exact"/>
        <w:ind w:left="20" w:right="1300" w:firstLine="0"/>
        <w:jc w:val="right"/>
        <w:rPr>
          <w:rFonts w:ascii="Times New Roman" w:hAnsi="Times New Roman" w:cs="Times New Roman"/>
          <w:sz w:val="28"/>
          <w:szCs w:val="28"/>
        </w:rPr>
      </w:pPr>
      <w:r w:rsidRPr="00303BF8">
        <w:rPr>
          <w:rStyle w:val="Bodytext2"/>
          <w:rFonts w:ascii="Times New Roman" w:hAnsi="Times New Roman" w:cs="Times New Roman"/>
          <w:sz w:val="28"/>
          <w:szCs w:val="28"/>
        </w:rPr>
        <w:t>In r</w:t>
      </w:r>
      <w:r w:rsidR="002F2192">
        <w:rPr>
          <w:rStyle w:val="Bodytext2"/>
          <w:rFonts w:ascii="Times New Roman" w:hAnsi="Times New Roman" w:cs="Times New Roman"/>
          <w:sz w:val="28"/>
          <w:szCs w:val="28"/>
        </w:rPr>
        <w:t>eply Mr. Mbogo submitted that 04</w:t>
      </w:r>
      <w:r w:rsidRPr="00303BF8">
        <w:rPr>
          <w:rStyle w:val="Bodytext2"/>
          <w:rFonts w:ascii="Times New Roman" w:hAnsi="Times New Roman" w:cs="Times New Roman"/>
          <w:sz w:val="28"/>
          <w:szCs w:val="28"/>
        </w:rPr>
        <w:t xml:space="preserve">6 r 2 of the CPR does not cover specialised matter like those under 033 </w:t>
      </w:r>
      <w:r w:rsidRPr="00303BF8">
        <w:rPr>
          <w:rStyle w:val="BodytextItalic0"/>
          <w:rFonts w:ascii="Times New Roman" w:hAnsi="Times New Roman" w:cs="Times New Roman"/>
          <w:sz w:val="28"/>
          <w:szCs w:val="28"/>
        </w:rPr>
        <w:t>of</w:t>
      </w:r>
      <w:r w:rsidRPr="00303BF8">
        <w:rPr>
          <w:rStyle w:val="Bodytext2"/>
          <w:rFonts w:ascii="Times New Roman" w:hAnsi="Times New Roman" w:cs="Times New Roman"/>
          <w:sz w:val="28"/>
          <w:szCs w:val="28"/>
        </w:rPr>
        <w:t xml:space="preserve"> the CPR.</w:t>
      </w:r>
    </w:p>
    <w:p w:rsidR="00912282" w:rsidRPr="00303BF8" w:rsidRDefault="00B45944">
      <w:pPr>
        <w:pStyle w:val="Bodytext0"/>
        <w:shd w:val="clear" w:color="auto" w:fill="auto"/>
        <w:spacing w:after="0" w:line="475" w:lineRule="exact"/>
        <w:ind w:left="20" w:right="240" w:firstLine="660"/>
        <w:rPr>
          <w:rFonts w:ascii="Times New Roman" w:hAnsi="Times New Roman" w:cs="Times New Roman"/>
          <w:sz w:val="28"/>
          <w:szCs w:val="28"/>
        </w:rPr>
      </w:pPr>
      <w:r w:rsidRPr="00303BF8">
        <w:rPr>
          <w:rStyle w:val="Bodytext2"/>
          <w:rFonts w:ascii="Times New Roman" w:hAnsi="Times New Roman" w:cs="Times New Roman"/>
          <w:sz w:val="28"/>
          <w:szCs w:val="28"/>
        </w:rPr>
        <w:t>Upon listening carefully to the above arguments and upo</w:t>
      </w:r>
      <w:r w:rsidRPr="00303BF8">
        <w:rPr>
          <w:rStyle w:val="Bodytext2"/>
          <w:rFonts w:ascii="Times New Roman" w:hAnsi="Times New Roman" w:cs="Times New Roman"/>
          <w:sz w:val="28"/>
          <w:szCs w:val="28"/>
        </w:rPr>
        <w:t>n read</w:t>
      </w:r>
      <w:r w:rsidRPr="00303BF8">
        <w:rPr>
          <w:rStyle w:val="Bodytext2"/>
          <w:rFonts w:ascii="Times New Roman" w:hAnsi="Times New Roman" w:cs="Times New Roman"/>
          <w:sz w:val="28"/>
          <w:szCs w:val="28"/>
        </w:rPr>
        <w:softHyphen/>
        <w:t>ing the authority cited and the relevant law, I am of the view that the contention between the parties lies in the interpreta</w:t>
      </w:r>
      <w:r w:rsidRPr="00303BF8">
        <w:rPr>
          <w:rStyle w:val="Bodytext2"/>
          <w:rFonts w:ascii="Times New Roman" w:hAnsi="Times New Roman" w:cs="Times New Roman"/>
          <w:sz w:val="28"/>
          <w:szCs w:val="28"/>
        </w:rPr>
        <w:softHyphen/>
        <w:t>tion of</w:t>
      </w:r>
      <w:r w:rsidR="002F2192">
        <w:rPr>
          <w:rStyle w:val="Bodytext2"/>
          <w:rFonts w:ascii="Times New Roman" w:hAnsi="Times New Roman" w:cs="Times New Roman"/>
          <w:sz w:val="28"/>
          <w:szCs w:val="28"/>
        </w:rPr>
        <w:t xml:space="preserve"> 046</w:t>
      </w:r>
      <w:r w:rsidRPr="00303BF8">
        <w:rPr>
          <w:rStyle w:val="Bodytext2"/>
          <w:rFonts w:ascii="Times New Roman" w:hAnsi="Times New Roman" w:cs="Times New Roman"/>
          <w:sz w:val="28"/>
          <w:szCs w:val="28"/>
        </w:rPr>
        <w:t xml:space="preserve"> r.2 of the civil procedure Rules, The crucial question </w:t>
      </w:r>
      <w:r w:rsidRPr="00303BF8">
        <w:rPr>
          <w:rFonts w:ascii="Times New Roman" w:hAnsi="Times New Roman" w:cs="Times New Roman"/>
          <w:sz w:val="28"/>
          <w:szCs w:val="28"/>
        </w:rPr>
        <w:lastRenderedPageBreak/>
        <w:t xml:space="preserve">to </w:t>
      </w:r>
      <w:r w:rsidRPr="00303BF8">
        <w:rPr>
          <w:rStyle w:val="Bodytext2"/>
          <w:rFonts w:ascii="Times New Roman" w:hAnsi="Times New Roman" w:cs="Times New Roman"/>
          <w:sz w:val="28"/>
          <w:szCs w:val="28"/>
        </w:rPr>
        <w:t xml:space="preserve">answer is whether the Deputy Registrar in entering </w:t>
      </w:r>
      <w:r w:rsidRPr="00303BF8">
        <w:rPr>
          <w:rStyle w:val="Bodytext2"/>
          <w:rFonts w:ascii="Times New Roman" w:hAnsi="Times New Roman" w:cs="Times New Roman"/>
          <w:sz w:val="28"/>
          <w:szCs w:val="28"/>
        </w:rPr>
        <w:t>Judgment against the applicant under 033 r. 3 of t</w:t>
      </w:r>
      <w:r w:rsidR="002F2192">
        <w:rPr>
          <w:rStyle w:val="Bodytext2"/>
          <w:rFonts w:ascii="Times New Roman" w:hAnsi="Times New Roman" w:cs="Times New Roman"/>
          <w:sz w:val="28"/>
          <w:szCs w:val="28"/>
        </w:rPr>
        <w:t>he civil procedure Rules acted o</w:t>
      </w:r>
      <w:r w:rsidRPr="00303BF8">
        <w:rPr>
          <w:rStyle w:val="Bodytext2"/>
          <w:rFonts w:ascii="Times New Roman" w:hAnsi="Times New Roman" w:cs="Times New Roman"/>
          <w:sz w:val="28"/>
          <w:szCs w:val="28"/>
        </w:rPr>
        <w:t>n the</w:t>
      </w:r>
      <w:r w:rsidR="002F2192">
        <w:rPr>
          <w:rStyle w:val="Bodytext2"/>
          <w:rFonts w:ascii="Times New Roman" w:hAnsi="Times New Roman" w:cs="Times New Roman"/>
          <w:sz w:val="28"/>
          <w:szCs w:val="28"/>
        </w:rPr>
        <w:t xml:space="preserve"> power given to her under 046 r</w:t>
      </w:r>
      <w:r w:rsidRPr="00303BF8">
        <w:rPr>
          <w:rStyle w:val="Bodytext2"/>
          <w:rFonts w:ascii="Times New Roman" w:hAnsi="Times New Roman" w:cs="Times New Roman"/>
          <w:sz w:val="28"/>
          <w:szCs w:val="28"/>
        </w:rPr>
        <w:t>. 2 of the CPR.</w:t>
      </w:r>
    </w:p>
    <w:p w:rsidR="00912282" w:rsidRPr="00303BF8" w:rsidRDefault="002F2192">
      <w:pPr>
        <w:pStyle w:val="Bodytext0"/>
        <w:shd w:val="clear" w:color="auto" w:fill="auto"/>
        <w:spacing w:after="0" w:line="475" w:lineRule="exact"/>
        <w:ind w:left="700" w:firstLine="0"/>
        <w:rPr>
          <w:rFonts w:ascii="Times New Roman" w:hAnsi="Times New Roman" w:cs="Times New Roman"/>
          <w:sz w:val="28"/>
          <w:szCs w:val="28"/>
        </w:rPr>
      </w:pPr>
      <w:r>
        <w:rPr>
          <w:rStyle w:val="Bodytext2"/>
          <w:rFonts w:ascii="Times New Roman" w:hAnsi="Times New Roman" w:cs="Times New Roman"/>
          <w:sz w:val="28"/>
          <w:szCs w:val="28"/>
        </w:rPr>
        <w:t>The relevant</w:t>
      </w:r>
      <w:r w:rsidR="00B45944" w:rsidRPr="00303BF8">
        <w:rPr>
          <w:rStyle w:val="Bodytext2"/>
          <w:rFonts w:ascii="Times New Roman" w:hAnsi="Times New Roman" w:cs="Times New Roman"/>
          <w:sz w:val="28"/>
          <w:szCs w:val="28"/>
        </w:rPr>
        <w:t xml:space="preserve"> rule 2 of order 46 reads thus:-</w:t>
      </w:r>
    </w:p>
    <w:p w:rsidR="00912282" w:rsidRPr="00303BF8" w:rsidRDefault="00B45944" w:rsidP="002F2192">
      <w:pPr>
        <w:pStyle w:val="Bodytext0"/>
        <w:shd w:val="clear" w:color="auto" w:fill="auto"/>
        <w:spacing w:after="244" w:line="360" w:lineRule="auto"/>
        <w:ind w:left="700" w:right="240" w:firstLine="0"/>
        <w:rPr>
          <w:rFonts w:ascii="Times New Roman" w:hAnsi="Times New Roman" w:cs="Times New Roman"/>
          <w:sz w:val="28"/>
          <w:szCs w:val="28"/>
        </w:rPr>
      </w:pPr>
      <w:r w:rsidRPr="00303BF8">
        <w:rPr>
          <w:rStyle w:val="Bodytext2"/>
          <w:rFonts w:ascii="Times New Roman" w:hAnsi="Times New Roman" w:cs="Times New Roman"/>
          <w:sz w:val="28"/>
          <w:szCs w:val="28"/>
        </w:rPr>
        <w:t>"2 - In uncontested cases and cases in which the parties consent to judgment</w:t>
      </w:r>
      <w:r w:rsidRPr="00303BF8">
        <w:rPr>
          <w:rStyle w:val="Bodytext2"/>
          <w:rFonts w:ascii="Times New Roman" w:hAnsi="Times New Roman" w:cs="Times New Roman"/>
          <w:sz w:val="28"/>
          <w:szCs w:val="28"/>
        </w:rPr>
        <w:t xml:space="preserve"> being entered in agreed terms, judgment may</w:t>
      </w:r>
      <w:r w:rsidRPr="00303BF8">
        <w:rPr>
          <w:rFonts w:ascii="Times New Roman" w:hAnsi="Times New Roman" w:cs="Times New Roman"/>
          <w:sz w:val="28"/>
          <w:szCs w:val="28"/>
        </w:rPr>
        <w:t xml:space="preserve"> </w:t>
      </w:r>
      <w:r w:rsidRPr="00303BF8">
        <w:rPr>
          <w:rStyle w:val="Bodytext2"/>
          <w:rFonts w:ascii="Times New Roman" w:hAnsi="Times New Roman" w:cs="Times New Roman"/>
          <w:sz w:val="28"/>
          <w:szCs w:val="28"/>
        </w:rPr>
        <w:t>be entered by the registrar”.</w:t>
      </w:r>
    </w:p>
    <w:p w:rsidR="00912282" w:rsidRPr="00303BF8" w:rsidRDefault="002F2192" w:rsidP="002F2192">
      <w:pPr>
        <w:pStyle w:val="Bodytext0"/>
        <w:shd w:val="clear" w:color="auto" w:fill="auto"/>
        <w:spacing w:after="173" w:line="230" w:lineRule="exact"/>
        <w:ind w:right="1300" w:firstLine="0"/>
        <w:jc w:val="right"/>
        <w:rPr>
          <w:rFonts w:ascii="Times New Roman" w:hAnsi="Times New Roman" w:cs="Times New Roman"/>
          <w:sz w:val="28"/>
          <w:szCs w:val="28"/>
        </w:rPr>
      </w:pPr>
      <w:r>
        <w:rPr>
          <w:rStyle w:val="Bodytext2"/>
          <w:rFonts w:ascii="Times New Roman" w:hAnsi="Times New Roman" w:cs="Times New Roman"/>
          <w:sz w:val="28"/>
          <w:szCs w:val="28"/>
        </w:rPr>
        <w:t>The above rule</w:t>
      </w:r>
      <w:r w:rsidR="00B45944" w:rsidRPr="00303BF8">
        <w:rPr>
          <w:rStyle w:val="Bodytext2"/>
          <w:rFonts w:ascii="Times New Roman" w:hAnsi="Times New Roman" w:cs="Times New Roman"/>
          <w:sz w:val="28"/>
          <w:szCs w:val="28"/>
        </w:rPr>
        <w:t xml:space="preserve"> stipulates specified circumstances under which</w:t>
      </w:r>
      <w:r w:rsidR="00B45944" w:rsidRPr="00303BF8">
        <w:rPr>
          <w:rStyle w:val="Bodytext2"/>
          <w:rFonts w:ascii="Times New Roman" w:hAnsi="Times New Roman" w:cs="Times New Roman"/>
          <w:sz w:val="28"/>
          <w:szCs w:val="28"/>
        </w:rPr>
        <w:t>the Registrar may enter Judgment. The circumstances specified are:-</w:t>
      </w:r>
    </w:p>
    <w:p w:rsidR="00912282" w:rsidRPr="00303BF8" w:rsidRDefault="00B45944">
      <w:pPr>
        <w:pStyle w:val="Bodytext0"/>
        <w:numPr>
          <w:ilvl w:val="0"/>
          <w:numId w:val="1"/>
        </w:numPr>
        <w:shd w:val="clear" w:color="auto" w:fill="auto"/>
        <w:tabs>
          <w:tab w:val="left" w:pos="1209"/>
        </w:tabs>
        <w:spacing w:after="68" w:line="230" w:lineRule="exact"/>
        <w:ind w:left="700" w:firstLine="0"/>
        <w:rPr>
          <w:rFonts w:ascii="Times New Roman" w:hAnsi="Times New Roman" w:cs="Times New Roman"/>
          <w:sz w:val="28"/>
          <w:szCs w:val="28"/>
        </w:rPr>
      </w:pPr>
      <w:r w:rsidRPr="00303BF8">
        <w:rPr>
          <w:rStyle w:val="Bodytext2"/>
          <w:rFonts w:ascii="Times New Roman" w:hAnsi="Times New Roman" w:cs="Times New Roman"/>
          <w:sz w:val="28"/>
          <w:szCs w:val="28"/>
        </w:rPr>
        <w:t>in uncontested cases.</w:t>
      </w:r>
    </w:p>
    <w:p w:rsidR="00912282" w:rsidRPr="00303BF8" w:rsidRDefault="00B45944">
      <w:pPr>
        <w:pStyle w:val="Bodytext0"/>
        <w:numPr>
          <w:ilvl w:val="0"/>
          <w:numId w:val="1"/>
        </w:numPr>
        <w:shd w:val="clear" w:color="auto" w:fill="auto"/>
        <w:tabs>
          <w:tab w:val="left" w:pos="1184"/>
        </w:tabs>
        <w:spacing w:after="340" w:line="355" w:lineRule="exact"/>
        <w:ind w:left="1200" w:right="240"/>
        <w:rPr>
          <w:rFonts w:ascii="Times New Roman" w:hAnsi="Times New Roman" w:cs="Times New Roman"/>
          <w:sz w:val="28"/>
          <w:szCs w:val="28"/>
        </w:rPr>
      </w:pPr>
      <w:r w:rsidRPr="00303BF8">
        <w:rPr>
          <w:rStyle w:val="Bodytext2"/>
          <w:rFonts w:ascii="Times New Roman" w:hAnsi="Times New Roman" w:cs="Times New Roman"/>
          <w:sz w:val="28"/>
          <w:szCs w:val="28"/>
        </w:rPr>
        <w:t xml:space="preserve">in cases where the </w:t>
      </w:r>
      <w:r w:rsidRPr="00303BF8">
        <w:rPr>
          <w:rStyle w:val="Bodytext2"/>
          <w:rFonts w:ascii="Times New Roman" w:hAnsi="Times New Roman" w:cs="Times New Roman"/>
          <w:sz w:val="28"/>
          <w:szCs w:val="28"/>
        </w:rPr>
        <w:t>parties consent to judgment being entered in agreed terms</w:t>
      </w:r>
      <w:r w:rsidR="002F2192">
        <w:rPr>
          <w:rStyle w:val="Bodytext2"/>
          <w:rFonts w:ascii="Times New Roman" w:hAnsi="Times New Roman" w:cs="Times New Roman"/>
          <w:sz w:val="28"/>
          <w:szCs w:val="28"/>
        </w:rPr>
        <w:t>.</w:t>
      </w:r>
    </w:p>
    <w:p w:rsidR="00912282" w:rsidRPr="00303BF8" w:rsidRDefault="00B45944">
      <w:pPr>
        <w:pStyle w:val="Bodytext0"/>
        <w:shd w:val="clear" w:color="auto" w:fill="auto"/>
        <w:spacing w:after="173" w:line="230" w:lineRule="exact"/>
        <w:ind w:left="20" w:firstLine="0"/>
        <w:rPr>
          <w:rFonts w:ascii="Times New Roman" w:hAnsi="Times New Roman" w:cs="Times New Roman"/>
          <w:sz w:val="28"/>
          <w:szCs w:val="28"/>
        </w:rPr>
      </w:pPr>
      <w:r w:rsidRPr="00303BF8">
        <w:rPr>
          <w:rStyle w:val="Bodytext2"/>
          <w:rFonts w:ascii="Times New Roman" w:hAnsi="Times New Roman" w:cs="Times New Roman"/>
          <w:sz w:val="28"/>
          <w:szCs w:val="28"/>
        </w:rPr>
        <w:t>I have had the opportunity to read the above Kenya case of</w:t>
      </w:r>
    </w:p>
    <w:p w:rsidR="00912282" w:rsidRPr="00303BF8" w:rsidRDefault="00B45944">
      <w:pPr>
        <w:pStyle w:val="Bodytext0"/>
        <w:shd w:val="clear" w:color="auto" w:fill="auto"/>
        <w:spacing w:after="178" w:line="230" w:lineRule="exact"/>
        <w:ind w:right="1300" w:firstLine="0"/>
        <w:jc w:val="right"/>
        <w:rPr>
          <w:rFonts w:ascii="Times New Roman" w:hAnsi="Times New Roman" w:cs="Times New Roman"/>
          <w:sz w:val="28"/>
          <w:szCs w:val="28"/>
        </w:rPr>
      </w:pPr>
      <w:r w:rsidRPr="00303BF8">
        <w:rPr>
          <w:rStyle w:val="Bodytext1"/>
          <w:rFonts w:ascii="Times New Roman" w:hAnsi="Times New Roman" w:cs="Times New Roman"/>
          <w:sz w:val="28"/>
          <w:szCs w:val="28"/>
        </w:rPr>
        <w:t>Patel v. Talyar</w:t>
      </w:r>
      <w:r w:rsidRPr="00303BF8">
        <w:rPr>
          <w:rStyle w:val="Bodytext2"/>
          <w:rFonts w:ascii="Times New Roman" w:hAnsi="Times New Roman" w:cs="Times New Roman"/>
          <w:sz w:val="28"/>
          <w:szCs w:val="28"/>
        </w:rPr>
        <w:t xml:space="preserve"> cited by Mr. Mbogo. That case is in my view</w:t>
      </w:r>
    </w:p>
    <w:p w:rsidR="00912282" w:rsidRPr="00303BF8" w:rsidRDefault="00B45944" w:rsidP="0049573C">
      <w:pPr>
        <w:pStyle w:val="Bodytext0"/>
        <w:shd w:val="clear" w:color="auto" w:fill="auto"/>
        <w:spacing w:after="173" w:line="360" w:lineRule="auto"/>
        <w:ind w:firstLine="0"/>
        <w:rPr>
          <w:rFonts w:ascii="Times New Roman" w:hAnsi="Times New Roman" w:cs="Times New Roman"/>
          <w:sz w:val="28"/>
          <w:szCs w:val="28"/>
        </w:rPr>
      </w:pPr>
      <w:r w:rsidRPr="00303BF8">
        <w:rPr>
          <w:rStyle w:val="Bodytext2"/>
          <w:rFonts w:ascii="Times New Roman" w:hAnsi="Times New Roman" w:cs="Times New Roman"/>
          <w:sz w:val="28"/>
          <w:szCs w:val="28"/>
        </w:rPr>
        <w:t xml:space="preserve">distinguishable from </w:t>
      </w:r>
      <w:r w:rsidR="002F2192">
        <w:rPr>
          <w:rStyle w:val="Bodytext2"/>
          <w:rFonts w:ascii="Times New Roman" w:hAnsi="Times New Roman" w:cs="Times New Roman"/>
          <w:sz w:val="28"/>
          <w:szCs w:val="28"/>
        </w:rPr>
        <w:t>the instant case on their facts.</w:t>
      </w:r>
      <w:r w:rsidRPr="00303BF8">
        <w:rPr>
          <w:rStyle w:val="Bodytext2"/>
          <w:rFonts w:ascii="Times New Roman" w:hAnsi="Times New Roman" w:cs="Times New Roman"/>
          <w:sz w:val="28"/>
          <w:szCs w:val="28"/>
        </w:rPr>
        <w:t xml:space="preserve"> In</w:t>
      </w:r>
      <w:r w:rsidR="0049573C">
        <w:rPr>
          <w:rStyle w:val="Bodytext2"/>
          <w:rFonts w:ascii="Times New Roman" w:hAnsi="Times New Roman" w:cs="Times New Roman"/>
          <w:sz w:val="28"/>
          <w:szCs w:val="28"/>
        </w:rPr>
        <w:t xml:space="preserve"> </w:t>
      </w:r>
      <w:r w:rsidRPr="00303BF8">
        <w:rPr>
          <w:rStyle w:val="Bodytext2"/>
          <w:rFonts w:ascii="Times New Roman" w:hAnsi="Times New Roman" w:cs="Times New Roman"/>
          <w:sz w:val="28"/>
          <w:szCs w:val="28"/>
        </w:rPr>
        <w:t>that case, the Regist</w:t>
      </w:r>
      <w:r w:rsidRPr="00303BF8">
        <w:rPr>
          <w:rStyle w:val="Bodytext2"/>
          <w:rFonts w:ascii="Times New Roman" w:hAnsi="Times New Roman" w:cs="Times New Roman"/>
          <w:sz w:val="28"/>
          <w:szCs w:val="28"/>
        </w:rPr>
        <w:t>rar entered judgment purportedly acting</w:t>
      </w:r>
      <w:r w:rsidR="0049573C">
        <w:rPr>
          <w:rFonts w:ascii="Times New Roman" w:hAnsi="Times New Roman" w:cs="Times New Roman"/>
          <w:sz w:val="28"/>
          <w:szCs w:val="28"/>
        </w:rPr>
        <w:t xml:space="preserve"> </w:t>
      </w:r>
      <w:r w:rsidRPr="00303BF8">
        <w:rPr>
          <w:rStyle w:val="Bodytext2"/>
          <w:rFonts w:ascii="Times New Roman" w:hAnsi="Times New Roman" w:cs="Times New Roman"/>
          <w:sz w:val="28"/>
          <w:szCs w:val="28"/>
        </w:rPr>
        <w:t>under th</w:t>
      </w:r>
      <w:r w:rsidR="0049573C">
        <w:rPr>
          <w:rStyle w:val="Bodytext2"/>
          <w:rFonts w:ascii="Times New Roman" w:hAnsi="Times New Roman" w:cs="Times New Roman"/>
          <w:sz w:val="28"/>
          <w:szCs w:val="28"/>
        </w:rPr>
        <w:t xml:space="preserve">e rule similar to our 046 r.2 there is o.46 r 2 </w:t>
      </w:r>
      <w:r w:rsidRPr="00303BF8">
        <w:rPr>
          <w:rStyle w:val="Bodytext2"/>
          <w:rFonts w:ascii="Times New Roman" w:hAnsi="Times New Roman" w:cs="Times New Roman"/>
          <w:sz w:val="28"/>
          <w:szCs w:val="28"/>
        </w:rPr>
        <w:t xml:space="preserve"> (1) and (2), of the</w:t>
      </w:r>
      <w:r w:rsidR="0049573C">
        <w:rPr>
          <w:rFonts w:ascii="Times New Roman" w:hAnsi="Times New Roman" w:cs="Times New Roman"/>
          <w:sz w:val="28"/>
          <w:szCs w:val="28"/>
        </w:rPr>
        <w:t xml:space="preserve"> </w:t>
      </w:r>
      <w:r w:rsidRPr="00303BF8">
        <w:rPr>
          <w:rStyle w:val="Bodytext2"/>
          <w:rFonts w:ascii="Times New Roman" w:hAnsi="Times New Roman" w:cs="Times New Roman"/>
          <w:sz w:val="28"/>
          <w:szCs w:val="28"/>
        </w:rPr>
        <w:t>CPR. It reads</w:t>
      </w:r>
    </w:p>
    <w:p w:rsidR="00912282" w:rsidRPr="00303BF8" w:rsidRDefault="00B45944" w:rsidP="0049573C">
      <w:pPr>
        <w:pStyle w:val="Bodytext0"/>
        <w:shd w:val="clear" w:color="auto" w:fill="auto"/>
        <w:spacing w:after="252" w:line="360" w:lineRule="auto"/>
        <w:ind w:left="700" w:right="240" w:firstLine="0"/>
        <w:rPr>
          <w:rFonts w:ascii="Times New Roman" w:hAnsi="Times New Roman" w:cs="Times New Roman"/>
          <w:sz w:val="28"/>
          <w:szCs w:val="28"/>
        </w:rPr>
      </w:pPr>
      <w:r w:rsidRPr="00303BF8">
        <w:rPr>
          <w:rStyle w:val="Bodytext2"/>
          <w:rFonts w:ascii="Times New Roman" w:hAnsi="Times New Roman" w:cs="Times New Roman"/>
          <w:sz w:val="28"/>
          <w:szCs w:val="28"/>
        </w:rPr>
        <w:t>"Judgment may on application in writing, be entered by the Registrar in the following cases:-</w:t>
      </w:r>
    </w:p>
    <w:p w:rsidR="00912282" w:rsidRPr="00303BF8" w:rsidRDefault="0049573C" w:rsidP="0049573C">
      <w:pPr>
        <w:pStyle w:val="Bodytext0"/>
        <w:shd w:val="clear" w:color="auto" w:fill="auto"/>
        <w:spacing w:after="13" w:line="360" w:lineRule="auto"/>
        <w:ind w:left="700" w:firstLine="0"/>
        <w:rPr>
          <w:rFonts w:ascii="Times New Roman" w:hAnsi="Times New Roman" w:cs="Times New Roman"/>
          <w:sz w:val="28"/>
          <w:szCs w:val="28"/>
        </w:rPr>
      </w:pPr>
      <w:r>
        <w:rPr>
          <w:rStyle w:val="Bodytext2"/>
          <w:rFonts w:ascii="Times New Roman" w:hAnsi="Times New Roman" w:cs="Times New Roman"/>
          <w:sz w:val="28"/>
          <w:szCs w:val="28"/>
        </w:rPr>
        <w:t>2(I) In uncon</w:t>
      </w:r>
      <w:r w:rsidR="00B45944" w:rsidRPr="00303BF8">
        <w:rPr>
          <w:rStyle w:val="Bodytext2"/>
          <w:rFonts w:ascii="Times New Roman" w:hAnsi="Times New Roman" w:cs="Times New Roman"/>
          <w:sz w:val="28"/>
          <w:szCs w:val="28"/>
        </w:rPr>
        <w:t xml:space="preserve">tested cases where </w:t>
      </w:r>
      <w:r w:rsidR="00B45944" w:rsidRPr="00303BF8">
        <w:rPr>
          <w:rStyle w:val="Bodytext2"/>
          <w:rFonts w:ascii="Times New Roman" w:hAnsi="Times New Roman" w:cs="Times New Roman"/>
          <w:sz w:val="28"/>
          <w:szCs w:val="28"/>
        </w:rPr>
        <w:t>the Plaint is drawn</w:t>
      </w:r>
      <w:r>
        <w:rPr>
          <w:rFonts w:ascii="Times New Roman" w:hAnsi="Times New Roman" w:cs="Times New Roman"/>
          <w:sz w:val="28"/>
          <w:szCs w:val="28"/>
        </w:rPr>
        <w:t xml:space="preserve"> </w:t>
      </w:r>
      <w:r w:rsidR="00B45944" w:rsidRPr="00303BF8">
        <w:rPr>
          <w:rStyle w:val="Bodytext2"/>
          <w:rFonts w:ascii="Times New Roman" w:hAnsi="Times New Roman" w:cs="Times New Roman"/>
          <w:sz w:val="28"/>
          <w:szCs w:val="28"/>
        </w:rPr>
        <w:t xml:space="preserve">claiming a liquidated amount and either (a) the defendant has </w:t>
      </w:r>
      <w:r w:rsidR="00B45944" w:rsidRPr="0049573C">
        <w:rPr>
          <w:rStyle w:val="Bodytext75pt"/>
          <w:rFonts w:ascii="Times New Roman" w:hAnsi="Times New Roman" w:cs="Times New Roman"/>
          <w:b w:val="0"/>
          <w:sz w:val="28"/>
          <w:szCs w:val="28"/>
        </w:rPr>
        <w:t>not</w:t>
      </w:r>
      <w:r w:rsidR="00B45944" w:rsidRPr="00303BF8">
        <w:rPr>
          <w:rStyle w:val="Bodytext75pt"/>
          <w:rFonts w:ascii="Times New Roman" w:hAnsi="Times New Roman" w:cs="Times New Roman"/>
          <w:sz w:val="28"/>
          <w:szCs w:val="28"/>
        </w:rPr>
        <w:t xml:space="preserve"> </w:t>
      </w:r>
      <w:r w:rsidR="00B45944" w:rsidRPr="00303BF8">
        <w:rPr>
          <w:rStyle w:val="Bodytext2"/>
          <w:rFonts w:ascii="Times New Roman" w:hAnsi="Times New Roman" w:cs="Times New Roman"/>
          <w:sz w:val="28"/>
          <w:szCs w:val="28"/>
        </w:rPr>
        <w:t>entered such appearance as may be prescribed or (b) the defendant having entered such appearance has failed to file a defence within the time prescribed,</w:t>
      </w:r>
    </w:p>
    <w:p w:rsidR="00912282" w:rsidRPr="00303BF8" w:rsidRDefault="00B45944" w:rsidP="0049573C">
      <w:pPr>
        <w:pStyle w:val="Bodytext0"/>
        <w:shd w:val="clear" w:color="auto" w:fill="auto"/>
        <w:spacing w:after="192" w:line="360" w:lineRule="auto"/>
        <w:ind w:left="700" w:right="240" w:firstLine="0"/>
        <w:rPr>
          <w:rFonts w:ascii="Times New Roman" w:hAnsi="Times New Roman" w:cs="Times New Roman"/>
          <w:sz w:val="28"/>
          <w:szCs w:val="28"/>
        </w:rPr>
      </w:pPr>
      <w:r w:rsidRPr="00303BF8">
        <w:rPr>
          <w:rStyle w:val="Bodytext2"/>
          <w:rFonts w:ascii="Times New Roman" w:hAnsi="Times New Roman" w:cs="Times New Roman"/>
          <w:sz w:val="28"/>
          <w:szCs w:val="28"/>
        </w:rPr>
        <w:t>(2) In all other</w:t>
      </w:r>
      <w:r w:rsidRPr="00303BF8">
        <w:rPr>
          <w:rStyle w:val="Bodytext2"/>
          <w:rFonts w:ascii="Times New Roman" w:hAnsi="Times New Roman" w:cs="Times New Roman"/>
          <w:sz w:val="28"/>
          <w:szCs w:val="28"/>
        </w:rPr>
        <w:t xml:space="preserve"> canes in which the </w:t>
      </w:r>
      <w:r w:rsidR="0049573C">
        <w:rPr>
          <w:rStyle w:val="Bodytext2"/>
          <w:rFonts w:ascii="Times New Roman" w:hAnsi="Times New Roman" w:cs="Times New Roman"/>
          <w:sz w:val="28"/>
          <w:szCs w:val="28"/>
        </w:rPr>
        <w:t>parties consent to judgment bei</w:t>
      </w:r>
      <w:r w:rsidRPr="00303BF8">
        <w:rPr>
          <w:rStyle w:val="Bodytext2"/>
          <w:rFonts w:ascii="Times New Roman" w:hAnsi="Times New Roman" w:cs="Times New Roman"/>
          <w:sz w:val="28"/>
          <w:szCs w:val="28"/>
        </w:rPr>
        <w:t>ng entered in agreed terms”.</w:t>
      </w:r>
    </w:p>
    <w:p w:rsidR="00912282" w:rsidRPr="00303BF8" w:rsidRDefault="0049573C" w:rsidP="0049573C">
      <w:pPr>
        <w:pStyle w:val="Bodytext0"/>
        <w:shd w:val="clear" w:color="auto" w:fill="auto"/>
        <w:spacing w:after="0" w:line="360" w:lineRule="auto"/>
        <w:ind w:left="20" w:firstLine="0"/>
        <w:rPr>
          <w:rFonts w:ascii="Times New Roman" w:hAnsi="Times New Roman" w:cs="Times New Roman"/>
          <w:sz w:val="28"/>
          <w:szCs w:val="28"/>
        </w:rPr>
      </w:pPr>
      <w:r>
        <w:rPr>
          <w:rStyle w:val="Bodytext2"/>
          <w:rFonts w:ascii="Times New Roman" w:hAnsi="Times New Roman" w:cs="Times New Roman"/>
          <w:sz w:val="28"/>
          <w:szCs w:val="28"/>
        </w:rPr>
        <w:t>The defendant/</w:t>
      </w:r>
      <w:r w:rsidR="00B45944" w:rsidRPr="00303BF8">
        <w:rPr>
          <w:rStyle w:val="Bodytext2"/>
          <w:rFonts w:ascii="Times New Roman" w:hAnsi="Times New Roman" w:cs="Times New Roman"/>
          <w:sz w:val="28"/>
          <w:szCs w:val="28"/>
        </w:rPr>
        <w:t>Appellant appealed against the order of the Registrar</w:t>
      </w:r>
      <w:r>
        <w:rPr>
          <w:rFonts w:ascii="Times New Roman" w:hAnsi="Times New Roman" w:cs="Times New Roman"/>
          <w:sz w:val="28"/>
          <w:szCs w:val="28"/>
        </w:rPr>
        <w:t xml:space="preserve"> </w:t>
      </w:r>
      <w:r>
        <w:rPr>
          <w:rStyle w:val="Bodytext2"/>
          <w:rFonts w:ascii="Times New Roman" w:hAnsi="Times New Roman" w:cs="Times New Roman"/>
          <w:sz w:val="28"/>
          <w:szCs w:val="28"/>
        </w:rPr>
        <w:t>on the g</w:t>
      </w:r>
      <w:r w:rsidR="00B45944" w:rsidRPr="00303BF8">
        <w:rPr>
          <w:rStyle w:val="Bodytext2"/>
          <w:rFonts w:ascii="Times New Roman" w:hAnsi="Times New Roman" w:cs="Times New Roman"/>
          <w:sz w:val="28"/>
          <w:szCs w:val="28"/>
        </w:rPr>
        <w:t xml:space="preserve">round that the defendant had entered and was not in default with his defence. It was therefore conceded that, that case was not </w:t>
      </w:r>
      <w:r>
        <w:rPr>
          <w:rStyle w:val="Bodytext1"/>
          <w:rFonts w:ascii="Times New Roman" w:hAnsi="Times New Roman" w:cs="Times New Roman"/>
          <w:sz w:val="28"/>
          <w:szCs w:val="28"/>
        </w:rPr>
        <w:t>unco</w:t>
      </w:r>
      <w:r w:rsidR="00B45944" w:rsidRPr="00303BF8">
        <w:rPr>
          <w:rStyle w:val="Bodytext1"/>
          <w:rFonts w:ascii="Times New Roman" w:hAnsi="Times New Roman" w:cs="Times New Roman"/>
          <w:sz w:val="28"/>
          <w:szCs w:val="28"/>
        </w:rPr>
        <w:t>ntested.</w:t>
      </w:r>
      <w:r w:rsidR="00B45944" w:rsidRPr="00303BF8">
        <w:rPr>
          <w:rStyle w:val="Bodytext2"/>
          <w:rFonts w:ascii="Times New Roman" w:hAnsi="Times New Roman" w:cs="Times New Roman"/>
          <w:sz w:val="28"/>
          <w:szCs w:val="28"/>
        </w:rPr>
        <w:t xml:space="preserve"> This differs from the instant case. The instant case is one where the plaint is drawn claiming recovery</w:t>
      </w:r>
      <w:r>
        <w:rPr>
          <w:rFonts w:ascii="Times New Roman" w:hAnsi="Times New Roman" w:cs="Times New Roman"/>
          <w:sz w:val="28"/>
          <w:szCs w:val="28"/>
        </w:rPr>
        <w:t xml:space="preserve"> </w:t>
      </w:r>
      <w:r w:rsidR="00B45944" w:rsidRPr="00303BF8">
        <w:rPr>
          <w:rStyle w:val="Bodytext2"/>
          <w:rFonts w:ascii="Times New Roman" w:hAnsi="Times New Roman" w:cs="Times New Roman"/>
          <w:sz w:val="28"/>
          <w:szCs w:val="28"/>
        </w:rPr>
        <w:t>of</w:t>
      </w:r>
      <w:r w:rsidR="00B45944" w:rsidRPr="00303BF8">
        <w:rPr>
          <w:rStyle w:val="Bodytext2"/>
          <w:rFonts w:ascii="Times New Roman" w:hAnsi="Times New Roman" w:cs="Times New Roman"/>
          <w:sz w:val="28"/>
          <w:szCs w:val="28"/>
        </w:rPr>
        <w:t xml:space="preserve"> land under a summary procedure. No application for leave to appear</w:t>
      </w:r>
      <w:r>
        <w:rPr>
          <w:rFonts w:ascii="Times New Roman" w:hAnsi="Times New Roman" w:cs="Times New Roman"/>
          <w:sz w:val="28"/>
          <w:szCs w:val="28"/>
        </w:rPr>
        <w:t xml:space="preserve"> </w:t>
      </w:r>
      <w:r w:rsidR="00B45944" w:rsidRPr="00303BF8">
        <w:rPr>
          <w:rStyle w:val="Bodytext2"/>
          <w:rFonts w:ascii="Times New Roman" w:hAnsi="Times New Roman" w:cs="Times New Roman"/>
          <w:sz w:val="28"/>
          <w:szCs w:val="28"/>
        </w:rPr>
        <w:t>and defend the suit was made. The case was therefore uncontested.</w:t>
      </w:r>
    </w:p>
    <w:p w:rsidR="00912282" w:rsidRPr="00303BF8" w:rsidRDefault="00B45944">
      <w:pPr>
        <w:pStyle w:val="Bodytext0"/>
        <w:shd w:val="clear" w:color="auto" w:fill="auto"/>
        <w:spacing w:after="0" w:line="475" w:lineRule="exact"/>
        <w:ind w:left="40" w:right="320" w:firstLine="0"/>
        <w:rPr>
          <w:rFonts w:ascii="Times New Roman" w:hAnsi="Times New Roman" w:cs="Times New Roman"/>
          <w:sz w:val="28"/>
          <w:szCs w:val="28"/>
        </w:rPr>
      </w:pPr>
      <w:r w:rsidRPr="00303BF8">
        <w:rPr>
          <w:rStyle w:val="Bodytext2"/>
          <w:rFonts w:ascii="Times New Roman" w:hAnsi="Times New Roman" w:cs="Times New Roman"/>
          <w:sz w:val="28"/>
          <w:szCs w:val="28"/>
        </w:rPr>
        <w:lastRenderedPageBreak/>
        <w:t>A registrar is empowered by r.2. of our 046 of the civil procedure Rules to enter judgment in such situation. For that rea</w:t>
      </w:r>
      <w:r w:rsidRPr="00303BF8">
        <w:rPr>
          <w:rStyle w:val="Bodytext2"/>
          <w:rFonts w:ascii="Times New Roman" w:hAnsi="Times New Roman" w:cs="Times New Roman"/>
          <w:sz w:val="28"/>
          <w:szCs w:val="28"/>
        </w:rPr>
        <w:t>son, I find that the Registrar acted un</w:t>
      </w:r>
      <w:r w:rsidR="0049573C">
        <w:rPr>
          <w:rStyle w:val="Bodytext2"/>
          <w:rFonts w:ascii="Times New Roman" w:hAnsi="Times New Roman" w:cs="Times New Roman"/>
          <w:sz w:val="28"/>
          <w:szCs w:val="28"/>
        </w:rPr>
        <w:t>d</w:t>
      </w:r>
      <w:r w:rsidRPr="00303BF8">
        <w:rPr>
          <w:rStyle w:val="Bodytext2"/>
          <w:rFonts w:ascii="Times New Roman" w:hAnsi="Times New Roman" w:cs="Times New Roman"/>
          <w:sz w:val="28"/>
          <w:szCs w:val="28"/>
        </w:rPr>
        <w:t xml:space="preserve">er 046 r. 2 of the civil procedure Rules when she entered judgment against the applicant on </w:t>
      </w:r>
      <w:r w:rsidRPr="00303BF8">
        <w:rPr>
          <w:rStyle w:val="BodytextGeorgia"/>
          <w:rFonts w:ascii="Times New Roman" w:hAnsi="Times New Roman" w:cs="Times New Roman"/>
          <w:sz w:val="28"/>
          <w:szCs w:val="28"/>
        </w:rPr>
        <w:t>18</w:t>
      </w:r>
      <w:r w:rsidRPr="00303BF8">
        <w:rPr>
          <w:rStyle w:val="Bodytext2"/>
          <w:rFonts w:ascii="Times New Roman" w:hAnsi="Times New Roman" w:cs="Times New Roman"/>
          <w:sz w:val="28"/>
          <w:szCs w:val="28"/>
        </w:rPr>
        <w:t>/</w:t>
      </w:r>
      <w:r w:rsidRPr="00303BF8">
        <w:rPr>
          <w:rStyle w:val="BodytextGeorgia"/>
          <w:rFonts w:ascii="Times New Roman" w:hAnsi="Times New Roman" w:cs="Times New Roman"/>
          <w:sz w:val="28"/>
          <w:szCs w:val="28"/>
        </w:rPr>
        <w:t>11/93</w:t>
      </w:r>
      <w:r w:rsidRPr="00303BF8">
        <w:rPr>
          <w:rStyle w:val="Bodytext2"/>
          <w:rFonts w:ascii="Times New Roman" w:hAnsi="Times New Roman" w:cs="Times New Roman"/>
          <w:sz w:val="28"/>
          <w:szCs w:val="28"/>
        </w:rPr>
        <w:t xml:space="preserve"> in that uncontested summary suit. She did not act under any other delegated power.</w:t>
      </w:r>
    </w:p>
    <w:p w:rsidR="00912282" w:rsidRPr="00303BF8" w:rsidRDefault="00B45944">
      <w:pPr>
        <w:pStyle w:val="Bodytext0"/>
        <w:shd w:val="clear" w:color="auto" w:fill="auto"/>
        <w:spacing w:after="0" w:line="475" w:lineRule="exact"/>
        <w:ind w:left="40" w:right="800" w:firstLine="640"/>
        <w:rPr>
          <w:rFonts w:ascii="Times New Roman" w:hAnsi="Times New Roman" w:cs="Times New Roman"/>
          <w:sz w:val="28"/>
          <w:szCs w:val="28"/>
        </w:rPr>
      </w:pPr>
      <w:r w:rsidRPr="00303BF8">
        <w:rPr>
          <w:rStyle w:val="Bodytext2"/>
          <w:rFonts w:ascii="Times New Roman" w:hAnsi="Times New Roman" w:cs="Times New Roman"/>
          <w:sz w:val="28"/>
          <w:szCs w:val="28"/>
        </w:rPr>
        <w:t xml:space="preserve">Appeal against such order lie to </w:t>
      </w:r>
      <w:r w:rsidRPr="00303BF8">
        <w:rPr>
          <w:rStyle w:val="Bodytext2"/>
          <w:rFonts w:ascii="Times New Roman" w:hAnsi="Times New Roman" w:cs="Times New Roman"/>
          <w:sz w:val="28"/>
          <w:szCs w:val="28"/>
        </w:rPr>
        <w:t>the H/C as provided for under 046 r. 8 of the CPR. The objection is thus overruled.</w:t>
      </w:r>
    </w:p>
    <w:p w:rsidR="00912282" w:rsidRPr="00303BF8" w:rsidRDefault="00B45944" w:rsidP="0049573C">
      <w:pPr>
        <w:pStyle w:val="Bodytext0"/>
        <w:shd w:val="clear" w:color="auto" w:fill="auto"/>
        <w:spacing w:after="0" w:line="475" w:lineRule="atLeast"/>
        <w:ind w:left="40" w:right="800" w:firstLine="640"/>
        <w:rPr>
          <w:rFonts w:ascii="Times New Roman" w:hAnsi="Times New Roman" w:cs="Times New Roman"/>
          <w:sz w:val="28"/>
          <w:szCs w:val="28"/>
        </w:rPr>
      </w:pPr>
      <w:r w:rsidRPr="00303BF8">
        <w:rPr>
          <w:rStyle w:val="Bodytext2"/>
          <w:rFonts w:ascii="Times New Roman" w:hAnsi="Times New Roman" w:cs="Times New Roman"/>
          <w:sz w:val="28"/>
          <w:szCs w:val="28"/>
        </w:rPr>
        <w:t xml:space="preserve">On the merit of the application, I wish to point out that justice demands finality of litigations. That is to stop endless litigations. A party is expected to act within a </w:t>
      </w:r>
      <w:r w:rsidRPr="00303BF8">
        <w:rPr>
          <w:rStyle w:val="Bodytext2"/>
          <w:rFonts w:ascii="Times New Roman" w:hAnsi="Times New Roman" w:cs="Times New Roman"/>
          <w:sz w:val="28"/>
          <w:szCs w:val="28"/>
        </w:rPr>
        <w:t>rea</w:t>
      </w:r>
      <w:r w:rsidR="0049573C">
        <w:rPr>
          <w:rStyle w:val="Bodytext2"/>
          <w:rFonts w:ascii="Times New Roman" w:hAnsi="Times New Roman" w:cs="Times New Roman"/>
          <w:sz w:val="28"/>
          <w:szCs w:val="28"/>
        </w:rPr>
        <w:t>sonable time to enforce his rig</w:t>
      </w:r>
      <w:r w:rsidRPr="00303BF8">
        <w:rPr>
          <w:rStyle w:val="Bodytext2"/>
          <w:rFonts w:ascii="Times New Roman" w:hAnsi="Times New Roman" w:cs="Times New Roman"/>
          <w:sz w:val="28"/>
          <w:szCs w:val="28"/>
        </w:rPr>
        <w:t>hts. Equity helps those who are vigilant. In the instant case judgment was entered for the Respondent about</w:t>
      </w:r>
      <w:r w:rsidRPr="00303BF8">
        <w:rPr>
          <w:rStyle w:val="Bodytext2"/>
          <w:rFonts w:ascii="Times New Roman" w:hAnsi="Times New Roman" w:cs="Times New Roman"/>
          <w:sz w:val="28"/>
          <w:szCs w:val="28"/>
        </w:rPr>
        <w:t xml:space="preserve"> ten months ago. The Respondent has already been placed on the land. While I am consc</w:t>
      </w:r>
      <w:r w:rsidR="0049573C">
        <w:rPr>
          <w:rStyle w:val="Bodytext2"/>
          <w:rFonts w:ascii="Times New Roman" w:hAnsi="Times New Roman" w:cs="Times New Roman"/>
          <w:sz w:val="28"/>
          <w:szCs w:val="28"/>
        </w:rPr>
        <w:t>ious of the fact that land is a v</w:t>
      </w:r>
      <w:r w:rsidRPr="00303BF8">
        <w:rPr>
          <w:rStyle w:val="Bodytext2"/>
          <w:rFonts w:ascii="Times New Roman" w:hAnsi="Times New Roman" w:cs="Times New Roman"/>
          <w:sz w:val="28"/>
          <w:szCs w:val="28"/>
        </w:rPr>
        <w:t>ery valuable asset in one's life and that each party to the dispute over land should be afforded opportunity to be heard, all the</w:t>
      </w:r>
      <w:r w:rsidRPr="00303BF8">
        <w:rPr>
          <w:rStyle w:val="Bodytext2"/>
          <w:rFonts w:ascii="Times New Roman" w:hAnsi="Times New Roman" w:cs="Times New Roman"/>
          <w:sz w:val="28"/>
          <w:szCs w:val="28"/>
        </w:rPr>
        <w:t xml:space="preserve"> </w:t>
      </w:r>
      <w:r w:rsidRPr="00303BF8">
        <w:rPr>
          <w:rStyle w:val="Bodytext2"/>
          <w:rFonts w:ascii="Times New Roman" w:hAnsi="Times New Roman" w:cs="Times New Roman"/>
          <w:sz w:val="28"/>
          <w:szCs w:val="28"/>
        </w:rPr>
        <w:t>parties must act within reasonable time to enforce their rights.</w:t>
      </w:r>
    </w:p>
    <w:p w:rsidR="00912282" w:rsidRPr="00303BF8" w:rsidRDefault="00912282">
      <w:pPr>
        <w:pStyle w:val="Bodytext21"/>
        <w:shd w:val="clear" w:color="auto" w:fill="auto"/>
        <w:spacing w:after="0" w:line="200" w:lineRule="exact"/>
        <w:ind w:left="4360"/>
        <w:rPr>
          <w:rFonts w:ascii="Times New Roman" w:hAnsi="Times New Roman" w:cs="Times New Roman"/>
          <w:sz w:val="28"/>
          <w:szCs w:val="28"/>
        </w:rPr>
      </w:pPr>
    </w:p>
    <w:p w:rsidR="00912282" w:rsidRPr="00303BF8" w:rsidRDefault="00B45944">
      <w:pPr>
        <w:pStyle w:val="Bodytext0"/>
        <w:shd w:val="clear" w:color="auto" w:fill="auto"/>
        <w:spacing w:after="0"/>
        <w:ind w:left="40" w:right="320" w:firstLine="0"/>
        <w:rPr>
          <w:rFonts w:ascii="Times New Roman" w:hAnsi="Times New Roman" w:cs="Times New Roman"/>
          <w:sz w:val="28"/>
          <w:szCs w:val="28"/>
        </w:rPr>
      </w:pPr>
      <w:r w:rsidRPr="00303BF8">
        <w:rPr>
          <w:rStyle w:val="Bodytext2"/>
          <w:rFonts w:ascii="Times New Roman" w:hAnsi="Times New Roman" w:cs="Times New Roman"/>
          <w:sz w:val="28"/>
          <w:szCs w:val="28"/>
        </w:rPr>
        <w:t>In view of the undue delay in this case, I decline to al</w:t>
      </w:r>
      <w:r w:rsidR="00E655D6">
        <w:rPr>
          <w:rStyle w:val="Bodytext2"/>
          <w:rFonts w:ascii="Times New Roman" w:hAnsi="Times New Roman" w:cs="Times New Roman"/>
          <w:sz w:val="28"/>
          <w:szCs w:val="28"/>
        </w:rPr>
        <w:t>low the application for extensio</w:t>
      </w:r>
      <w:r w:rsidR="00E655D6" w:rsidRPr="00303BF8">
        <w:rPr>
          <w:rStyle w:val="Bodytext2"/>
          <w:rFonts w:ascii="Times New Roman" w:hAnsi="Times New Roman" w:cs="Times New Roman"/>
          <w:sz w:val="28"/>
          <w:szCs w:val="28"/>
        </w:rPr>
        <w:t>n</w:t>
      </w:r>
      <w:r w:rsidRPr="00303BF8">
        <w:rPr>
          <w:rStyle w:val="Bodytext2"/>
          <w:rFonts w:ascii="Times New Roman" w:hAnsi="Times New Roman" w:cs="Times New Roman"/>
          <w:sz w:val="28"/>
          <w:szCs w:val="28"/>
        </w:rPr>
        <w:t xml:space="preserve"> of time for appeal. The application is </w:t>
      </w:r>
      <w:r w:rsidR="0049573C" w:rsidRPr="00303BF8">
        <w:rPr>
          <w:rStyle w:val="Bodytext2"/>
          <w:rFonts w:ascii="Times New Roman" w:hAnsi="Times New Roman" w:cs="Times New Roman"/>
          <w:sz w:val="28"/>
          <w:szCs w:val="28"/>
        </w:rPr>
        <w:t>therefore</w:t>
      </w:r>
      <w:r w:rsidRPr="00303BF8">
        <w:rPr>
          <w:rStyle w:val="Bodytext2"/>
          <w:rFonts w:ascii="Times New Roman" w:hAnsi="Times New Roman" w:cs="Times New Roman"/>
          <w:sz w:val="28"/>
          <w:szCs w:val="28"/>
        </w:rPr>
        <w:t xml:space="preserve"> dismissed with cost.</w:t>
      </w:r>
    </w:p>
    <w:p w:rsidR="00912282" w:rsidRPr="00303BF8" w:rsidRDefault="00912282">
      <w:pPr>
        <w:pStyle w:val="Picturecaption0"/>
        <w:framePr w:h="542" w:hSpace="3302" w:wrap="notBeside" w:vAnchor="text" w:hAnchor="text" w:x="4465" w:y="1"/>
        <w:shd w:val="clear" w:color="auto" w:fill="auto"/>
        <w:spacing w:line="230" w:lineRule="exact"/>
        <w:rPr>
          <w:rFonts w:ascii="Times New Roman" w:hAnsi="Times New Roman" w:cs="Times New Roman"/>
          <w:sz w:val="28"/>
          <w:szCs w:val="28"/>
        </w:rPr>
      </w:pPr>
    </w:p>
    <w:p w:rsidR="00912282" w:rsidRPr="00303BF8" w:rsidRDefault="00E655D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 M. OKELLO</w:t>
      </w:r>
    </w:p>
    <w:p w:rsidR="00912282" w:rsidRDefault="00B45944" w:rsidP="00E655D6">
      <w:pPr>
        <w:pStyle w:val="Bodytext0"/>
        <w:shd w:val="clear" w:color="auto" w:fill="auto"/>
        <w:spacing w:before="210" w:after="183" w:line="230" w:lineRule="exact"/>
        <w:ind w:left="4360" w:firstLine="0"/>
        <w:rPr>
          <w:rFonts w:ascii="Times New Roman" w:hAnsi="Times New Roman" w:cs="Times New Roman"/>
          <w:sz w:val="28"/>
          <w:szCs w:val="28"/>
        </w:rPr>
      </w:pPr>
      <w:r w:rsidRPr="00303BF8">
        <w:rPr>
          <w:rFonts w:ascii="Times New Roman" w:hAnsi="Times New Roman" w:cs="Times New Roman"/>
          <w:sz w:val="28"/>
          <w:szCs w:val="28"/>
        </w:rPr>
        <w:t>JUDG</w:t>
      </w:r>
      <w:r w:rsidR="00E655D6">
        <w:rPr>
          <w:rFonts w:ascii="Times New Roman" w:hAnsi="Times New Roman" w:cs="Times New Roman"/>
          <w:sz w:val="28"/>
          <w:szCs w:val="28"/>
        </w:rPr>
        <w:t>E</w:t>
      </w:r>
    </w:p>
    <w:p w:rsidR="00E655D6" w:rsidRPr="00303BF8" w:rsidRDefault="00E655D6" w:rsidP="00E655D6">
      <w:pPr>
        <w:pStyle w:val="Bodytext0"/>
        <w:shd w:val="clear" w:color="auto" w:fill="auto"/>
        <w:spacing w:before="210" w:after="183" w:line="230" w:lineRule="exact"/>
        <w:ind w:left="4360" w:firstLine="0"/>
        <w:rPr>
          <w:rFonts w:ascii="Times New Roman" w:hAnsi="Times New Roman" w:cs="Times New Roman"/>
          <w:sz w:val="28"/>
          <w:szCs w:val="28"/>
        </w:rPr>
        <w:sectPr w:rsidR="00E655D6" w:rsidRPr="00303BF8">
          <w:type w:val="continuous"/>
          <w:pgSz w:w="12240" w:h="15840"/>
          <w:pgMar w:top="401" w:right="1166" w:bottom="584" w:left="1233" w:header="0" w:footer="3" w:gutter="0"/>
          <w:cols w:space="720"/>
          <w:noEndnote/>
          <w:docGrid w:linePitch="360"/>
        </w:sectPr>
      </w:pPr>
      <w:r>
        <w:rPr>
          <w:rFonts w:ascii="Times New Roman" w:hAnsi="Times New Roman" w:cs="Times New Roman"/>
          <w:sz w:val="28"/>
          <w:szCs w:val="28"/>
        </w:rPr>
        <w:t>23/9/94</w:t>
      </w:r>
    </w:p>
    <w:p w:rsidR="00912282" w:rsidRPr="00303BF8" w:rsidRDefault="00E655D6">
      <w:pPr>
        <w:pStyle w:val="Bodytext0"/>
        <w:shd w:val="clear" w:color="auto" w:fill="auto"/>
        <w:spacing w:after="416" w:line="475" w:lineRule="exact"/>
        <w:ind w:left="2420" w:right="220" w:firstLine="0"/>
        <w:rPr>
          <w:rFonts w:ascii="Times New Roman" w:hAnsi="Times New Roman" w:cs="Times New Roman"/>
          <w:sz w:val="28"/>
          <w:szCs w:val="28"/>
        </w:rPr>
      </w:pPr>
      <w:r>
        <w:rPr>
          <w:rStyle w:val="Bodytext2"/>
          <w:rFonts w:ascii="Times New Roman" w:hAnsi="Times New Roman" w:cs="Times New Roman"/>
          <w:sz w:val="28"/>
          <w:szCs w:val="28"/>
        </w:rPr>
        <w:lastRenderedPageBreak/>
        <w:t>Ruling read in the presence of Mr. Mbo</w:t>
      </w:r>
      <w:r w:rsidR="00B45944" w:rsidRPr="00303BF8">
        <w:rPr>
          <w:rStyle w:val="Bodytext2"/>
          <w:rFonts w:ascii="Times New Roman" w:hAnsi="Times New Roman" w:cs="Times New Roman"/>
          <w:sz w:val="28"/>
          <w:szCs w:val="28"/>
        </w:rPr>
        <w:t xml:space="preserve">go-for Respondent Mr. Nyanzi - Applicant Mr. Komakech </w:t>
      </w:r>
      <w:r w:rsidR="00B45944" w:rsidRPr="00303BF8">
        <w:rPr>
          <w:rStyle w:val="Bodytext2"/>
          <w:rFonts w:ascii="Times New Roman" w:hAnsi="Times New Roman" w:cs="Times New Roman"/>
          <w:sz w:val="28"/>
          <w:szCs w:val="28"/>
        </w:rPr>
        <w:t>court clerk.</w:t>
      </w:r>
    </w:p>
    <w:p w:rsidR="00912282" w:rsidRPr="00303BF8" w:rsidRDefault="00E655D6" w:rsidP="00E655D6">
      <w:pPr>
        <w:pStyle w:val="Bodytext0"/>
        <w:shd w:val="clear" w:color="auto" w:fill="auto"/>
        <w:spacing w:after="320" w:line="480" w:lineRule="exact"/>
        <w:ind w:left="4320" w:right="3500" w:firstLine="0"/>
        <w:rPr>
          <w:rFonts w:ascii="Times New Roman" w:hAnsi="Times New Roman" w:cs="Times New Roman"/>
          <w:sz w:val="28"/>
          <w:szCs w:val="28"/>
        </w:rPr>
      </w:pPr>
      <w:r>
        <w:rPr>
          <w:rFonts w:ascii="Times New Roman" w:hAnsi="Times New Roman" w:cs="Times New Roman"/>
          <w:sz w:val="28"/>
          <w:szCs w:val="28"/>
        </w:rPr>
        <w:t xml:space="preserve">G.M. </w:t>
      </w:r>
      <w:r w:rsidR="00B45944" w:rsidRPr="00303BF8">
        <w:rPr>
          <w:rFonts w:ascii="Times New Roman" w:hAnsi="Times New Roman" w:cs="Times New Roman"/>
          <w:sz w:val="28"/>
          <w:szCs w:val="28"/>
        </w:rPr>
        <w:t xml:space="preserve">KELLO </w:t>
      </w:r>
      <w:r>
        <w:rPr>
          <w:rFonts w:ascii="Times New Roman" w:hAnsi="Times New Roman" w:cs="Times New Roman"/>
          <w:sz w:val="28"/>
          <w:szCs w:val="28"/>
        </w:rPr>
        <w:t xml:space="preserve">   </w:t>
      </w:r>
      <w:r w:rsidR="00B45944" w:rsidRPr="00303BF8">
        <w:rPr>
          <w:rStyle w:val="Bodytext5"/>
          <w:rFonts w:ascii="Times New Roman" w:hAnsi="Times New Roman" w:cs="Times New Roman"/>
          <w:sz w:val="28"/>
          <w:szCs w:val="28"/>
        </w:rPr>
        <w:t>JUDGE</w:t>
      </w:r>
    </w:p>
    <w:p w:rsidR="00912282" w:rsidRPr="00303BF8" w:rsidRDefault="00912282">
      <w:pPr>
        <w:framePr w:h="326" w:wrap="notBeside" w:vAnchor="text" w:hAnchor="text" w:y="1"/>
        <w:rPr>
          <w:rFonts w:ascii="Times New Roman" w:hAnsi="Times New Roman" w:cs="Times New Roman"/>
          <w:sz w:val="28"/>
          <w:szCs w:val="28"/>
        </w:rPr>
      </w:pPr>
    </w:p>
    <w:p w:rsidR="00912282" w:rsidRPr="00303BF8" w:rsidRDefault="00E655D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23/9/94</w:t>
      </w:r>
    </w:p>
    <w:p w:rsidR="00912282" w:rsidRPr="00303BF8" w:rsidRDefault="00912282">
      <w:pPr>
        <w:rPr>
          <w:rFonts w:ascii="Times New Roman" w:hAnsi="Times New Roman" w:cs="Times New Roman"/>
          <w:sz w:val="28"/>
          <w:szCs w:val="28"/>
        </w:rPr>
      </w:pPr>
    </w:p>
    <w:sectPr w:rsidR="00912282" w:rsidRPr="00303BF8" w:rsidSect="00912282">
      <w:headerReference w:type="default" r:id="rId7"/>
      <w:pgSz w:w="12240" w:h="15840"/>
      <w:pgMar w:top="401" w:right="1166" w:bottom="584" w:left="12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44" w:rsidRDefault="00B45944" w:rsidP="00912282">
      <w:r>
        <w:separator/>
      </w:r>
    </w:p>
  </w:endnote>
  <w:endnote w:type="continuationSeparator" w:id="1">
    <w:p w:rsidR="00B45944" w:rsidRDefault="00B45944" w:rsidP="009122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44" w:rsidRDefault="00B45944"/>
  </w:footnote>
  <w:footnote w:type="continuationSeparator" w:id="1">
    <w:p w:rsidR="00B45944" w:rsidRDefault="00B459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2" w:rsidRDefault="00912282">
    <w:pPr>
      <w:rPr>
        <w:sz w:val="2"/>
        <w:szCs w:val="2"/>
      </w:rPr>
    </w:pPr>
    <w:r w:rsidRPr="00912282">
      <w:pict>
        <v:shapetype id="_x0000_t202" coordsize="21600,21600" o:spt="202" path="m,l,21600r21600,l21600,xe">
          <v:stroke joinstyle="miter"/>
          <v:path gradientshapeok="t" o:connecttype="rect"/>
        </v:shapetype>
        <v:shape id="_x0000_s2049" type="#_x0000_t202" style="position:absolute;margin-left:320.4pt;margin-top:77.05pt;width:44.65pt;height:8.4pt;z-index:-251658752;mso-wrap-style:none;mso-wrap-distance-left:5pt;mso-wrap-distance-right:5pt;mso-position-horizontal-relative:page;mso-position-vertical-relative:page" wrapcoords="0 0" filled="f" stroked="f">
          <v:textbox style="mso-fit-shape-to-text:t" inset="0,0,0,0">
            <w:txbxContent>
              <w:p w:rsidR="00912282" w:rsidRDefault="00B45944">
                <w:pPr>
                  <w:pStyle w:val="Headerorfooter0"/>
                  <w:shd w:val="clear" w:color="auto" w:fill="auto"/>
                  <w:spacing w:line="240" w:lineRule="auto"/>
                </w:pPr>
                <w:r>
                  <w:rPr>
                    <w:rStyle w:val="Headerorfooter1"/>
                  </w:rPr>
                  <w:t xml:space="preserve">- </w:t>
                </w:r>
                <w:r>
                  <w:rPr>
                    <w:rStyle w:val="HeaderorfooterDotum"/>
                  </w:rPr>
                  <w:t>5</w:t>
                </w:r>
                <w:r>
                  <w:rPr>
                    <w:rStyle w:val="Headerorfooter1"/>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0214"/>
    <w:multiLevelType w:val="multilevel"/>
    <w:tmpl w:val="F044E16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912282"/>
    <w:rsid w:val="002F2192"/>
    <w:rsid w:val="00303BF8"/>
    <w:rsid w:val="004179DF"/>
    <w:rsid w:val="0049573C"/>
    <w:rsid w:val="00912282"/>
    <w:rsid w:val="00B45944"/>
    <w:rsid w:val="00E6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22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282"/>
    <w:rPr>
      <w:color w:val="0066CC"/>
      <w:u w:val="single"/>
    </w:rPr>
  </w:style>
  <w:style w:type="character" w:customStyle="1" w:styleId="BodytextExact">
    <w:name w:val="Body text Exact"/>
    <w:basedOn w:val="DefaultParagraphFont"/>
    <w:rsid w:val="00912282"/>
    <w:rPr>
      <w:b w:val="0"/>
      <w:bCs w:val="0"/>
      <w:i w:val="0"/>
      <w:iCs w:val="0"/>
      <w:smallCaps w:val="0"/>
      <w:strike w:val="0"/>
      <w:spacing w:val="-3"/>
      <w:sz w:val="21"/>
      <w:szCs w:val="21"/>
      <w:u w:val="none"/>
    </w:rPr>
  </w:style>
  <w:style w:type="character" w:customStyle="1" w:styleId="BodytextExact0">
    <w:name w:val="Body text Exact"/>
    <w:basedOn w:val="Bodytext"/>
    <w:rsid w:val="00912282"/>
    <w:rPr>
      <w:spacing w:val="-3"/>
      <w:sz w:val="21"/>
      <w:szCs w:val="21"/>
    </w:rPr>
  </w:style>
  <w:style w:type="character" w:customStyle="1" w:styleId="BodytextItalic">
    <w:name w:val="Body text + Italic"/>
    <w:aliases w:val="Spacing 0 pt Exact"/>
    <w:basedOn w:val="Bodytext"/>
    <w:rsid w:val="00912282"/>
    <w:rPr>
      <w:i/>
      <w:iCs/>
      <w:spacing w:val="2"/>
      <w:sz w:val="21"/>
      <w:szCs w:val="21"/>
    </w:rPr>
  </w:style>
  <w:style w:type="character" w:customStyle="1" w:styleId="Bodytext3Exact">
    <w:name w:val="Body text (3) Exact"/>
    <w:basedOn w:val="DefaultParagraphFont"/>
    <w:link w:val="Bodytext3"/>
    <w:rsid w:val="00912282"/>
    <w:rPr>
      <w:rFonts w:ascii="Georgia" w:eastAsia="Georgia" w:hAnsi="Georgia" w:cs="Georgia"/>
      <w:b w:val="0"/>
      <w:bCs w:val="0"/>
      <w:i w:val="0"/>
      <w:iCs w:val="0"/>
      <w:smallCaps w:val="0"/>
      <w:strike w:val="0"/>
      <w:spacing w:val="-4"/>
      <w:sz w:val="8"/>
      <w:szCs w:val="8"/>
      <w:u w:val="none"/>
    </w:rPr>
  </w:style>
  <w:style w:type="character" w:customStyle="1" w:styleId="Bodytext4Exact">
    <w:name w:val="Body text (4) Exact"/>
    <w:basedOn w:val="DefaultParagraphFont"/>
    <w:link w:val="Bodytext4"/>
    <w:rsid w:val="00912282"/>
    <w:rPr>
      <w:rFonts w:ascii="Sylfaen" w:eastAsia="Sylfaen" w:hAnsi="Sylfaen" w:cs="Sylfaen"/>
      <w:b w:val="0"/>
      <w:bCs w:val="0"/>
      <w:i w:val="0"/>
      <w:iCs w:val="0"/>
      <w:smallCaps w:val="0"/>
      <w:strike w:val="0"/>
      <w:spacing w:val="-21"/>
      <w:sz w:val="14"/>
      <w:szCs w:val="14"/>
      <w:u w:val="none"/>
    </w:rPr>
  </w:style>
  <w:style w:type="character" w:customStyle="1" w:styleId="Bodytext4Exact0">
    <w:name w:val="Body text (4) Exact"/>
    <w:basedOn w:val="Bodytext4Exact"/>
    <w:rsid w:val="00912282"/>
    <w:rPr>
      <w:color w:val="000000"/>
      <w:w w:val="100"/>
      <w:position w:val="0"/>
      <w:lang w:val="en-US"/>
    </w:rPr>
  </w:style>
  <w:style w:type="character" w:customStyle="1" w:styleId="Bodytext">
    <w:name w:val="Body text_"/>
    <w:basedOn w:val="DefaultParagraphFont"/>
    <w:link w:val="Bodytext0"/>
    <w:rsid w:val="00912282"/>
    <w:rPr>
      <w:b w:val="0"/>
      <w:bCs w:val="0"/>
      <w:i w:val="0"/>
      <w:iCs w:val="0"/>
      <w:smallCaps w:val="0"/>
      <w:strike w:val="0"/>
      <w:sz w:val="23"/>
      <w:szCs w:val="23"/>
      <w:u w:val="none"/>
    </w:rPr>
  </w:style>
  <w:style w:type="character" w:customStyle="1" w:styleId="Bodytext1">
    <w:name w:val="Body text"/>
    <w:basedOn w:val="Bodytext"/>
    <w:rsid w:val="00912282"/>
    <w:rPr>
      <w:rFonts w:ascii="Courier New" w:eastAsia="Courier New" w:hAnsi="Courier New" w:cs="Courier New"/>
      <w:color w:val="000000"/>
      <w:spacing w:val="0"/>
      <w:w w:val="100"/>
      <w:position w:val="0"/>
      <w:u w:val="single"/>
      <w:lang w:val="en-US"/>
    </w:rPr>
  </w:style>
  <w:style w:type="character" w:customStyle="1" w:styleId="Bodytext2">
    <w:name w:val="Body text"/>
    <w:basedOn w:val="Bodytext"/>
    <w:rsid w:val="00912282"/>
    <w:rPr>
      <w:rFonts w:ascii="Courier New" w:eastAsia="Courier New" w:hAnsi="Courier New" w:cs="Courier New"/>
      <w:color w:val="000000"/>
      <w:spacing w:val="0"/>
      <w:w w:val="100"/>
      <w:position w:val="0"/>
      <w:lang w:val="en-US"/>
    </w:rPr>
  </w:style>
  <w:style w:type="character" w:customStyle="1" w:styleId="BodytextSpacing5pt">
    <w:name w:val="Body text + Spacing 5 pt"/>
    <w:basedOn w:val="Bodytext"/>
    <w:rsid w:val="00912282"/>
    <w:rPr>
      <w:rFonts w:ascii="Courier New" w:eastAsia="Courier New" w:hAnsi="Courier New" w:cs="Courier New"/>
      <w:color w:val="000000"/>
      <w:spacing w:val="110"/>
      <w:w w:val="100"/>
      <w:position w:val="0"/>
      <w:lang w:val="en-US"/>
    </w:rPr>
  </w:style>
  <w:style w:type="character" w:customStyle="1" w:styleId="BodytextBold">
    <w:name w:val="Body text + Bold"/>
    <w:aliases w:val="Spacing 0 pt"/>
    <w:basedOn w:val="Bodytext"/>
    <w:rsid w:val="00912282"/>
    <w:rPr>
      <w:rFonts w:ascii="Courier New" w:eastAsia="Courier New" w:hAnsi="Courier New" w:cs="Courier New"/>
      <w:b/>
      <w:bCs/>
      <w:color w:val="000000"/>
      <w:spacing w:val="-10"/>
      <w:w w:val="100"/>
      <w:position w:val="0"/>
      <w:lang w:val="en-US"/>
    </w:rPr>
  </w:style>
  <w:style w:type="character" w:customStyle="1" w:styleId="BodytextGeorgia">
    <w:name w:val="Body text + Georgia"/>
    <w:aliases w:val="10.5 pt"/>
    <w:basedOn w:val="Bodytext"/>
    <w:rsid w:val="00912282"/>
    <w:rPr>
      <w:rFonts w:ascii="Georgia" w:eastAsia="Georgia" w:hAnsi="Georgia" w:cs="Georgia"/>
      <w:color w:val="000000"/>
      <w:spacing w:val="0"/>
      <w:w w:val="100"/>
      <w:position w:val="0"/>
      <w:sz w:val="21"/>
      <w:szCs w:val="21"/>
      <w:lang w:val="en-US"/>
    </w:rPr>
  </w:style>
  <w:style w:type="character" w:customStyle="1" w:styleId="BodytextGeorgia0">
    <w:name w:val="Body text + Georgia"/>
    <w:aliases w:val="10.5 pt"/>
    <w:basedOn w:val="Bodytext"/>
    <w:rsid w:val="00912282"/>
    <w:rPr>
      <w:rFonts w:ascii="Georgia" w:eastAsia="Georgia" w:hAnsi="Georgia" w:cs="Georgia"/>
      <w:color w:val="000000"/>
      <w:spacing w:val="0"/>
      <w:w w:val="100"/>
      <w:position w:val="0"/>
      <w:sz w:val="21"/>
      <w:szCs w:val="21"/>
    </w:rPr>
  </w:style>
  <w:style w:type="character" w:customStyle="1" w:styleId="BodytextItalic0">
    <w:name w:val="Body text + Italic"/>
    <w:basedOn w:val="Bodytext"/>
    <w:rsid w:val="00912282"/>
    <w:rPr>
      <w:rFonts w:ascii="Courier New" w:eastAsia="Courier New" w:hAnsi="Courier New" w:cs="Courier New"/>
      <w:i/>
      <w:iCs/>
      <w:color w:val="000000"/>
      <w:spacing w:val="0"/>
      <w:w w:val="100"/>
      <w:position w:val="0"/>
      <w:lang w:val="en-US"/>
    </w:rPr>
  </w:style>
  <w:style w:type="character" w:customStyle="1" w:styleId="Bodytext75pt">
    <w:name w:val="Body text + 7.5 pt"/>
    <w:aliases w:val="Bold,Spacing 1 pt"/>
    <w:basedOn w:val="Bodytext"/>
    <w:rsid w:val="00912282"/>
    <w:rPr>
      <w:rFonts w:ascii="Courier New" w:eastAsia="Courier New" w:hAnsi="Courier New" w:cs="Courier New"/>
      <w:b/>
      <w:bCs/>
      <w:color w:val="000000"/>
      <w:spacing w:val="20"/>
      <w:w w:val="100"/>
      <w:position w:val="0"/>
      <w:sz w:val="15"/>
      <w:szCs w:val="15"/>
      <w:lang w:val="en-US"/>
    </w:rPr>
  </w:style>
  <w:style w:type="character" w:customStyle="1" w:styleId="Bodytext20">
    <w:name w:val="Body text (2)_"/>
    <w:basedOn w:val="DefaultParagraphFont"/>
    <w:link w:val="Bodytext21"/>
    <w:rsid w:val="00912282"/>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Bodytext22">
    <w:name w:val="Body text (2)"/>
    <w:basedOn w:val="Bodytext20"/>
    <w:rsid w:val="00912282"/>
    <w:rPr>
      <w:color w:val="000000"/>
      <w:spacing w:val="0"/>
      <w:w w:val="100"/>
      <w:position w:val="0"/>
    </w:rPr>
  </w:style>
  <w:style w:type="character" w:customStyle="1" w:styleId="Picturecaption">
    <w:name w:val="Picture caption_"/>
    <w:basedOn w:val="DefaultParagraphFont"/>
    <w:link w:val="Picturecaption0"/>
    <w:rsid w:val="00912282"/>
    <w:rPr>
      <w:b w:val="0"/>
      <w:bCs w:val="0"/>
      <w:i w:val="0"/>
      <w:iCs w:val="0"/>
      <w:smallCaps w:val="0"/>
      <w:strike w:val="0"/>
      <w:sz w:val="23"/>
      <w:szCs w:val="23"/>
      <w:u w:val="none"/>
    </w:rPr>
  </w:style>
  <w:style w:type="character" w:customStyle="1" w:styleId="BodytextSpacing-2pt">
    <w:name w:val="Body text + Spacing -2 pt"/>
    <w:basedOn w:val="Bodytext"/>
    <w:rsid w:val="00912282"/>
    <w:rPr>
      <w:rFonts w:ascii="Courier New" w:eastAsia="Courier New" w:hAnsi="Courier New" w:cs="Courier New"/>
      <w:color w:val="000000"/>
      <w:spacing w:val="-40"/>
      <w:w w:val="100"/>
      <w:position w:val="0"/>
      <w:lang w:val="en-US"/>
    </w:rPr>
  </w:style>
  <w:style w:type="character" w:customStyle="1" w:styleId="Headerorfooter">
    <w:name w:val="Header or footer_"/>
    <w:basedOn w:val="DefaultParagraphFont"/>
    <w:link w:val="Headerorfooter0"/>
    <w:rsid w:val="00912282"/>
    <w:rPr>
      <w:rFonts w:ascii="Georgia" w:eastAsia="Georgia" w:hAnsi="Georgia" w:cs="Georgia"/>
      <w:b w:val="0"/>
      <w:bCs w:val="0"/>
      <w:i w:val="0"/>
      <w:iCs w:val="0"/>
      <w:smallCaps w:val="0"/>
      <w:strike w:val="0"/>
      <w:sz w:val="10"/>
      <w:szCs w:val="10"/>
      <w:u w:val="none"/>
    </w:rPr>
  </w:style>
  <w:style w:type="character" w:customStyle="1" w:styleId="Headerorfooter1">
    <w:name w:val="Header or footer"/>
    <w:basedOn w:val="Headerorfooter"/>
    <w:rsid w:val="00912282"/>
    <w:rPr>
      <w:color w:val="000000"/>
      <w:spacing w:val="0"/>
      <w:w w:val="100"/>
      <w:position w:val="0"/>
      <w:lang w:val="en-US"/>
    </w:rPr>
  </w:style>
  <w:style w:type="character" w:customStyle="1" w:styleId="HeaderorfooterDotum">
    <w:name w:val="Header or footer + Dotum"/>
    <w:aliases w:val="10.5 pt"/>
    <w:basedOn w:val="Headerorfooter"/>
    <w:rsid w:val="00912282"/>
    <w:rPr>
      <w:rFonts w:ascii="Dotum" w:eastAsia="Dotum" w:hAnsi="Dotum" w:cs="Dotum"/>
      <w:color w:val="000000"/>
      <w:spacing w:val="0"/>
      <w:w w:val="100"/>
      <w:position w:val="0"/>
      <w:sz w:val="21"/>
      <w:szCs w:val="21"/>
    </w:rPr>
  </w:style>
  <w:style w:type="character" w:customStyle="1" w:styleId="Bodytext5">
    <w:name w:val="Body text"/>
    <w:basedOn w:val="Bodytext"/>
    <w:rsid w:val="00912282"/>
    <w:rPr>
      <w:rFonts w:ascii="Courier New" w:eastAsia="Courier New" w:hAnsi="Courier New" w:cs="Courier New"/>
      <w:color w:val="000000"/>
      <w:spacing w:val="0"/>
      <w:w w:val="100"/>
      <w:position w:val="0"/>
      <w:u w:val="single"/>
      <w:lang w:val="en-US"/>
    </w:rPr>
  </w:style>
  <w:style w:type="character" w:customStyle="1" w:styleId="Heading1">
    <w:name w:val="Heading #1_"/>
    <w:basedOn w:val="DefaultParagraphFont"/>
    <w:link w:val="Heading10"/>
    <w:rsid w:val="00912282"/>
    <w:rPr>
      <w:b w:val="0"/>
      <w:bCs w:val="0"/>
      <w:i w:val="0"/>
      <w:iCs w:val="0"/>
      <w:smallCaps w:val="0"/>
      <w:strike w:val="0"/>
      <w:sz w:val="23"/>
      <w:szCs w:val="23"/>
      <w:u w:val="none"/>
    </w:rPr>
  </w:style>
  <w:style w:type="character" w:customStyle="1" w:styleId="Heading1Spacing-2pt">
    <w:name w:val="Heading #1 + Spacing -2 pt"/>
    <w:basedOn w:val="Heading1"/>
    <w:rsid w:val="00912282"/>
    <w:rPr>
      <w:rFonts w:ascii="Courier New" w:eastAsia="Courier New" w:hAnsi="Courier New" w:cs="Courier New"/>
      <w:color w:val="000000"/>
      <w:spacing w:val="-40"/>
      <w:w w:val="100"/>
      <w:position w:val="0"/>
      <w:lang w:val="en-US"/>
    </w:rPr>
  </w:style>
  <w:style w:type="paragraph" w:customStyle="1" w:styleId="Bodytext0">
    <w:name w:val="Body text"/>
    <w:basedOn w:val="Normal"/>
    <w:link w:val="Bodytext"/>
    <w:rsid w:val="00912282"/>
    <w:pPr>
      <w:shd w:val="clear" w:color="auto" w:fill="FFFFFF"/>
      <w:spacing w:after="900" w:line="485" w:lineRule="exact"/>
      <w:ind w:hanging="520"/>
    </w:pPr>
    <w:rPr>
      <w:sz w:val="23"/>
      <w:szCs w:val="23"/>
    </w:rPr>
  </w:style>
  <w:style w:type="paragraph" w:customStyle="1" w:styleId="Bodytext3">
    <w:name w:val="Body text (3)"/>
    <w:basedOn w:val="Normal"/>
    <w:link w:val="Bodytext3Exact"/>
    <w:rsid w:val="00912282"/>
    <w:pPr>
      <w:shd w:val="clear" w:color="auto" w:fill="FFFFFF"/>
      <w:spacing w:after="60" w:line="0" w:lineRule="atLeast"/>
    </w:pPr>
    <w:rPr>
      <w:rFonts w:ascii="Georgia" w:eastAsia="Georgia" w:hAnsi="Georgia" w:cs="Georgia"/>
      <w:spacing w:val="-4"/>
      <w:sz w:val="8"/>
      <w:szCs w:val="8"/>
    </w:rPr>
  </w:style>
  <w:style w:type="paragraph" w:customStyle="1" w:styleId="Bodytext4">
    <w:name w:val="Body text (4)"/>
    <w:basedOn w:val="Normal"/>
    <w:link w:val="Bodytext4Exact"/>
    <w:rsid w:val="00912282"/>
    <w:pPr>
      <w:shd w:val="clear" w:color="auto" w:fill="FFFFFF"/>
      <w:spacing w:before="60" w:line="0" w:lineRule="atLeast"/>
    </w:pPr>
    <w:rPr>
      <w:rFonts w:ascii="Sylfaen" w:eastAsia="Sylfaen" w:hAnsi="Sylfaen" w:cs="Sylfaen"/>
      <w:spacing w:val="-21"/>
      <w:sz w:val="14"/>
      <w:szCs w:val="14"/>
    </w:rPr>
  </w:style>
  <w:style w:type="paragraph" w:customStyle="1" w:styleId="Bodytext21">
    <w:name w:val="Body text (2)"/>
    <w:basedOn w:val="Normal"/>
    <w:link w:val="Bodytext20"/>
    <w:rsid w:val="00912282"/>
    <w:pPr>
      <w:shd w:val="clear" w:color="auto" w:fill="FFFFFF"/>
      <w:spacing w:after="60" w:line="0" w:lineRule="atLeast"/>
    </w:pPr>
    <w:rPr>
      <w:rFonts w:ascii="Franklin Gothic Demi" w:eastAsia="Franklin Gothic Demi" w:hAnsi="Franklin Gothic Demi" w:cs="Franklin Gothic Demi"/>
      <w:sz w:val="20"/>
      <w:szCs w:val="20"/>
    </w:rPr>
  </w:style>
  <w:style w:type="paragraph" w:customStyle="1" w:styleId="Picturecaption0">
    <w:name w:val="Picture caption"/>
    <w:basedOn w:val="Normal"/>
    <w:link w:val="Picturecaption"/>
    <w:rsid w:val="00912282"/>
    <w:pPr>
      <w:shd w:val="clear" w:color="auto" w:fill="FFFFFF"/>
      <w:spacing w:line="0" w:lineRule="atLeast"/>
    </w:pPr>
    <w:rPr>
      <w:sz w:val="23"/>
      <w:szCs w:val="23"/>
    </w:rPr>
  </w:style>
  <w:style w:type="paragraph" w:customStyle="1" w:styleId="Headerorfooter0">
    <w:name w:val="Header or footer"/>
    <w:basedOn w:val="Normal"/>
    <w:link w:val="Headerorfooter"/>
    <w:rsid w:val="00912282"/>
    <w:pPr>
      <w:shd w:val="clear" w:color="auto" w:fill="FFFFFF"/>
      <w:spacing w:line="0" w:lineRule="atLeast"/>
    </w:pPr>
    <w:rPr>
      <w:rFonts w:ascii="Georgia" w:eastAsia="Georgia" w:hAnsi="Georgia" w:cs="Georgia"/>
      <w:sz w:val="10"/>
      <w:szCs w:val="10"/>
    </w:rPr>
  </w:style>
  <w:style w:type="paragraph" w:customStyle="1" w:styleId="Heading10">
    <w:name w:val="Heading #1"/>
    <w:basedOn w:val="Normal"/>
    <w:link w:val="Heading1"/>
    <w:rsid w:val="00912282"/>
    <w:pPr>
      <w:shd w:val="clear" w:color="auto" w:fill="FFFFFF"/>
      <w:spacing w:before="120" w:after="5040" w:line="0" w:lineRule="atLeast"/>
      <w:outlineLvl w:val="0"/>
    </w:pPr>
    <w:rPr>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2014-08-28T08:06:00Z</dcterms:created>
  <dcterms:modified xsi:type="dcterms:W3CDTF">2014-08-28T08:51:00Z</dcterms:modified>
</cp:coreProperties>
</file>