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70" w:rsidRPr="00C73563" w:rsidRDefault="00273F5B" w:rsidP="00C73563">
      <w:pPr>
        <w:jc w:val="center"/>
        <w:rPr>
          <w:rFonts w:ascii="Times New Roman" w:hAnsi="Times New Roman"/>
          <w:b/>
          <w:sz w:val="28"/>
          <w:szCs w:val="28"/>
        </w:rPr>
      </w:pPr>
      <w:r w:rsidRPr="00C73563">
        <w:rPr>
          <w:rFonts w:ascii="Times New Roman" w:hAnsi="Times New Roman"/>
          <w:b/>
          <w:sz w:val="28"/>
          <w:szCs w:val="28"/>
        </w:rPr>
        <w:t>THE REPUBLIC OF UGANDA</w:t>
      </w:r>
    </w:p>
    <w:p w:rsidR="00273F5B" w:rsidRPr="00C73563" w:rsidRDefault="00273F5B" w:rsidP="00C73563">
      <w:pPr>
        <w:jc w:val="center"/>
        <w:rPr>
          <w:rFonts w:ascii="Times New Roman" w:hAnsi="Times New Roman"/>
          <w:b/>
          <w:sz w:val="28"/>
          <w:szCs w:val="28"/>
        </w:rPr>
      </w:pPr>
    </w:p>
    <w:p w:rsidR="00273F5B" w:rsidRDefault="00273F5B" w:rsidP="00C73563">
      <w:pPr>
        <w:jc w:val="center"/>
        <w:rPr>
          <w:rFonts w:ascii="Times New Roman" w:hAnsi="Times New Roman"/>
          <w:b/>
          <w:sz w:val="28"/>
          <w:szCs w:val="28"/>
        </w:rPr>
      </w:pPr>
      <w:r w:rsidRPr="00C73563">
        <w:rPr>
          <w:rFonts w:ascii="Times New Roman" w:hAnsi="Times New Roman"/>
          <w:b/>
          <w:sz w:val="28"/>
          <w:szCs w:val="28"/>
        </w:rPr>
        <w:t>IN THE CONSTITUTIONAL COURT OF UGANDA AT KAMPALA</w:t>
      </w:r>
    </w:p>
    <w:p w:rsidR="00EC3E54" w:rsidRDefault="00EC3E54" w:rsidP="00C73563">
      <w:pPr>
        <w:jc w:val="center"/>
        <w:rPr>
          <w:rFonts w:ascii="Times New Roman" w:hAnsi="Times New Roman"/>
          <w:b/>
          <w:sz w:val="28"/>
          <w:szCs w:val="28"/>
        </w:rPr>
      </w:pPr>
    </w:p>
    <w:p w:rsidR="00EC3E54" w:rsidRPr="00C73563" w:rsidRDefault="00EC3E54" w:rsidP="00C73563">
      <w:pPr>
        <w:jc w:val="center"/>
        <w:rPr>
          <w:rFonts w:ascii="Times New Roman" w:hAnsi="Times New Roman"/>
          <w:b/>
          <w:sz w:val="28"/>
          <w:szCs w:val="28"/>
        </w:rPr>
      </w:pPr>
      <w:r>
        <w:rPr>
          <w:rFonts w:ascii="Times New Roman" w:hAnsi="Times New Roman"/>
          <w:b/>
          <w:sz w:val="28"/>
          <w:szCs w:val="28"/>
        </w:rPr>
        <w:t>[Coram: A Nshimye, R Kasule, R Opio Aweri, R Buteera &amp; F Egonda-Ntende, JJA]</w:t>
      </w:r>
    </w:p>
    <w:p w:rsidR="00273F5B" w:rsidRPr="00C73563" w:rsidRDefault="00273F5B" w:rsidP="00C73563">
      <w:pPr>
        <w:jc w:val="center"/>
        <w:rPr>
          <w:rFonts w:ascii="Times New Roman" w:hAnsi="Times New Roman"/>
          <w:b/>
          <w:sz w:val="28"/>
          <w:szCs w:val="28"/>
        </w:rPr>
      </w:pPr>
    </w:p>
    <w:p w:rsidR="00273F5B" w:rsidRPr="00C73563" w:rsidRDefault="00FA1984" w:rsidP="00C73563">
      <w:pPr>
        <w:jc w:val="center"/>
        <w:rPr>
          <w:rFonts w:ascii="Times New Roman" w:hAnsi="Times New Roman"/>
          <w:b/>
          <w:sz w:val="28"/>
          <w:szCs w:val="28"/>
        </w:rPr>
      </w:pPr>
      <w:r>
        <w:rPr>
          <w:rFonts w:ascii="Times New Roman" w:hAnsi="Times New Roman"/>
          <w:b/>
          <w:sz w:val="28"/>
          <w:szCs w:val="28"/>
        </w:rPr>
        <w:t>CONSTITUTIONAL PETITION</w:t>
      </w:r>
      <w:r w:rsidR="00273F5B" w:rsidRPr="00C73563">
        <w:rPr>
          <w:rFonts w:ascii="Times New Roman" w:hAnsi="Times New Roman"/>
          <w:b/>
          <w:sz w:val="28"/>
          <w:szCs w:val="28"/>
        </w:rPr>
        <w:t xml:space="preserve"> NO. 37 OF 2010</w:t>
      </w:r>
    </w:p>
    <w:p w:rsidR="00273F5B" w:rsidRPr="00C73563" w:rsidRDefault="00273F5B" w:rsidP="00C73563">
      <w:pPr>
        <w:jc w:val="center"/>
        <w:rPr>
          <w:rFonts w:ascii="Times New Roman" w:hAnsi="Times New Roman"/>
          <w:b/>
          <w:sz w:val="28"/>
          <w:szCs w:val="28"/>
        </w:rPr>
      </w:pPr>
    </w:p>
    <w:p w:rsidR="00273F5B" w:rsidRPr="00C73563" w:rsidRDefault="00273F5B" w:rsidP="00C73563">
      <w:pPr>
        <w:jc w:val="center"/>
        <w:rPr>
          <w:rFonts w:ascii="Times New Roman" w:hAnsi="Times New Roman"/>
          <w:b/>
          <w:sz w:val="28"/>
          <w:szCs w:val="28"/>
        </w:rPr>
      </w:pPr>
      <w:r w:rsidRPr="00C73563">
        <w:rPr>
          <w:rFonts w:ascii="Times New Roman" w:hAnsi="Times New Roman"/>
          <w:b/>
          <w:sz w:val="28"/>
          <w:szCs w:val="28"/>
        </w:rPr>
        <w:t>BETWEEN</w:t>
      </w:r>
    </w:p>
    <w:p w:rsidR="00273F5B" w:rsidRDefault="00273F5B">
      <w:pPr>
        <w:rPr>
          <w:rFonts w:ascii="Times New Roman" w:hAnsi="Times New Roman"/>
          <w:sz w:val="28"/>
          <w:szCs w:val="28"/>
        </w:rPr>
      </w:pPr>
    </w:p>
    <w:p w:rsidR="00273F5B" w:rsidRDefault="00273F5B">
      <w:pPr>
        <w:rPr>
          <w:rFonts w:ascii="Times New Roman" w:hAnsi="Times New Roman"/>
          <w:sz w:val="28"/>
          <w:szCs w:val="28"/>
        </w:rPr>
      </w:pPr>
      <w:r>
        <w:rPr>
          <w:rFonts w:ascii="Times New Roman" w:hAnsi="Times New Roman"/>
          <w:sz w:val="28"/>
          <w:szCs w:val="28"/>
        </w:rPr>
        <w:t>Kasozi Robinson===================Petitioner</w:t>
      </w:r>
    </w:p>
    <w:p w:rsidR="00273F5B" w:rsidRDefault="00273F5B">
      <w:pPr>
        <w:rPr>
          <w:rFonts w:ascii="Times New Roman" w:hAnsi="Times New Roman"/>
          <w:sz w:val="28"/>
          <w:szCs w:val="28"/>
        </w:rPr>
      </w:pPr>
    </w:p>
    <w:p w:rsidR="00273F5B" w:rsidRPr="00C73563" w:rsidRDefault="00273F5B" w:rsidP="00C73563">
      <w:pPr>
        <w:jc w:val="center"/>
        <w:rPr>
          <w:rFonts w:ascii="Times New Roman" w:hAnsi="Times New Roman"/>
          <w:b/>
          <w:sz w:val="28"/>
          <w:szCs w:val="28"/>
        </w:rPr>
      </w:pPr>
      <w:r w:rsidRPr="00C73563">
        <w:rPr>
          <w:rFonts w:ascii="Times New Roman" w:hAnsi="Times New Roman"/>
          <w:b/>
          <w:sz w:val="28"/>
          <w:szCs w:val="28"/>
        </w:rPr>
        <w:t>AND</w:t>
      </w:r>
    </w:p>
    <w:p w:rsidR="00273F5B" w:rsidRDefault="00273F5B">
      <w:pPr>
        <w:rPr>
          <w:rFonts w:ascii="Times New Roman" w:hAnsi="Times New Roman"/>
          <w:sz w:val="28"/>
          <w:szCs w:val="28"/>
        </w:rPr>
      </w:pPr>
    </w:p>
    <w:p w:rsidR="00273F5B" w:rsidRDefault="00273F5B">
      <w:pPr>
        <w:rPr>
          <w:rFonts w:ascii="Times New Roman" w:hAnsi="Times New Roman"/>
          <w:sz w:val="28"/>
          <w:szCs w:val="28"/>
        </w:rPr>
      </w:pPr>
      <w:r>
        <w:rPr>
          <w:rFonts w:ascii="Times New Roman" w:hAnsi="Times New Roman"/>
          <w:sz w:val="28"/>
          <w:szCs w:val="28"/>
        </w:rPr>
        <w:t>The Attorney General==============Respondent</w:t>
      </w:r>
    </w:p>
    <w:p w:rsidR="00273F5B" w:rsidRDefault="00273F5B">
      <w:pPr>
        <w:rPr>
          <w:rFonts w:ascii="Times New Roman" w:hAnsi="Times New Roman"/>
          <w:sz w:val="28"/>
          <w:szCs w:val="28"/>
        </w:rPr>
      </w:pPr>
    </w:p>
    <w:p w:rsidR="00273F5B" w:rsidRPr="00C73563" w:rsidRDefault="00C73563" w:rsidP="00C73563">
      <w:pPr>
        <w:jc w:val="center"/>
        <w:rPr>
          <w:rFonts w:ascii="Times New Roman" w:hAnsi="Times New Roman"/>
          <w:b/>
          <w:sz w:val="28"/>
          <w:szCs w:val="28"/>
        </w:rPr>
      </w:pPr>
      <w:r>
        <w:rPr>
          <w:rFonts w:ascii="Times New Roman" w:hAnsi="Times New Roman"/>
          <w:b/>
          <w:sz w:val="28"/>
          <w:szCs w:val="28"/>
        </w:rPr>
        <w:t>&amp;</w:t>
      </w:r>
    </w:p>
    <w:p w:rsidR="00273F5B" w:rsidRPr="00C73563" w:rsidRDefault="00273F5B" w:rsidP="00C73563">
      <w:pPr>
        <w:jc w:val="center"/>
        <w:rPr>
          <w:rFonts w:ascii="Times New Roman" w:hAnsi="Times New Roman"/>
          <w:b/>
          <w:sz w:val="28"/>
          <w:szCs w:val="28"/>
        </w:rPr>
      </w:pPr>
    </w:p>
    <w:p w:rsidR="00273F5B" w:rsidRPr="00C73563" w:rsidRDefault="00273F5B" w:rsidP="00C73563">
      <w:pPr>
        <w:jc w:val="center"/>
        <w:rPr>
          <w:rFonts w:ascii="Times New Roman" w:hAnsi="Times New Roman"/>
          <w:b/>
          <w:sz w:val="28"/>
          <w:szCs w:val="28"/>
        </w:rPr>
      </w:pPr>
      <w:r w:rsidRPr="00C73563">
        <w:rPr>
          <w:rFonts w:ascii="Times New Roman" w:hAnsi="Times New Roman"/>
          <w:b/>
          <w:sz w:val="28"/>
          <w:szCs w:val="28"/>
        </w:rPr>
        <w:t>CONSTUTITONAL PETITION NO.40 OF 2010</w:t>
      </w:r>
    </w:p>
    <w:p w:rsidR="00273F5B" w:rsidRPr="00C73563" w:rsidRDefault="00273F5B" w:rsidP="00C73563">
      <w:pPr>
        <w:jc w:val="center"/>
        <w:rPr>
          <w:rFonts w:ascii="Times New Roman" w:hAnsi="Times New Roman"/>
          <w:b/>
          <w:sz w:val="28"/>
          <w:szCs w:val="28"/>
        </w:rPr>
      </w:pPr>
    </w:p>
    <w:p w:rsidR="00273F5B" w:rsidRPr="00C73563" w:rsidRDefault="00273F5B" w:rsidP="00C73563">
      <w:pPr>
        <w:jc w:val="center"/>
        <w:rPr>
          <w:rFonts w:ascii="Times New Roman" w:hAnsi="Times New Roman"/>
          <w:b/>
          <w:sz w:val="28"/>
          <w:szCs w:val="28"/>
        </w:rPr>
      </w:pPr>
      <w:r w:rsidRPr="00C73563">
        <w:rPr>
          <w:rFonts w:ascii="Times New Roman" w:hAnsi="Times New Roman"/>
          <w:b/>
          <w:sz w:val="28"/>
          <w:szCs w:val="28"/>
        </w:rPr>
        <w:t>BETWEEN</w:t>
      </w:r>
    </w:p>
    <w:p w:rsidR="00273F5B" w:rsidRDefault="00273F5B" w:rsidP="00273F5B">
      <w:pPr>
        <w:ind w:left="0"/>
        <w:rPr>
          <w:rFonts w:ascii="Times New Roman" w:hAnsi="Times New Roman"/>
          <w:sz w:val="28"/>
          <w:szCs w:val="28"/>
        </w:rPr>
      </w:pPr>
    </w:p>
    <w:p w:rsidR="00273F5B" w:rsidRDefault="00273F5B">
      <w:pPr>
        <w:rPr>
          <w:rFonts w:ascii="Times New Roman" w:hAnsi="Times New Roman"/>
          <w:sz w:val="28"/>
          <w:szCs w:val="28"/>
        </w:rPr>
      </w:pPr>
      <w:r>
        <w:rPr>
          <w:rFonts w:ascii="Times New Roman" w:hAnsi="Times New Roman"/>
          <w:sz w:val="28"/>
          <w:szCs w:val="28"/>
        </w:rPr>
        <w:t>Legal Actions for Persons with Disability==Petitioner</w:t>
      </w:r>
    </w:p>
    <w:p w:rsidR="00273F5B" w:rsidRDefault="00273F5B">
      <w:pPr>
        <w:rPr>
          <w:rFonts w:ascii="Times New Roman" w:hAnsi="Times New Roman"/>
          <w:sz w:val="28"/>
          <w:szCs w:val="28"/>
        </w:rPr>
      </w:pPr>
    </w:p>
    <w:p w:rsidR="00273F5B" w:rsidRPr="00C73563" w:rsidRDefault="00273F5B" w:rsidP="00C73563">
      <w:pPr>
        <w:jc w:val="center"/>
        <w:rPr>
          <w:rFonts w:ascii="Times New Roman" w:hAnsi="Times New Roman"/>
          <w:b/>
          <w:sz w:val="28"/>
          <w:szCs w:val="28"/>
        </w:rPr>
      </w:pPr>
      <w:r w:rsidRPr="00C73563">
        <w:rPr>
          <w:rFonts w:ascii="Times New Roman" w:hAnsi="Times New Roman"/>
          <w:b/>
          <w:sz w:val="28"/>
          <w:szCs w:val="28"/>
        </w:rPr>
        <w:t>AND</w:t>
      </w:r>
    </w:p>
    <w:p w:rsidR="00273F5B" w:rsidRDefault="00273F5B">
      <w:pPr>
        <w:rPr>
          <w:rFonts w:ascii="Times New Roman" w:hAnsi="Times New Roman"/>
          <w:sz w:val="28"/>
          <w:szCs w:val="28"/>
        </w:rPr>
      </w:pPr>
    </w:p>
    <w:p w:rsidR="00273F5B" w:rsidRDefault="00273F5B">
      <w:pPr>
        <w:rPr>
          <w:rFonts w:ascii="Times New Roman" w:hAnsi="Times New Roman"/>
          <w:sz w:val="28"/>
          <w:szCs w:val="28"/>
        </w:rPr>
      </w:pPr>
      <w:r>
        <w:rPr>
          <w:rFonts w:ascii="Times New Roman" w:hAnsi="Times New Roman"/>
          <w:sz w:val="28"/>
          <w:szCs w:val="28"/>
        </w:rPr>
        <w:t>The Attorney General</w:t>
      </w:r>
      <w:r w:rsidR="00C73563">
        <w:rPr>
          <w:rFonts w:ascii="Times New Roman" w:hAnsi="Times New Roman"/>
          <w:sz w:val="28"/>
          <w:szCs w:val="28"/>
        </w:rPr>
        <w:t>==============Respondents</w:t>
      </w:r>
    </w:p>
    <w:p w:rsidR="00273F5B" w:rsidRDefault="00273F5B">
      <w:pPr>
        <w:rPr>
          <w:rFonts w:ascii="Times New Roman" w:hAnsi="Times New Roman"/>
          <w:sz w:val="28"/>
          <w:szCs w:val="28"/>
        </w:rPr>
      </w:pPr>
      <w:r>
        <w:rPr>
          <w:rFonts w:ascii="Times New Roman" w:hAnsi="Times New Roman"/>
          <w:sz w:val="28"/>
          <w:szCs w:val="28"/>
        </w:rPr>
        <w:t>The Electoral Commission</w:t>
      </w:r>
    </w:p>
    <w:p w:rsidR="00273F5B" w:rsidRDefault="00273F5B">
      <w:pPr>
        <w:rPr>
          <w:rFonts w:ascii="Times New Roman" w:hAnsi="Times New Roman"/>
          <w:sz w:val="28"/>
          <w:szCs w:val="28"/>
        </w:rPr>
      </w:pPr>
      <w:r>
        <w:rPr>
          <w:rFonts w:ascii="Times New Roman" w:hAnsi="Times New Roman"/>
          <w:sz w:val="28"/>
          <w:szCs w:val="28"/>
        </w:rPr>
        <w:t>National Union of Disabled Persons of Uganda</w:t>
      </w:r>
    </w:p>
    <w:p w:rsidR="00C73563" w:rsidRDefault="00C73563">
      <w:pPr>
        <w:rPr>
          <w:rFonts w:ascii="Times New Roman" w:hAnsi="Times New Roman"/>
          <w:sz w:val="28"/>
          <w:szCs w:val="28"/>
        </w:rPr>
      </w:pPr>
    </w:p>
    <w:p w:rsidR="00C73563" w:rsidRDefault="00C73563" w:rsidP="00C73563">
      <w:pPr>
        <w:jc w:val="center"/>
        <w:rPr>
          <w:rFonts w:ascii="Times New Roman" w:hAnsi="Times New Roman"/>
          <w:sz w:val="28"/>
          <w:szCs w:val="28"/>
        </w:rPr>
      </w:pPr>
      <w:r>
        <w:rPr>
          <w:rFonts w:ascii="Times New Roman" w:hAnsi="Times New Roman"/>
          <w:sz w:val="28"/>
          <w:szCs w:val="28"/>
        </w:rPr>
        <w:t>&amp;</w:t>
      </w:r>
    </w:p>
    <w:p w:rsidR="00C73563" w:rsidRDefault="00C73563">
      <w:pPr>
        <w:rPr>
          <w:rFonts w:ascii="Times New Roman" w:hAnsi="Times New Roman"/>
          <w:sz w:val="28"/>
          <w:szCs w:val="28"/>
        </w:rPr>
      </w:pPr>
    </w:p>
    <w:p w:rsidR="00C73563" w:rsidRPr="00C73563" w:rsidRDefault="00C73563" w:rsidP="00C73563">
      <w:pPr>
        <w:jc w:val="center"/>
        <w:rPr>
          <w:rFonts w:ascii="Times New Roman" w:hAnsi="Times New Roman"/>
          <w:b/>
          <w:sz w:val="28"/>
          <w:szCs w:val="28"/>
        </w:rPr>
      </w:pPr>
      <w:r w:rsidRPr="00C73563">
        <w:rPr>
          <w:rFonts w:ascii="Times New Roman" w:hAnsi="Times New Roman"/>
          <w:b/>
          <w:sz w:val="28"/>
          <w:szCs w:val="28"/>
        </w:rPr>
        <w:t>CONSTITUTIONAL PETITION NO.48 OF 2010</w:t>
      </w:r>
    </w:p>
    <w:p w:rsidR="00C73563" w:rsidRPr="00C73563" w:rsidRDefault="00C73563" w:rsidP="00C73563">
      <w:pPr>
        <w:jc w:val="center"/>
        <w:rPr>
          <w:rFonts w:ascii="Times New Roman" w:hAnsi="Times New Roman"/>
          <w:b/>
          <w:sz w:val="28"/>
          <w:szCs w:val="28"/>
        </w:rPr>
      </w:pPr>
    </w:p>
    <w:p w:rsidR="00C73563" w:rsidRPr="00C73563" w:rsidRDefault="00C73563" w:rsidP="00C73563">
      <w:pPr>
        <w:jc w:val="center"/>
        <w:rPr>
          <w:rFonts w:ascii="Times New Roman" w:hAnsi="Times New Roman"/>
          <w:b/>
          <w:sz w:val="28"/>
          <w:szCs w:val="28"/>
        </w:rPr>
      </w:pPr>
      <w:r w:rsidRPr="00C73563">
        <w:rPr>
          <w:rFonts w:ascii="Times New Roman" w:hAnsi="Times New Roman"/>
          <w:b/>
          <w:sz w:val="28"/>
          <w:szCs w:val="28"/>
        </w:rPr>
        <w:t>BETWEEN</w:t>
      </w:r>
    </w:p>
    <w:p w:rsidR="00C73563" w:rsidRDefault="00C73563">
      <w:pPr>
        <w:rPr>
          <w:rFonts w:ascii="Times New Roman" w:hAnsi="Times New Roman"/>
          <w:sz w:val="28"/>
          <w:szCs w:val="28"/>
        </w:rPr>
      </w:pPr>
    </w:p>
    <w:p w:rsidR="00C73563" w:rsidRDefault="00C73563">
      <w:pPr>
        <w:rPr>
          <w:rFonts w:ascii="Times New Roman" w:hAnsi="Times New Roman"/>
          <w:sz w:val="28"/>
          <w:szCs w:val="28"/>
        </w:rPr>
      </w:pPr>
      <w:r>
        <w:rPr>
          <w:rFonts w:ascii="Times New Roman" w:hAnsi="Times New Roman"/>
          <w:sz w:val="28"/>
          <w:szCs w:val="28"/>
        </w:rPr>
        <w:t>Moses Mauku                                         Petitioners</w:t>
      </w:r>
    </w:p>
    <w:p w:rsidR="00C73563" w:rsidRDefault="00C73563">
      <w:pPr>
        <w:rPr>
          <w:rFonts w:ascii="Times New Roman" w:hAnsi="Times New Roman"/>
          <w:sz w:val="28"/>
          <w:szCs w:val="28"/>
        </w:rPr>
      </w:pPr>
      <w:r>
        <w:rPr>
          <w:rFonts w:ascii="Times New Roman" w:hAnsi="Times New Roman"/>
          <w:sz w:val="28"/>
          <w:szCs w:val="28"/>
        </w:rPr>
        <w:t>Catherine Aneno</w:t>
      </w:r>
    </w:p>
    <w:p w:rsidR="00C73563" w:rsidRDefault="00C73563">
      <w:pPr>
        <w:rPr>
          <w:rFonts w:ascii="Times New Roman" w:hAnsi="Times New Roman"/>
          <w:sz w:val="28"/>
          <w:szCs w:val="28"/>
        </w:rPr>
      </w:pPr>
    </w:p>
    <w:p w:rsidR="00C73563" w:rsidRPr="00C73563" w:rsidRDefault="00C73563" w:rsidP="00C73563">
      <w:pPr>
        <w:jc w:val="center"/>
        <w:rPr>
          <w:rFonts w:ascii="Times New Roman" w:hAnsi="Times New Roman"/>
          <w:b/>
          <w:sz w:val="28"/>
          <w:szCs w:val="28"/>
        </w:rPr>
      </w:pPr>
      <w:r w:rsidRPr="00C73563">
        <w:rPr>
          <w:rFonts w:ascii="Times New Roman" w:hAnsi="Times New Roman"/>
          <w:b/>
          <w:sz w:val="28"/>
          <w:szCs w:val="28"/>
        </w:rPr>
        <w:t>AND</w:t>
      </w:r>
    </w:p>
    <w:p w:rsidR="00C73563" w:rsidRDefault="00C73563">
      <w:pPr>
        <w:rPr>
          <w:rFonts w:ascii="Times New Roman" w:hAnsi="Times New Roman"/>
          <w:sz w:val="28"/>
          <w:szCs w:val="28"/>
        </w:rPr>
      </w:pPr>
    </w:p>
    <w:p w:rsidR="00C73563" w:rsidRDefault="00C73563">
      <w:pPr>
        <w:rPr>
          <w:rFonts w:ascii="Times New Roman" w:hAnsi="Times New Roman"/>
          <w:sz w:val="28"/>
          <w:szCs w:val="28"/>
        </w:rPr>
      </w:pPr>
      <w:r>
        <w:rPr>
          <w:rFonts w:ascii="Times New Roman" w:hAnsi="Times New Roman"/>
          <w:sz w:val="28"/>
          <w:szCs w:val="28"/>
        </w:rPr>
        <w:t>The Attorney General</w:t>
      </w:r>
      <w:r w:rsidR="00822816">
        <w:rPr>
          <w:rFonts w:ascii="Times New Roman" w:hAnsi="Times New Roman"/>
          <w:sz w:val="28"/>
          <w:szCs w:val="28"/>
        </w:rPr>
        <w:t xml:space="preserve">                              Respondent</w:t>
      </w:r>
    </w:p>
    <w:p w:rsidR="00C73563" w:rsidRDefault="00C73563">
      <w:pPr>
        <w:rPr>
          <w:rFonts w:ascii="Times New Roman" w:hAnsi="Times New Roman"/>
          <w:sz w:val="28"/>
          <w:szCs w:val="28"/>
        </w:rPr>
      </w:pPr>
    </w:p>
    <w:p w:rsidR="00C73563" w:rsidRDefault="00C73563">
      <w:pPr>
        <w:rPr>
          <w:rFonts w:ascii="Times New Roman" w:hAnsi="Times New Roman"/>
          <w:sz w:val="28"/>
          <w:szCs w:val="28"/>
        </w:rPr>
      </w:pPr>
    </w:p>
    <w:p w:rsidR="00FA1984" w:rsidRDefault="00FA1984" w:rsidP="00C73563">
      <w:pPr>
        <w:jc w:val="center"/>
        <w:rPr>
          <w:rFonts w:ascii="Times New Roman" w:hAnsi="Times New Roman"/>
          <w:b/>
          <w:sz w:val="28"/>
          <w:szCs w:val="28"/>
        </w:rPr>
      </w:pPr>
    </w:p>
    <w:p w:rsidR="00FA1984" w:rsidRDefault="00FA1984" w:rsidP="00C73563">
      <w:pPr>
        <w:jc w:val="center"/>
        <w:rPr>
          <w:rFonts w:ascii="Times New Roman" w:hAnsi="Times New Roman"/>
          <w:b/>
          <w:sz w:val="28"/>
          <w:szCs w:val="28"/>
        </w:rPr>
      </w:pPr>
    </w:p>
    <w:p w:rsidR="00C73563" w:rsidRPr="00C73563" w:rsidRDefault="00C73563" w:rsidP="00C73563">
      <w:pPr>
        <w:jc w:val="center"/>
        <w:rPr>
          <w:rFonts w:ascii="Times New Roman" w:hAnsi="Times New Roman"/>
          <w:b/>
          <w:sz w:val="28"/>
          <w:szCs w:val="28"/>
        </w:rPr>
      </w:pPr>
      <w:r w:rsidRPr="00C73563">
        <w:rPr>
          <w:rFonts w:ascii="Times New Roman" w:hAnsi="Times New Roman"/>
          <w:b/>
          <w:sz w:val="28"/>
          <w:szCs w:val="28"/>
        </w:rPr>
        <w:t>JUDGMENT OF THE COURT</w:t>
      </w:r>
    </w:p>
    <w:p w:rsidR="00C73563" w:rsidRDefault="00C73563">
      <w:pPr>
        <w:rPr>
          <w:rFonts w:ascii="Times New Roman" w:hAnsi="Times New Roman"/>
          <w:sz w:val="28"/>
          <w:szCs w:val="28"/>
        </w:rPr>
      </w:pPr>
    </w:p>
    <w:p w:rsidR="00C73563" w:rsidRPr="00935D05" w:rsidRDefault="00D006AA" w:rsidP="00935D05">
      <w:pPr>
        <w:pStyle w:val="ListParagraph"/>
        <w:ind w:left="1440"/>
        <w:rPr>
          <w:rFonts w:ascii="Times New Roman" w:hAnsi="Times New Roman"/>
          <w:b/>
          <w:sz w:val="28"/>
          <w:szCs w:val="28"/>
        </w:rPr>
      </w:pPr>
      <w:r w:rsidRPr="00935D05">
        <w:rPr>
          <w:rFonts w:ascii="Times New Roman" w:hAnsi="Times New Roman"/>
          <w:b/>
          <w:sz w:val="28"/>
          <w:szCs w:val="28"/>
        </w:rPr>
        <w:t>Introduction</w:t>
      </w:r>
    </w:p>
    <w:p w:rsidR="00D006AA" w:rsidRDefault="00D006AA" w:rsidP="00D006AA">
      <w:pPr>
        <w:pStyle w:val="ListParagraph"/>
        <w:ind w:left="2160"/>
        <w:rPr>
          <w:rFonts w:ascii="Times New Roman" w:hAnsi="Times New Roman"/>
          <w:sz w:val="28"/>
          <w:szCs w:val="28"/>
        </w:rPr>
      </w:pPr>
    </w:p>
    <w:p w:rsidR="00D006AA" w:rsidRDefault="00D006AA" w:rsidP="00C73563">
      <w:pPr>
        <w:pStyle w:val="ListParagraph"/>
        <w:numPr>
          <w:ilvl w:val="0"/>
          <w:numId w:val="1"/>
        </w:numPr>
        <w:rPr>
          <w:rFonts w:ascii="Times New Roman" w:hAnsi="Times New Roman"/>
          <w:sz w:val="28"/>
          <w:szCs w:val="28"/>
        </w:rPr>
      </w:pPr>
      <w:r>
        <w:rPr>
          <w:rFonts w:ascii="Times New Roman" w:hAnsi="Times New Roman"/>
          <w:sz w:val="28"/>
          <w:szCs w:val="28"/>
        </w:rPr>
        <w:t>All the above three petitions were filed in 2010 challenging the constitutionality of different aspects of the law relating to the election of special interest groups to Parliament. Unfortunately these petitions were not heard until the latter part of 2015. In the meantime one</w:t>
      </w:r>
      <w:r w:rsidR="00BB1D1B">
        <w:rPr>
          <w:rFonts w:ascii="Times New Roman" w:hAnsi="Times New Roman"/>
          <w:sz w:val="28"/>
          <w:szCs w:val="28"/>
        </w:rPr>
        <w:t xml:space="preserve"> national parliamentary</w:t>
      </w:r>
      <w:r>
        <w:rPr>
          <w:rFonts w:ascii="Times New Roman" w:hAnsi="Times New Roman"/>
          <w:sz w:val="28"/>
          <w:szCs w:val="28"/>
        </w:rPr>
        <w:t xml:space="preserve"> election had taken place in 2011 under the challenged law and another election is about to take place in early 2016. The failure by this court to hear and dispose of these matters in time as required by the Constitution, including setting aside every other matter to dispose of pending constitutional matters </w:t>
      </w:r>
      <w:r w:rsidR="00935D05">
        <w:rPr>
          <w:rFonts w:ascii="Times New Roman" w:hAnsi="Times New Roman"/>
          <w:sz w:val="28"/>
          <w:szCs w:val="28"/>
        </w:rPr>
        <w:t xml:space="preserve">is a regrettable lapse which is simply not acceptable. </w:t>
      </w:r>
    </w:p>
    <w:p w:rsidR="00935D05" w:rsidRDefault="00935D05" w:rsidP="00935D05">
      <w:pPr>
        <w:pStyle w:val="ListParagraph"/>
        <w:ind w:left="2160"/>
        <w:rPr>
          <w:rFonts w:ascii="Times New Roman" w:hAnsi="Times New Roman"/>
          <w:sz w:val="28"/>
          <w:szCs w:val="28"/>
        </w:rPr>
      </w:pPr>
    </w:p>
    <w:p w:rsidR="00935D05" w:rsidRDefault="00935D05" w:rsidP="00C73563">
      <w:pPr>
        <w:pStyle w:val="ListParagraph"/>
        <w:numPr>
          <w:ilvl w:val="0"/>
          <w:numId w:val="1"/>
        </w:numPr>
        <w:rPr>
          <w:rFonts w:ascii="Times New Roman" w:hAnsi="Times New Roman"/>
          <w:sz w:val="28"/>
          <w:szCs w:val="28"/>
        </w:rPr>
      </w:pPr>
      <w:r>
        <w:rPr>
          <w:rFonts w:ascii="Times New Roman" w:hAnsi="Times New Roman"/>
          <w:sz w:val="28"/>
          <w:szCs w:val="28"/>
        </w:rPr>
        <w:t>Prior to the hearing of the said petitions the court ordered that the said petitions be heard together as the matters in issue were basically challenging the constitutionality of election law in relation to special interest groups and it was convenient that the same be heard together. Parties were allowed to file amended petitions to take account of later developments from the time of the filing of the petitions to date which impacted the petitioners’ complaints while these petitions were in limbo. All the petitioners filed amended petitions</w:t>
      </w:r>
      <w:r w:rsidR="00A0267B">
        <w:rPr>
          <w:rFonts w:ascii="Times New Roman" w:hAnsi="Times New Roman"/>
          <w:sz w:val="28"/>
          <w:szCs w:val="28"/>
        </w:rPr>
        <w:t xml:space="preserve"> and the respondents responded in respect of CP No.37 of 2010.</w:t>
      </w:r>
    </w:p>
    <w:p w:rsidR="00387AEB" w:rsidRPr="00387AEB" w:rsidRDefault="00387AEB" w:rsidP="00387AEB">
      <w:pPr>
        <w:pStyle w:val="ListParagraph"/>
        <w:rPr>
          <w:rFonts w:ascii="Times New Roman" w:hAnsi="Times New Roman"/>
          <w:sz w:val="28"/>
          <w:szCs w:val="28"/>
        </w:rPr>
      </w:pPr>
    </w:p>
    <w:p w:rsidR="00387AEB" w:rsidRDefault="00387AEB" w:rsidP="00C73563">
      <w:pPr>
        <w:pStyle w:val="ListParagraph"/>
        <w:numPr>
          <w:ilvl w:val="0"/>
          <w:numId w:val="1"/>
        </w:numPr>
        <w:rPr>
          <w:rFonts w:ascii="Times New Roman" w:hAnsi="Times New Roman"/>
          <w:sz w:val="28"/>
          <w:szCs w:val="28"/>
        </w:rPr>
      </w:pPr>
      <w:r>
        <w:rPr>
          <w:rFonts w:ascii="Times New Roman" w:hAnsi="Times New Roman"/>
          <w:sz w:val="28"/>
          <w:szCs w:val="28"/>
        </w:rPr>
        <w:t>All petitions including the amended petitions and the answers to the petition were supported with a</w:t>
      </w:r>
      <w:r w:rsidR="00C46DF6">
        <w:rPr>
          <w:rFonts w:ascii="Times New Roman" w:hAnsi="Times New Roman"/>
          <w:sz w:val="28"/>
          <w:szCs w:val="28"/>
        </w:rPr>
        <w:t xml:space="preserve">ffidavits. </w:t>
      </w:r>
    </w:p>
    <w:p w:rsidR="00562749" w:rsidRPr="00562749" w:rsidRDefault="00562749" w:rsidP="00562749">
      <w:pPr>
        <w:pStyle w:val="ListParagraph"/>
        <w:rPr>
          <w:rFonts w:ascii="Times New Roman" w:hAnsi="Times New Roman"/>
          <w:sz w:val="28"/>
          <w:szCs w:val="28"/>
        </w:rPr>
      </w:pPr>
    </w:p>
    <w:p w:rsidR="00562749" w:rsidRPr="00D6258C" w:rsidRDefault="00562749" w:rsidP="00D6258C">
      <w:pPr>
        <w:pStyle w:val="ListParagraph"/>
        <w:ind w:left="1440"/>
        <w:rPr>
          <w:rFonts w:ascii="Times New Roman" w:hAnsi="Times New Roman"/>
          <w:b/>
          <w:sz w:val="28"/>
          <w:szCs w:val="28"/>
        </w:rPr>
      </w:pPr>
      <w:r w:rsidRPr="00D6258C">
        <w:rPr>
          <w:rFonts w:ascii="Times New Roman" w:hAnsi="Times New Roman"/>
          <w:b/>
          <w:sz w:val="28"/>
          <w:szCs w:val="28"/>
        </w:rPr>
        <w:t xml:space="preserve">Preliminary Points of law </w:t>
      </w:r>
    </w:p>
    <w:p w:rsidR="00562749" w:rsidRPr="00562749" w:rsidRDefault="00562749" w:rsidP="00562749">
      <w:pPr>
        <w:pStyle w:val="ListParagraph"/>
        <w:rPr>
          <w:rFonts w:ascii="Times New Roman" w:hAnsi="Times New Roman"/>
          <w:sz w:val="28"/>
          <w:szCs w:val="28"/>
        </w:rPr>
      </w:pPr>
    </w:p>
    <w:p w:rsidR="00D6258C" w:rsidRDefault="00725A0E"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We shall start by considering </w:t>
      </w:r>
      <w:r w:rsidR="00D6258C">
        <w:rPr>
          <w:rFonts w:ascii="Times New Roman" w:hAnsi="Times New Roman"/>
          <w:sz w:val="28"/>
          <w:szCs w:val="28"/>
        </w:rPr>
        <w:t xml:space="preserve">and resolving </w:t>
      </w:r>
      <w:r>
        <w:rPr>
          <w:rFonts w:ascii="Times New Roman" w:hAnsi="Times New Roman"/>
          <w:sz w:val="28"/>
          <w:szCs w:val="28"/>
        </w:rPr>
        <w:t>the preliminary points of law raised by the respondent</w:t>
      </w:r>
      <w:r w:rsidR="00C46DF6">
        <w:rPr>
          <w:rFonts w:ascii="Times New Roman" w:hAnsi="Times New Roman"/>
          <w:sz w:val="28"/>
          <w:szCs w:val="28"/>
        </w:rPr>
        <w:t>s</w:t>
      </w:r>
      <w:r w:rsidR="00206255">
        <w:rPr>
          <w:rFonts w:ascii="Times New Roman" w:hAnsi="Times New Roman"/>
          <w:sz w:val="28"/>
          <w:szCs w:val="28"/>
        </w:rPr>
        <w:t xml:space="preserve"> </w:t>
      </w:r>
      <w:r w:rsidR="00D6258C">
        <w:rPr>
          <w:rFonts w:ascii="Times New Roman" w:hAnsi="Times New Roman"/>
          <w:sz w:val="28"/>
          <w:szCs w:val="28"/>
        </w:rPr>
        <w:t>before we consider the main petitions.</w:t>
      </w:r>
    </w:p>
    <w:p w:rsidR="00D6258C" w:rsidRPr="00D6258C" w:rsidRDefault="00D6258C" w:rsidP="00D6258C">
      <w:pPr>
        <w:pStyle w:val="ListParagraph"/>
        <w:rPr>
          <w:rFonts w:ascii="Times New Roman" w:hAnsi="Times New Roman"/>
          <w:sz w:val="28"/>
          <w:szCs w:val="28"/>
        </w:rPr>
      </w:pPr>
    </w:p>
    <w:p w:rsidR="00562749" w:rsidRDefault="006C0EA3"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respondents object, in their answer to CP No. 37 of 2010, as </w:t>
      </w:r>
      <w:r w:rsidR="00FA1984">
        <w:rPr>
          <w:rFonts w:ascii="Times New Roman" w:hAnsi="Times New Roman"/>
          <w:sz w:val="28"/>
          <w:szCs w:val="28"/>
        </w:rPr>
        <w:t xml:space="preserve">a </w:t>
      </w:r>
      <w:r>
        <w:rPr>
          <w:rFonts w:ascii="Times New Roman" w:hAnsi="Times New Roman"/>
          <w:sz w:val="28"/>
          <w:szCs w:val="28"/>
        </w:rPr>
        <w:t xml:space="preserve">preliminary point of law, that the Petition is overtaken by events following the conduct and conclusion of the 2011 elections, </w:t>
      </w:r>
      <w:r w:rsidR="00FA1984">
        <w:rPr>
          <w:rFonts w:ascii="Times New Roman" w:hAnsi="Times New Roman"/>
          <w:sz w:val="28"/>
          <w:szCs w:val="28"/>
        </w:rPr>
        <w:t>and in particular,</w:t>
      </w:r>
      <w:r>
        <w:rPr>
          <w:rFonts w:ascii="Times New Roman" w:hAnsi="Times New Roman"/>
          <w:sz w:val="28"/>
          <w:szCs w:val="28"/>
        </w:rPr>
        <w:t xml:space="preserve"> the claim by the Petitioner that the 2011 general elections in respect of the </w:t>
      </w:r>
      <w:r>
        <w:rPr>
          <w:rFonts w:ascii="Times New Roman" w:hAnsi="Times New Roman"/>
          <w:sz w:val="28"/>
          <w:szCs w:val="28"/>
        </w:rPr>
        <w:lastRenderedPageBreak/>
        <w:t xml:space="preserve">workers, youth, persons with disabilities were inconsistent with and contravened </w:t>
      </w:r>
      <w:r w:rsidR="005D4552">
        <w:rPr>
          <w:rFonts w:ascii="Times New Roman" w:hAnsi="Times New Roman"/>
          <w:sz w:val="28"/>
          <w:szCs w:val="28"/>
        </w:rPr>
        <w:t>Article</w:t>
      </w:r>
      <w:r>
        <w:rPr>
          <w:rFonts w:ascii="Times New Roman" w:hAnsi="Times New Roman"/>
          <w:sz w:val="28"/>
          <w:szCs w:val="28"/>
        </w:rPr>
        <w:t xml:space="preserve"> 29(d) and (e)  of the Constitution; the grant of a declaration that the holding of the 2011 general election in respect of the youth, workers, and persons with disabilities contravene</w:t>
      </w:r>
      <w:r w:rsidR="00BB1D1B">
        <w:rPr>
          <w:rFonts w:ascii="Times New Roman" w:hAnsi="Times New Roman"/>
          <w:sz w:val="28"/>
          <w:szCs w:val="28"/>
        </w:rPr>
        <w:t>d</w:t>
      </w:r>
      <w:r w:rsidR="00206255">
        <w:rPr>
          <w:rFonts w:ascii="Times New Roman" w:hAnsi="Times New Roman"/>
          <w:sz w:val="28"/>
          <w:szCs w:val="28"/>
        </w:rPr>
        <w:t xml:space="preserve"> </w:t>
      </w:r>
      <w:r w:rsidR="005D4552">
        <w:rPr>
          <w:rFonts w:ascii="Times New Roman" w:hAnsi="Times New Roman"/>
          <w:sz w:val="28"/>
          <w:szCs w:val="28"/>
        </w:rPr>
        <w:t>Article</w:t>
      </w:r>
      <w:r w:rsidR="00BB1D1B">
        <w:rPr>
          <w:rFonts w:ascii="Times New Roman" w:hAnsi="Times New Roman"/>
          <w:sz w:val="28"/>
          <w:szCs w:val="28"/>
        </w:rPr>
        <w:t>s</w:t>
      </w:r>
      <w:r>
        <w:rPr>
          <w:rFonts w:ascii="Times New Roman" w:hAnsi="Times New Roman"/>
          <w:sz w:val="28"/>
          <w:szCs w:val="28"/>
        </w:rPr>
        <w:t xml:space="preserve"> 29 and 35(1) of the </w:t>
      </w:r>
      <w:r w:rsidR="00BB1D1B">
        <w:rPr>
          <w:rFonts w:ascii="Times New Roman" w:hAnsi="Times New Roman"/>
          <w:sz w:val="28"/>
          <w:szCs w:val="28"/>
        </w:rPr>
        <w:t>C</w:t>
      </w:r>
      <w:r>
        <w:rPr>
          <w:rFonts w:ascii="Times New Roman" w:hAnsi="Times New Roman"/>
          <w:sz w:val="28"/>
          <w:szCs w:val="28"/>
        </w:rPr>
        <w:t xml:space="preserve">onstitution; and </w:t>
      </w:r>
      <w:r w:rsidR="00725A0E">
        <w:rPr>
          <w:rFonts w:ascii="Times New Roman" w:hAnsi="Times New Roman"/>
          <w:sz w:val="28"/>
          <w:szCs w:val="28"/>
        </w:rPr>
        <w:t>that a permanent injunction do</w:t>
      </w:r>
      <w:r w:rsidR="00BB1D1B">
        <w:rPr>
          <w:rFonts w:ascii="Times New Roman" w:hAnsi="Times New Roman"/>
          <w:sz w:val="28"/>
          <w:szCs w:val="28"/>
        </w:rPr>
        <w:t>es</w:t>
      </w:r>
      <w:r w:rsidR="00725A0E">
        <w:rPr>
          <w:rFonts w:ascii="Times New Roman" w:hAnsi="Times New Roman"/>
          <w:sz w:val="28"/>
          <w:szCs w:val="28"/>
        </w:rPr>
        <w:t xml:space="preserve"> issue against holding elections  in respect of the special interest groups under the present legal framework.</w:t>
      </w:r>
    </w:p>
    <w:p w:rsidR="00725A0E" w:rsidRPr="00725A0E" w:rsidRDefault="00725A0E" w:rsidP="00725A0E">
      <w:pPr>
        <w:pStyle w:val="ListParagraph"/>
        <w:rPr>
          <w:rFonts w:ascii="Times New Roman" w:hAnsi="Times New Roman"/>
          <w:sz w:val="28"/>
          <w:szCs w:val="28"/>
        </w:rPr>
      </w:pPr>
    </w:p>
    <w:p w:rsidR="00725A0E" w:rsidRDefault="00725A0E" w:rsidP="00C73563">
      <w:pPr>
        <w:pStyle w:val="ListParagraph"/>
        <w:numPr>
          <w:ilvl w:val="0"/>
          <w:numId w:val="1"/>
        </w:numPr>
        <w:rPr>
          <w:rFonts w:ascii="Times New Roman" w:hAnsi="Times New Roman"/>
          <w:sz w:val="28"/>
          <w:szCs w:val="28"/>
        </w:rPr>
      </w:pPr>
      <w:r>
        <w:rPr>
          <w:rFonts w:ascii="Times New Roman" w:hAnsi="Times New Roman"/>
          <w:sz w:val="28"/>
          <w:szCs w:val="28"/>
        </w:rPr>
        <w:t>The respondents further object that the Petition is overtaken by events, specifically in respect of the Workers and Persons with Disabilities special Interest Groups, following the enactment of the National Council for Disabilities (Amendment) Act, 2013 and Statutory Instrument No. 6 of 2011.</w:t>
      </w:r>
    </w:p>
    <w:p w:rsidR="00725A0E" w:rsidRPr="00725A0E" w:rsidRDefault="00725A0E" w:rsidP="00725A0E">
      <w:pPr>
        <w:pStyle w:val="ListParagraph"/>
        <w:rPr>
          <w:rFonts w:ascii="Times New Roman" w:hAnsi="Times New Roman"/>
          <w:sz w:val="28"/>
          <w:szCs w:val="28"/>
        </w:rPr>
      </w:pPr>
    </w:p>
    <w:p w:rsidR="00725A0E" w:rsidRPr="00FA1984" w:rsidRDefault="00725A0E" w:rsidP="00FA1984">
      <w:pPr>
        <w:pStyle w:val="ListParagraph"/>
        <w:numPr>
          <w:ilvl w:val="0"/>
          <w:numId w:val="1"/>
        </w:numPr>
        <w:rPr>
          <w:rFonts w:ascii="Times New Roman" w:hAnsi="Times New Roman"/>
          <w:sz w:val="28"/>
          <w:szCs w:val="28"/>
        </w:rPr>
      </w:pPr>
      <w:r>
        <w:rPr>
          <w:rFonts w:ascii="Times New Roman" w:hAnsi="Times New Roman"/>
          <w:sz w:val="28"/>
          <w:szCs w:val="28"/>
        </w:rPr>
        <w:t>The respondents further object to any and all amendments to the Petition in relation to</w:t>
      </w:r>
      <w:r w:rsidR="00FA1984">
        <w:rPr>
          <w:rFonts w:ascii="Times New Roman" w:hAnsi="Times New Roman"/>
          <w:sz w:val="28"/>
          <w:szCs w:val="28"/>
        </w:rPr>
        <w:t>:</w:t>
      </w:r>
      <w:r w:rsidR="00206255">
        <w:rPr>
          <w:rFonts w:ascii="Times New Roman" w:hAnsi="Times New Roman"/>
          <w:sz w:val="28"/>
          <w:szCs w:val="28"/>
        </w:rPr>
        <w:t xml:space="preserve"> </w:t>
      </w:r>
      <w:r w:rsidRPr="00FA1984">
        <w:rPr>
          <w:rFonts w:ascii="Times New Roman" w:hAnsi="Times New Roman"/>
          <w:sz w:val="28"/>
          <w:szCs w:val="28"/>
        </w:rPr>
        <w:t>(i) amendments challenging provisions of the amended statutes n</w:t>
      </w:r>
      <w:r w:rsidR="00FA1984">
        <w:rPr>
          <w:rFonts w:ascii="Times New Roman" w:hAnsi="Times New Roman"/>
          <w:sz w:val="28"/>
          <w:szCs w:val="28"/>
        </w:rPr>
        <w:t>ot existing at the filing of</w:t>
      </w:r>
      <w:r w:rsidRPr="00FA1984">
        <w:rPr>
          <w:rFonts w:ascii="Times New Roman" w:hAnsi="Times New Roman"/>
          <w:sz w:val="28"/>
          <w:szCs w:val="28"/>
        </w:rPr>
        <w:t xml:space="preserve"> this petition. (ii) </w:t>
      </w:r>
      <w:r w:rsidR="00FA1984">
        <w:rPr>
          <w:rFonts w:ascii="Times New Roman" w:hAnsi="Times New Roman"/>
          <w:sz w:val="28"/>
          <w:szCs w:val="28"/>
        </w:rPr>
        <w:t>a</w:t>
      </w:r>
      <w:r w:rsidRPr="00FA1984">
        <w:rPr>
          <w:rFonts w:ascii="Times New Roman" w:hAnsi="Times New Roman"/>
          <w:sz w:val="28"/>
          <w:szCs w:val="28"/>
        </w:rPr>
        <w:t xml:space="preserve">mendments challenging the manner in which the 2011 Special Interest Groups Elections were conducted- which elections had not been conducted at the time of filing this petition; and (iii) </w:t>
      </w:r>
      <w:r w:rsidR="00FA1984">
        <w:rPr>
          <w:rFonts w:ascii="Times New Roman" w:hAnsi="Times New Roman"/>
          <w:sz w:val="28"/>
          <w:szCs w:val="28"/>
        </w:rPr>
        <w:t>a</w:t>
      </w:r>
      <w:r w:rsidRPr="00FA1984">
        <w:rPr>
          <w:rFonts w:ascii="Times New Roman" w:hAnsi="Times New Roman"/>
          <w:sz w:val="28"/>
          <w:szCs w:val="28"/>
        </w:rPr>
        <w:t>mendments purporting to originate new ca</w:t>
      </w:r>
      <w:r w:rsidR="00FA1984">
        <w:rPr>
          <w:rFonts w:ascii="Times New Roman" w:hAnsi="Times New Roman"/>
          <w:sz w:val="28"/>
          <w:szCs w:val="28"/>
        </w:rPr>
        <w:t>uses of action following the fi</w:t>
      </w:r>
      <w:r w:rsidRPr="00FA1984">
        <w:rPr>
          <w:rFonts w:ascii="Times New Roman" w:hAnsi="Times New Roman"/>
          <w:sz w:val="28"/>
          <w:szCs w:val="28"/>
        </w:rPr>
        <w:t>ling of this Petition.</w:t>
      </w:r>
    </w:p>
    <w:p w:rsidR="00D6258C" w:rsidRPr="00D6258C" w:rsidRDefault="00D6258C" w:rsidP="00D6258C">
      <w:pPr>
        <w:pStyle w:val="ListParagraph"/>
        <w:rPr>
          <w:rFonts w:ascii="Times New Roman" w:hAnsi="Times New Roman"/>
          <w:sz w:val="28"/>
          <w:szCs w:val="28"/>
        </w:rPr>
      </w:pPr>
    </w:p>
    <w:p w:rsidR="00D6258C" w:rsidRDefault="00D6258C" w:rsidP="00C73563">
      <w:pPr>
        <w:pStyle w:val="ListParagraph"/>
        <w:numPr>
          <w:ilvl w:val="0"/>
          <w:numId w:val="1"/>
        </w:numPr>
        <w:rPr>
          <w:rFonts w:ascii="Times New Roman" w:hAnsi="Times New Roman"/>
          <w:sz w:val="28"/>
          <w:szCs w:val="28"/>
        </w:rPr>
      </w:pPr>
      <w:r>
        <w:rPr>
          <w:rFonts w:ascii="Times New Roman" w:hAnsi="Times New Roman"/>
          <w:sz w:val="28"/>
          <w:szCs w:val="28"/>
        </w:rPr>
        <w:t>The foregoing preliminary points were raised by the answer to the amended petition No. 37 of 2010. Much as no amended answers were filed in respect of the CP no.40 and 48 of 2010 those petitions would be affected as the subject matter of the said objections would arise in the said petitions as well. We were addressed by all counsel for the respondents and for the petitioners on the said objections.</w:t>
      </w:r>
    </w:p>
    <w:p w:rsidR="001171D4" w:rsidRPr="001171D4" w:rsidRDefault="001171D4" w:rsidP="001171D4">
      <w:pPr>
        <w:pStyle w:val="ListParagraph"/>
        <w:rPr>
          <w:rFonts w:ascii="Times New Roman" w:hAnsi="Times New Roman"/>
          <w:sz w:val="28"/>
          <w:szCs w:val="28"/>
        </w:rPr>
      </w:pPr>
    </w:p>
    <w:p w:rsidR="001171D4" w:rsidRDefault="001171D4" w:rsidP="00C73563">
      <w:pPr>
        <w:pStyle w:val="ListParagraph"/>
        <w:numPr>
          <w:ilvl w:val="0"/>
          <w:numId w:val="1"/>
        </w:numPr>
        <w:rPr>
          <w:rFonts w:ascii="Times New Roman" w:hAnsi="Times New Roman"/>
          <w:sz w:val="28"/>
          <w:szCs w:val="28"/>
        </w:rPr>
      </w:pPr>
      <w:r>
        <w:rPr>
          <w:rFonts w:ascii="Times New Roman" w:hAnsi="Times New Roman"/>
          <w:sz w:val="28"/>
          <w:szCs w:val="28"/>
        </w:rPr>
        <w:t>It is pertinent to observe that firstly</w:t>
      </w:r>
      <w:r w:rsidR="00BB1D1B">
        <w:rPr>
          <w:rFonts w:ascii="Times New Roman" w:hAnsi="Times New Roman"/>
          <w:sz w:val="28"/>
          <w:szCs w:val="28"/>
        </w:rPr>
        <w:t>,</w:t>
      </w:r>
      <w:r>
        <w:rPr>
          <w:rFonts w:ascii="Times New Roman" w:hAnsi="Times New Roman"/>
          <w:sz w:val="28"/>
          <w:szCs w:val="28"/>
        </w:rPr>
        <w:t xml:space="preserve"> the amendments in question were allowed by the court itself. These amendments having been allowed by the court itself, we cannot now sit on appeal on the earlier decision that allowed the amendments to be made. </w:t>
      </w:r>
    </w:p>
    <w:p w:rsidR="001171D4" w:rsidRPr="001171D4" w:rsidRDefault="001171D4" w:rsidP="001171D4">
      <w:pPr>
        <w:pStyle w:val="ListParagraph"/>
        <w:rPr>
          <w:rFonts w:ascii="Times New Roman" w:hAnsi="Times New Roman"/>
          <w:sz w:val="28"/>
          <w:szCs w:val="28"/>
        </w:rPr>
      </w:pPr>
    </w:p>
    <w:p w:rsidR="001171D4" w:rsidRDefault="001171D4" w:rsidP="00C73563">
      <w:pPr>
        <w:pStyle w:val="ListParagraph"/>
        <w:numPr>
          <w:ilvl w:val="0"/>
          <w:numId w:val="1"/>
        </w:numPr>
        <w:rPr>
          <w:rFonts w:ascii="Times New Roman" w:hAnsi="Times New Roman"/>
          <w:sz w:val="28"/>
          <w:szCs w:val="28"/>
        </w:rPr>
      </w:pPr>
      <w:r>
        <w:rPr>
          <w:rFonts w:ascii="Times New Roman" w:hAnsi="Times New Roman"/>
          <w:sz w:val="28"/>
          <w:szCs w:val="28"/>
        </w:rPr>
        <w:t>Secondly these objections would not have arisen had this court met its constitutional responsibility</w:t>
      </w:r>
      <w:r w:rsidR="005D4552">
        <w:rPr>
          <w:rFonts w:ascii="Times New Roman" w:hAnsi="Times New Roman"/>
          <w:sz w:val="28"/>
          <w:szCs w:val="28"/>
        </w:rPr>
        <w:t>,</w:t>
      </w:r>
      <w:r>
        <w:rPr>
          <w:rFonts w:ascii="Times New Roman" w:hAnsi="Times New Roman"/>
          <w:sz w:val="28"/>
          <w:szCs w:val="28"/>
        </w:rPr>
        <w:t xml:space="preserve"> heard</w:t>
      </w:r>
      <w:r w:rsidR="005D4552">
        <w:rPr>
          <w:rFonts w:ascii="Times New Roman" w:hAnsi="Times New Roman"/>
          <w:sz w:val="28"/>
          <w:szCs w:val="28"/>
        </w:rPr>
        <w:t xml:space="preserve"> and determined</w:t>
      </w:r>
      <w:r>
        <w:rPr>
          <w:rFonts w:ascii="Times New Roman" w:hAnsi="Times New Roman"/>
          <w:sz w:val="28"/>
          <w:szCs w:val="28"/>
        </w:rPr>
        <w:t xml:space="preserve"> the petitions prior</w:t>
      </w:r>
      <w:r w:rsidR="005D4552">
        <w:rPr>
          <w:rFonts w:ascii="Times New Roman" w:hAnsi="Times New Roman"/>
          <w:sz w:val="28"/>
          <w:szCs w:val="28"/>
        </w:rPr>
        <w:t xml:space="preserve"> to</w:t>
      </w:r>
      <w:r>
        <w:rPr>
          <w:rFonts w:ascii="Times New Roman" w:hAnsi="Times New Roman"/>
          <w:sz w:val="28"/>
          <w:szCs w:val="28"/>
        </w:rPr>
        <w:t xml:space="preserve"> the holding of the 2011 elections. It was the duty of this court imposed by the Constitution</w:t>
      </w:r>
      <w:r w:rsidR="005D4552">
        <w:rPr>
          <w:rFonts w:ascii="Times New Roman" w:hAnsi="Times New Roman"/>
          <w:sz w:val="28"/>
          <w:szCs w:val="28"/>
        </w:rPr>
        <w:t xml:space="preserve"> under Article 137(7)</w:t>
      </w:r>
      <w:r>
        <w:rPr>
          <w:rFonts w:ascii="Times New Roman" w:hAnsi="Times New Roman"/>
          <w:sz w:val="28"/>
          <w:szCs w:val="28"/>
        </w:rPr>
        <w:t xml:space="preserve"> to grant priority to the </w:t>
      </w:r>
      <w:r>
        <w:rPr>
          <w:rFonts w:ascii="Times New Roman" w:hAnsi="Times New Roman"/>
          <w:sz w:val="28"/>
          <w:szCs w:val="28"/>
        </w:rPr>
        <w:lastRenderedPageBreak/>
        <w:t xml:space="preserve">hearing of constitutional petitions in preference to all other matters before the Court of Appeal. It was the failure of this court that allowed further developments to take place while the petitioners’ </w:t>
      </w:r>
      <w:r w:rsidR="00620F42">
        <w:rPr>
          <w:rFonts w:ascii="Times New Roman" w:hAnsi="Times New Roman"/>
          <w:sz w:val="28"/>
          <w:szCs w:val="28"/>
        </w:rPr>
        <w:t>actions remained unheard. We cannot fault the petitioners for taking into account the developments that occurred since they filed their petitions so that the same are considered together with the original complaint.</w:t>
      </w:r>
    </w:p>
    <w:p w:rsidR="00620F42" w:rsidRPr="00620F42" w:rsidRDefault="00620F42" w:rsidP="00620F42">
      <w:pPr>
        <w:pStyle w:val="ListParagraph"/>
        <w:rPr>
          <w:rFonts w:ascii="Times New Roman" w:hAnsi="Times New Roman"/>
          <w:sz w:val="28"/>
          <w:szCs w:val="28"/>
        </w:rPr>
      </w:pPr>
    </w:p>
    <w:p w:rsidR="00620F42" w:rsidRDefault="00620F42" w:rsidP="00C73563">
      <w:pPr>
        <w:pStyle w:val="ListParagraph"/>
        <w:numPr>
          <w:ilvl w:val="0"/>
          <w:numId w:val="1"/>
        </w:numPr>
        <w:rPr>
          <w:rFonts w:ascii="Times New Roman" w:hAnsi="Times New Roman"/>
          <w:sz w:val="28"/>
          <w:szCs w:val="28"/>
        </w:rPr>
      </w:pPr>
      <w:r>
        <w:rPr>
          <w:rFonts w:ascii="Times New Roman" w:hAnsi="Times New Roman"/>
          <w:sz w:val="28"/>
          <w:szCs w:val="28"/>
        </w:rPr>
        <w:t>The basic complaint of the petitioners has not changed in character and basically remains the same, in spite of the holding of 2011 elections, and the holding of the forthcoming elections in 2016. Their complaint was that the Parliamentary Elections Act, in relation to the Special Interest Groups, was unconstitutional. The fact that 2011 elections took place does not ‘overtake’ the petitioner’s complaint against the law under which it was held. It makes it more urgent to resolve that question, notwithstanding the elections that took place.</w:t>
      </w:r>
    </w:p>
    <w:p w:rsidR="00620F42" w:rsidRPr="00620F42" w:rsidRDefault="00620F42" w:rsidP="00620F42">
      <w:pPr>
        <w:pStyle w:val="ListParagraph"/>
        <w:rPr>
          <w:rFonts w:ascii="Times New Roman" w:hAnsi="Times New Roman"/>
          <w:sz w:val="28"/>
          <w:szCs w:val="28"/>
        </w:rPr>
      </w:pPr>
    </w:p>
    <w:p w:rsidR="00620F42" w:rsidRDefault="00620F42" w:rsidP="00C73563">
      <w:pPr>
        <w:pStyle w:val="ListParagraph"/>
        <w:numPr>
          <w:ilvl w:val="0"/>
          <w:numId w:val="1"/>
        </w:numPr>
        <w:rPr>
          <w:rFonts w:ascii="Times New Roman" w:hAnsi="Times New Roman"/>
          <w:sz w:val="28"/>
          <w:szCs w:val="28"/>
        </w:rPr>
      </w:pPr>
      <w:r>
        <w:rPr>
          <w:rFonts w:ascii="Times New Roman" w:hAnsi="Times New Roman"/>
          <w:sz w:val="28"/>
          <w:szCs w:val="28"/>
        </w:rPr>
        <w:t>If new laws have come into force since the filing of the petitions in question</w:t>
      </w:r>
      <w:r w:rsidR="005D4552">
        <w:rPr>
          <w:rFonts w:ascii="Times New Roman" w:hAnsi="Times New Roman"/>
          <w:sz w:val="28"/>
          <w:szCs w:val="28"/>
        </w:rPr>
        <w:t>,</w:t>
      </w:r>
      <w:r>
        <w:rPr>
          <w:rFonts w:ascii="Times New Roman" w:hAnsi="Times New Roman"/>
          <w:sz w:val="28"/>
          <w:szCs w:val="28"/>
        </w:rPr>
        <w:t xml:space="preserve"> this does not render the petitions incompetent, irrelevant or untenable per se. The petitioners are quite entitled and it is logical in our view that they consider their petition</w:t>
      </w:r>
      <w:r w:rsidR="005D4552">
        <w:rPr>
          <w:rFonts w:ascii="Times New Roman" w:hAnsi="Times New Roman"/>
          <w:sz w:val="28"/>
          <w:szCs w:val="28"/>
        </w:rPr>
        <w:t>s</w:t>
      </w:r>
      <w:r>
        <w:rPr>
          <w:rFonts w:ascii="Times New Roman" w:hAnsi="Times New Roman"/>
          <w:sz w:val="28"/>
          <w:szCs w:val="28"/>
        </w:rPr>
        <w:t xml:space="preserve"> in light of the new legislation and if it addresses their concerns they will say so or the court will find so. If the new laws do not address their complaint </w:t>
      </w:r>
      <w:r w:rsidR="00715F5E">
        <w:rPr>
          <w:rFonts w:ascii="Times New Roman" w:hAnsi="Times New Roman"/>
          <w:sz w:val="28"/>
          <w:szCs w:val="28"/>
        </w:rPr>
        <w:t>that is a matter rightly in issue before their complaint is determined.</w:t>
      </w:r>
    </w:p>
    <w:p w:rsidR="00715F5E" w:rsidRPr="00715F5E" w:rsidRDefault="00715F5E" w:rsidP="00715F5E">
      <w:pPr>
        <w:pStyle w:val="ListParagraph"/>
        <w:rPr>
          <w:rFonts w:ascii="Times New Roman" w:hAnsi="Times New Roman"/>
          <w:sz w:val="28"/>
          <w:szCs w:val="28"/>
        </w:rPr>
      </w:pPr>
    </w:p>
    <w:p w:rsidR="00715F5E" w:rsidRDefault="00715F5E" w:rsidP="00C73563">
      <w:pPr>
        <w:pStyle w:val="ListParagraph"/>
        <w:numPr>
          <w:ilvl w:val="0"/>
          <w:numId w:val="1"/>
        </w:numPr>
        <w:rPr>
          <w:rFonts w:ascii="Times New Roman" w:hAnsi="Times New Roman"/>
          <w:sz w:val="28"/>
          <w:szCs w:val="28"/>
        </w:rPr>
      </w:pPr>
      <w:r>
        <w:rPr>
          <w:rFonts w:ascii="Times New Roman" w:hAnsi="Times New Roman"/>
          <w:sz w:val="28"/>
          <w:szCs w:val="28"/>
        </w:rPr>
        <w:t>We accordingly reject all objections raised as preliminary points of law and shall proceed to consider the amended petitions.</w:t>
      </w:r>
    </w:p>
    <w:p w:rsidR="005A153B" w:rsidRPr="005A153B" w:rsidRDefault="005A153B" w:rsidP="005A153B">
      <w:pPr>
        <w:pStyle w:val="ListParagraph"/>
        <w:rPr>
          <w:rFonts w:ascii="Times New Roman" w:hAnsi="Times New Roman"/>
          <w:sz w:val="28"/>
          <w:szCs w:val="28"/>
        </w:rPr>
      </w:pPr>
    </w:p>
    <w:p w:rsidR="005A153B" w:rsidRPr="005A153B" w:rsidRDefault="005A153B" w:rsidP="005A153B">
      <w:pPr>
        <w:pStyle w:val="ListParagraph"/>
        <w:ind w:left="1440"/>
        <w:rPr>
          <w:rFonts w:ascii="Times New Roman" w:hAnsi="Times New Roman"/>
          <w:b/>
          <w:sz w:val="28"/>
          <w:szCs w:val="28"/>
        </w:rPr>
      </w:pPr>
      <w:r w:rsidRPr="005A153B">
        <w:rPr>
          <w:rFonts w:ascii="Times New Roman" w:hAnsi="Times New Roman"/>
          <w:b/>
          <w:sz w:val="28"/>
          <w:szCs w:val="28"/>
        </w:rPr>
        <w:t>Constitutional Petition No. 37 of 2010</w:t>
      </w:r>
    </w:p>
    <w:p w:rsidR="00935D05" w:rsidRPr="00935D05" w:rsidRDefault="00935D05" w:rsidP="00935D05">
      <w:pPr>
        <w:pStyle w:val="ListParagraph"/>
        <w:rPr>
          <w:rFonts w:ascii="Times New Roman" w:hAnsi="Times New Roman"/>
          <w:sz w:val="28"/>
          <w:szCs w:val="28"/>
        </w:rPr>
      </w:pPr>
    </w:p>
    <w:p w:rsidR="00935D05" w:rsidRDefault="00A0267B"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It is contended in CP No. 37 of 2010 that sections 8 (4) (b), (c), (d) and (e) of the Parliamentary Elections Act; SI No. 31 as amended by SI No. 6 of 2011; National Council for Disability (Amendment) Act 2013 and the National Youth Council (Amendment) Act are inconsistent with and contravene </w:t>
      </w:r>
      <w:r w:rsidR="005D4552">
        <w:rPr>
          <w:rFonts w:ascii="Times New Roman" w:hAnsi="Times New Roman"/>
          <w:sz w:val="28"/>
          <w:szCs w:val="28"/>
        </w:rPr>
        <w:t>Article</w:t>
      </w:r>
      <w:r>
        <w:rPr>
          <w:rFonts w:ascii="Times New Roman" w:hAnsi="Times New Roman"/>
          <w:sz w:val="28"/>
          <w:szCs w:val="28"/>
        </w:rPr>
        <w:t xml:space="preserve"> 78 (4) of the Constitution. It is further contended that the Parliamentary Elections (Special Interest Groups) Regulations S1 31 of 2001 as amended by SI 6 of 2011 is inconsistent with </w:t>
      </w:r>
      <w:r w:rsidR="005D4552">
        <w:rPr>
          <w:rFonts w:ascii="Times New Roman" w:hAnsi="Times New Roman"/>
          <w:sz w:val="28"/>
          <w:szCs w:val="28"/>
        </w:rPr>
        <w:t>Articles</w:t>
      </w:r>
      <w:r>
        <w:rPr>
          <w:rFonts w:ascii="Times New Roman" w:hAnsi="Times New Roman"/>
          <w:sz w:val="28"/>
          <w:szCs w:val="28"/>
        </w:rPr>
        <w:t xml:space="preserve"> 29(d), (</w:t>
      </w:r>
      <w:r w:rsidR="00A327E1">
        <w:rPr>
          <w:rFonts w:ascii="Times New Roman" w:hAnsi="Times New Roman"/>
          <w:sz w:val="28"/>
          <w:szCs w:val="28"/>
        </w:rPr>
        <w:t>e)</w:t>
      </w:r>
      <w:r w:rsidR="005D4552">
        <w:rPr>
          <w:rFonts w:ascii="Times New Roman" w:hAnsi="Times New Roman"/>
          <w:sz w:val="28"/>
          <w:szCs w:val="28"/>
        </w:rPr>
        <w:t>; 38(1); 61(a);</w:t>
      </w:r>
      <w:r w:rsidR="00A327E1">
        <w:rPr>
          <w:rFonts w:ascii="Times New Roman" w:hAnsi="Times New Roman"/>
          <w:sz w:val="28"/>
          <w:szCs w:val="28"/>
        </w:rPr>
        <w:t xml:space="preserve"> 67(1) and 1(4) of the Constitution. It was further contended that sections 18 to 20 of the National Youth Council Act are </w:t>
      </w:r>
      <w:r w:rsidR="00A327E1">
        <w:rPr>
          <w:rFonts w:ascii="Times New Roman" w:hAnsi="Times New Roman"/>
          <w:sz w:val="28"/>
          <w:szCs w:val="28"/>
        </w:rPr>
        <w:lastRenderedPageBreak/>
        <w:t xml:space="preserve">inconsistent with and contravene </w:t>
      </w:r>
      <w:r w:rsidR="005D4552">
        <w:rPr>
          <w:rFonts w:ascii="Times New Roman" w:hAnsi="Times New Roman"/>
          <w:sz w:val="28"/>
          <w:szCs w:val="28"/>
        </w:rPr>
        <w:t>Article</w:t>
      </w:r>
      <w:r w:rsidR="00A327E1">
        <w:rPr>
          <w:rFonts w:ascii="Times New Roman" w:hAnsi="Times New Roman"/>
          <w:sz w:val="28"/>
          <w:szCs w:val="28"/>
        </w:rPr>
        <w:t xml:space="preserve"> 155 of the Constitution.</w:t>
      </w:r>
    </w:p>
    <w:p w:rsidR="00A327E1" w:rsidRPr="00A327E1" w:rsidRDefault="00A327E1" w:rsidP="00A327E1">
      <w:pPr>
        <w:pStyle w:val="ListParagraph"/>
        <w:rPr>
          <w:rFonts w:ascii="Times New Roman" w:hAnsi="Times New Roman"/>
          <w:sz w:val="28"/>
          <w:szCs w:val="28"/>
        </w:rPr>
      </w:pPr>
    </w:p>
    <w:p w:rsidR="00A327E1" w:rsidRDefault="00A327E1" w:rsidP="00C73563">
      <w:pPr>
        <w:pStyle w:val="ListParagraph"/>
        <w:numPr>
          <w:ilvl w:val="0"/>
          <w:numId w:val="1"/>
        </w:numPr>
        <w:rPr>
          <w:rFonts w:ascii="Times New Roman" w:hAnsi="Times New Roman"/>
          <w:sz w:val="28"/>
          <w:szCs w:val="28"/>
        </w:rPr>
      </w:pPr>
      <w:r>
        <w:rPr>
          <w:rFonts w:ascii="Times New Roman" w:hAnsi="Times New Roman"/>
          <w:sz w:val="28"/>
          <w:szCs w:val="28"/>
        </w:rPr>
        <w:t>The 2011 general elections in respect of the workers, youth and persons with disabilities</w:t>
      </w:r>
      <w:r w:rsidR="00BB1D1B">
        <w:rPr>
          <w:rFonts w:ascii="Times New Roman" w:hAnsi="Times New Roman"/>
          <w:sz w:val="28"/>
          <w:szCs w:val="28"/>
        </w:rPr>
        <w:t xml:space="preserve"> as</w:t>
      </w:r>
      <w:r>
        <w:rPr>
          <w:rFonts w:ascii="Times New Roman" w:hAnsi="Times New Roman"/>
          <w:sz w:val="28"/>
          <w:szCs w:val="28"/>
        </w:rPr>
        <w:t xml:space="preserve"> special interest groups are contended to be inconsistent with and to have contravened </w:t>
      </w:r>
      <w:r w:rsidR="005D4552">
        <w:rPr>
          <w:rFonts w:ascii="Times New Roman" w:hAnsi="Times New Roman"/>
          <w:sz w:val="28"/>
          <w:szCs w:val="28"/>
        </w:rPr>
        <w:t>Article</w:t>
      </w:r>
      <w:r>
        <w:rPr>
          <w:rFonts w:ascii="Times New Roman" w:hAnsi="Times New Roman"/>
          <w:sz w:val="28"/>
          <w:szCs w:val="28"/>
        </w:rPr>
        <w:t xml:space="preserve"> 29(d) and (e) of the Constitution.</w:t>
      </w:r>
    </w:p>
    <w:p w:rsidR="00A327E1" w:rsidRPr="00A327E1" w:rsidRDefault="00A327E1" w:rsidP="00A327E1">
      <w:pPr>
        <w:pStyle w:val="ListParagraph"/>
        <w:rPr>
          <w:rFonts w:ascii="Times New Roman" w:hAnsi="Times New Roman"/>
          <w:sz w:val="28"/>
          <w:szCs w:val="28"/>
        </w:rPr>
      </w:pPr>
    </w:p>
    <w:p w:rsidR="00A327E1" w:rsidRDefault="00A327E1"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National Council for Disability (Amendment) Act 2013 and the National Youth Council (Amendment) Act 2010 are challenged for being inconsistent with </w:t>
      </w:r>
      <w:r w:rsidR="005D4552">
        <w:rPr>
          <w:rFonts w:ascii="Times New Roman" w:hAnsi="Times New Roman"/>
          <w:sz w:val="28"/>
          <w:szCs w:val="28"/>
        </w:rPr>
        <w:t>Article</w:t>
      </w:r>
      <w:r>
        <w:rPr>
          <w:rFonts w:ascii="Times New Roman" w:hAnsi="Times New Roman"/>
          <w:sz w:val="28"/>
          <w:szCs w:val="28"/>
        </w:rPr>
        <w:t xml:space="preserve">s 29(e) and 38(1) </w:t>
      </w:r>
      <w:r w:rsidR="00FA1984">
        <w:rPr>
          <w:rFonts w:ascii="Times New Roman" w:hAnsi="Times New Roman"/>
          <w:sz w:val="28"/>
          <w:szCs w:val="28"/>
        </w:rPr>
        <w:t xml:space="preserve">of </w:t>
      </w:r>
      <w:r>
        <w:rPr>
          <w:rFonts w:ascii="Times New Roman" w:hAnsi="Times New Roman"/>
          <w:sz w:val="28"/>
          <w:szCs w:val="28"/>
        </w:rPr>
        <w:t xml:space="preserve">the Constitution. </w:t>
      </w:r>
    </w:p>
    <w:p w:rsidR="00A63231" w:rsidRPr="00A63231" w:rsidRDefault="00A63231" w:rsidP="00A63231">
      <w:pPr>
        <w:pStyle w:val="ListParagraph"/>
        <w:rPr>
          <w:rFonts w:ascii="Times New Roman" w:hAnsi="Times New Roman"/>
          <w:sz w:val="28"/>
          <w:szCs w:val="28"/>
        </w:rPr>
      </w:pPr>
    </w:p>
    <w:p w:rsidR="005D4552" w:rsidRDefault="00A63231"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substance of the petitioner’s complaint is set out in paragraph 2 of the petition </w:t>
      </w:r>
      <w:r w:rsidR="005D4552">
        <w:rPr>
          <w:rFonts w:ascii="Times New Roman" w:hAnsi="Times New Roman"/>
          <w:sz w:val="28"/>
          <w:szCs w:val="28"/>
        </w:rPr>
        <w:t>and we shall reproduce the same:</w:t>
      </w:r>
    </w:p>
    <w:p w:rsidR="005D4552" w:rsidRPr="005D4552" w:rsidRDefault="005D4552" w:rsidP="005D4552">
      <w:pPr>
        <w:pStyle w:val="ListParagraph"/>
        <w:rPr>
          <w:rFonts w:ascii="Times New Roman" w:hAnsi="Times New Roman"/>
          <w:sz w:val="28"/>
          <w:szCs w:val="28"/>
        </w:rPr>
      </w:pPr>
    </w:p>
    <w:p w:rsidR="008E4285" w:rsidRPr="008E4285" w:rsidRDefault="008E4285" w:rsidP="005D4552">
      <w:pPr>
        <w:pStyle w:val="ListParagraph"/>
        <w:ind w:left="2160"/>
        <w:rPr>
          <w:rFonts w:ascii="Times New Roman" w:hAnsi="Times New Roman"/>
          <w:sz w:val="28"/>
          <w:szCs w:val="28"/>
        </w:rPr>
      </w:pPr>
    </w:p>
    <w:p w:rsidR="008E4285" w:rsidRDefault="00A63231" w:rsidP="008E4285">
      <w:pPr>
        <w:pStyle w:val="ListParagraph"/>
        <w:ind w:left="2880" w:right="1826"/>
        <w:rPr>
          <w:rFonts w:ascii="Times New Roman" w:hAnsi="Times New Roman"/>
          <w:sz w:val="24"/>
          <w:szCs w:val="24"/>
        </w:rPr>
      </w:pPr>
      <w:r w:rsidRPr="008E4285">
        <w:rPr>
          <w:rFonts w:ascii="Times New Roman" w:hAnsi="Times New Roman"/>
          <w:sz w:val="24"/>
          <w:szCs w:val="24"/>
        </w:rPr>
        <w:t xml:space="preserve">‘(a) That the constitution requires parliament to enact law prescribing the procedure for elections of parliamentary representatives for the army, youth, workers and persons with disabilities. </w:t>
      </w:r>
    </w:p>
    <w:p w:rsidR="008E4285" w:rsidRDefault="008E4285" w:rsidP="008E4285">
      <w:pPr>
        <w:pStyle w:val="ListParagraph"/>
        <w:ind w:left="2880" w:right="1826"/>
        <w:rPr>
          <w:rFonts w:ascii="Times New Roman" w:hAnsi="Times New Roman"/>
          <w:sz w:val="24"/>
          <w:szCs w:val="24"/>
        </w:rPr>
      </w:pPr>
    </w:p>
    <w:p w:rsidR="008E4285" w:rsidRDefault="00A63231" w:rsidP="008E4285">
      <w:pPr>
        <w:pStyle w:val="ListParagraph"/>
        <w:ind w:left="2880" w:right="1826"/>
        <w:rPr>
          <w:rFonts w:ascii="Times New Roman" w:hAnsi="Times New Roman"/>
          <w:sz w:val="24"/>
          <w:szCs w:val="24"/>
        </w:rPr>
      </w:pPr>
      <w:r w:rsidRPr="008E4285">
        <w:rPr>
          <w:rFonts w:ascii="Times New Roman" w:hAnsi="Times New Roman"/>
          <w:sz w:val="24"/>
          <w:szCs w:val="24"/>
        </w:rPr>
        <w:t xml:space="preserve">(b) That instead of prescribing the procedure parliament made law delegating its authority to the minister. </w:t>
      </w:r>
    </w:p>
    <w:p w:rsidR="008E4285" w:rsidRDefault="008E4285" w:rsidP="008E4285">
      <w:pPr>
        <w:pStyle w:val="ListParagraph"/>
        <w:ind w:left="2880" w:right="1826"/>
        <w:rPr>
          <w:rFonts w:ascii="Times New Roman" w:hAnsi="Times New Roman"/>
          <w:sz w:val="24"/>
          <w:szCs w:val="24"/>
        </w:rPr>
      </w:pPr>
    </w:p>
    <w:p w:rsidR="008E4285" w:rsidRDefault="00A63231" w:rsidP="008E4285">
      <w:pPr>
        <w:pStyle w:val="ListParagraph"/>
        <w:ind w:left="2880" w:right="1826"/>
        <w:rPr>
          <w:rFonts w:ascii="Times New Roman" w:hAnsi="Times New Roman"/>
          <w:sz w:val="24"/>
          <w:szCs w:val="24"/>
        </w:rPr>
      </w:pPr>
      <w:r w:rsidRPr="008E4285">
        <w:rPr>
          <w:rFonts w:ascii="Times New Roman" w:hAnsi="Times New Roman"/>
          <w:sz w:val="24"/>
          <w:szCs w:val="24"/>
        </w:rPr>
        <w:t xml:space="preserve">(c) That in respect of the army the minister then made regulations delegating the delegated authority to prescribe the procedure to the army council. </w:t>
      </w:r>
    </w:p>
    <w:p w:rsidR="008E4285" w:rsidRDefault="008E4285" w:rsidP="008E4285">
      <w:pPr>
        <w:pStyle w:val="ListParagraph"/>
        <w:ind w:left="2880" w:right="1826"/>
        <w:rPr>
          <w:rFonts w:ascii="Times New Roman" w:hAnsi="Times New Roman"/>
          <w:sz w:val="24"/>
          <w:szCs w:val="24"/>
        </w:rPr>
      </w:pPr>
    </w:p>
    <w:p w:rsidR="008E4285" w:rsidRDefault="00A63231" w:rsidP="008E4285">
      <w:pPr>
        <w:pStyle w:val="ListParagraph"/>
        <w:ind w:left="2880" w:right="1826"/>
        <w:rPr>
          <w:rFonts w:ascii="Times New Roman" w:hAnsi="Times New Roman"/>
          <w:sz w:val="24"/>
          <w:szCs w:val="24"/>
        </w:rPr>
      </w:pPr>
      <w:r w:rsidRPr="008E4285">
        <w:rPr>
          <w:rFonts w:ascii="Times New Roman" w:hAnsi="Times New Roman"/>
          <w:sz w:val="24"/>
          <w:szCs w:val="24"/>
        </w:rPr>
        <w:t xml:space="preserve">(d) That the army council has never made known to Uganda the procedure by which army representatives are elected. </w:t>
      </w:r>
    </w:p>
    <w:p w:rsidR="008E4285" w:rsidRDefault="008E4285" w:rsidP="008E4285">
      <w:pPr>
        <w:pStyle w:val="ListParagraph"/>
        <w:ind w:left="2880" w:right="1826"/>
        <w:rPr>
          <w:rFonts w:ascii="Times New Roman" w:hAnsi="Times New Roman"/>
          <w:sz w:val="24"/>
          <w:szCs w:val="24"/>
        </w:rPr>
      </w:pPr>
    </w:p>
    <w:p w:rsidR="008E4285" w:rsidRDefault="00A63231" w:rsidP="008E4285">
      <w:pPr>
        <w:pStyle w:val="ListParagraph"/>
        <w:ind w:left="2880" w:right="1826"/>
        <w:rPr>
          <w:rFonts w:ascii="Times New Roman" w:hAnsi="Times New Roman"/>
          <w:sz w:val="24"/>
          <w:szCs w:val="24"/>
        </w:rPr>
      </w:pPr>
      <w:r w:rsidRPr="008E4285">
        <w:rPr>
          <w:rFonts w:ascii="Times New Roman" w:hAnsi="Times New Roman"/>
          <w:sz w:val="24"/>
          <w:szCs w:val="24"/>
        </w:rPr>
        <w:t>(e) That in respect of representatives of workers</w:t>
      </w:r>
      <w:r w:rsidR="003F6FB6">
        <w:rPr>
          <w:rFonts w:ascii="Times New Roman" w:hAnsi="Times New Roman"/>
          <w:sz w:val="24"/>
          <w:szCs w:val="24"/>
        </w:rPr>
        <w:t>,</w:t>
      </w:r>
      <w:r w:rsidRPr="008E4285">
        <w:rPr>
          <w:rFonts w:ascii="Times New Roman" w:hAnsi="Times New Roman"/>
          <w:sz w:val="24"/>
          <w:szCs w:val="24"/>
        </w:rPr>
        <w:t xml:space="preserve"> the mini</w:t>
      </w:r>
      <w:r w:rsidR="005A153B" w:rsidRPr="008E4285">
        <w:rPr>
          <w:rFonts w:ascii="Times New Roman" w:hAnsi="Times New Roman"/>
          <w:sz w:val="24"/>
          <w:szCs w:val="24"/>
        </w:rPr>
        <w:t>s</w:t>
      </w:r>
      <w:r w:rsidRPr="008E4285">
        <w:rPr>
          <w:rFonts w:ascii="Times New Roman" w:hAnsi="Times New Roman"/>
          <w:sz w:val="24"/>
          <w:szCs w:val="24"/>
        </w:rPr>
        <w:t xml:space="preserve">ter did not prescribe the procedure but instead invoked the constitution of the Federation of Trade Union Organisations. </w:t>
      </w:r>
    </w:p>
    <w:p w:rsidR="008E4285" w:rsidRDefault="008E4285" w:rsidP="008E4285">
      <w:pPr>
        <w:pStyle w:val="ListParagraph"/>
        <w:ind w:left="2880" w:right="1826"/>
        <w:rPr>
          <w:rFonts w:ascii="Times New Roman" w:hAnsi="Times New Roman"/>
          <w:sz w:val="24"/>
          <w:szCs w:val="24"/>
        </w:rPr>
      </w:pPr>
    </w:p>
    <w:p w:rsidR="008E4285" w:rsidRDefault="00A63231" w:rsidP="008E4285">
      <w:pPr>
        <w:pStyle w:val="ListParagraph"/>
        <w:ind w:left="2880" w:right="1826"/>
        <w:rPr>
          <w:rFonts w:ascii="Times New Roman" w:hAnsi="Times New Roman"/>
          <w:sz w:val="24"/>
          <w:szCs w:val="24"/>
        </w:rPr>
      </w:pPr>
      <w:r w:rsidRPr="008E4285">
        <w:rPr>
          <w:rFonts w:ascii="Times New Roman" w:hAnsi="Times New Roman"/>
          <w:sz w:val="24"/>
          <w:szCs w:val="24"/>
        </w:rPr>
        <w:t xml:space="preserve">(f) That in respect of person with disabilities the minister prescribed the procedure to elect members of Parliament in one sentence. The “procedure” does not amount to a procedure intended by </w:t>
      </w:r>
      <w:r w:rsidR="005D4552">
        <w:rPr>
          <w:rFonts w:ascii="Times New Roman" w:hAnsi="Times New Roman"/>
          <w:sz w:val="24"/>
          <w:szCs w:val="24"/>
        </w:rPr>
        <w:t>Article</w:t>
      </w:r>
      <w:r w:rsidRPr="008E4285">
        <w:rPr>
          <w:rFonts w:ascii="Times New Roman" w:hAnsi="Times New Roman"/>
          <w:sz w:val="24"/>
          <w:szCs w:val="24"/>
        </w:rPr>
        <w:t xml:space="preserve"> 78 (4) of the </w:t>
      </w:r>
      <w:r w:rsidR="003F6FB6">
        <w:rPr>
          <w:rFonts w:ascii="Times New Roman" w:hAnsi="Times New Roman"/>
          <w:sz w:val="24"/>
          <w:szCs w:val="24"/>
        </w:rPr>
        <w:t>C</w:t>
      </w:r>
      <w:r w:rsidRPr="008E4285">
        <w:rPr>
          <w:rFonts w:ascii="Times New Roman" w:hAnsi="Times New Roman"/>
          <w:sz w:val="24"/>
          <w:szCs w:val="24"/>
        </w:rPr>
        <w:t xml:space="preserve">onstitution. </w:t>
      </w:r>
    </w:p>
    <w:p w:rsidR="008E4285" w:rsidRDefault="008E4285" w:rsidP="008E4285">
      <w:pPr>
        <w:pStyle w:val="ListParagraph"/>
        <w:ind w:left="2880" w:right="1826"/>
        <w:rPr>
          <w:rFonts w:ascii="Times New Roman" w:hAnsi="Times New Roman"/>
          <w:sz w:val="24"/>
          <w:szCs w:val="24"/>
        </w:rPr>
      </w:pPr>
    </w:p>
    <w:p w:rsidR="008E4285" w:rsidRDefault="00A63231" w:rsidP="008E4285">
      <w:pPr>
        <w:pStyle w:val="ListParagraph"/>
        <w:ind w:left="2880" w:right="1826"/>
        <w:rPr>
          <w:rFonts w:ascii="Times New Roman" w:hAnsi="Times New Roman"/>
          <w:sz w:val="24"/>
          <w:szCs w:val="24"/>
        </w:rPr>
      </w:pPr>
      <w:r w:rsidRPr="008E4285">
        <w:rPr>
          <w:rFonts w:ascii="Times New Roman" w:hAnsi="Times New Roman"/>
          <w:sz w:val="24"/>
          <w:szCs w:val="24"/>
        </w:rPr>
        <w:t>(g) In respect of the youth no procedure exists since provision establishing district youth councils which form the Electoral College</w:t>
      </w:r>
      <w:r w:rsidR="00000705" w:rsidRPr="008E4285">
        <w:rPr>
          <w:rFonts w:ascii="Times New Roman" w:hAnsi="Times New Roman"/>
          <w:sz w:val="24"/>
          <w:szCs w:val="24"/>
        </w:rPr>
        <w:t xml:space="preserve"> were declared unconstitutional. The National Youth Council (Amendment) Act 2010 and the National Women’s Council (Amendment) Act 2010 are themselves unconstitutional and their term had come to an end. </w:t>
      </w:r>
    </w:p>
    <w:p w:rsidR="008E4285" w:rsidRDefault="008E4285" w:rsidP="008E4285">
      <w:pPr>
        <w:pStyle w:val="ListParagraph"/>
        <w:ind w:left="2880" w:right="1826"/>
        <w:rPr>
          <w:rFonts w:ascii="Times New Roman" w:hAnsi="Times New Roman"/>
          <w:sz w:val="24"/>
          <w:szCs w:val="24"/>
        </w:rPr>
      </w:pPr>
    </w:p>
    <w:p w:rsidR="008E4285" w:rsidRDefault="00000705" w:rsidP="008E4285">
      <w:pPr>
        <w:pStyle w:val="ListParagraph"/>
        <w:ind w:left="2880" w:right="1826"/>
        <w:rPr>
          <w:rFonts w:ascii="Times New Roman" w:hAnsi="Times New Roman"/>
          <w:sz w:val="24"/>
          <w:szCs w:val="24"/>
        </w:rPr>
      </w:pPr>
      <w:r w:rsidRPr="008E4285">
        <w:rPr>
          <w:rFonts w:ascii="Times New Roman" w:hAnsi="Times New Roman"/>
          <w:sz w:val="24"/>
          <w:szCs w:val="24"/>
        </w:rPr>
        <w:t xml:space="preserve">(h) The national budget of 2010/11 contains provision for National Youth Councils which are voluntary organisations and as such not expenditure envisaged by </w:t>
      </w:r>
      <w:r w:rsidR="005D4552">
        <w:rPr>
          <w:rFonts w:ascii="Times New Roman" w:hAnsi="Times New Roman"/>
          <w:sz w:val="24"/>
          <w:szCs w:val="24"/>
        </w:rPr>
        <w:t>Article</w:t>
      </w:r>
      <w:r w:rsidRPr="008E4285">
        <w:rPr>
          <w:rFonts w:ascii="Times New Roman" w:hAnsi="Times New Roman"/>
          <w:sz w:val="24"/>
          <w:szCs w:val="24"/>
        </w:rPr>
        <w:t xml:space="preserve"> 155(1) of the </w:t>
      </w:r>
      <w:r w:rsidR="003F6FB6">
        <w:rPr>
          <w:rFonts w:ascii="Times New Roman" w:hAnsi="Times New Roman"/>
          <w:sz w:val="24"/>
          <w:szCs w:val="24"/>
        </w:rPr>
        <w:t>C</w:t>
      </w:r>
      <w:r w:rsidRPr="008E4285">
        <w:rPr>
          <w:rFonts w:ascii="Times New Roman" w:hAnsi="Times New Roman"/>
          <w:sz w:val="24"/>
          <w:szCs w:val="24"/>
        </w:rPr>
        <w:t xml:space="preserve">onstitution. </w:t>
      </w:r>
    </w:p>
    <w:p w:rsidR="008E4285" w:rsidRDefault="008E4285" w:rsidP="008E4285">
      <w:pPr>
        <w:pStyle w:val="ListParagraph"/>
        <w:ind w:left="2880" w:right="1826"/>
        <w:rPr>
          <w:rFonts w:ascii="Times New Roman" w:hAnsi="Times New Roman"/>
          <w:sz w:val="24"/>
          <w:szCs w:val="24"/>
        </w:rPr>
      </w:pPr>
    </w:p>
    <w:p w:rsidR="008E4285" w:rsidRDefault="00000705" w:rsidP="008E4285">
      <w:pPr>
        <w:pStyle w:val="ListParagraph"/>
        <w:ind w:left="2880" w:right="1826"/>
        <w:rPr>
          <w:rFonts w:ascii="Times New Roman" w:hAnsi="Times New Roman"/>
          <w:sz w:val="24"/>
          <w:szCs w:val="24"/>
        </w:rPr>
      </w:pPr>
      <w:r w:rsidRPr="008E4285">
        <w:rPr>
          <w:rFonts w:ascii="Times New Roman" w:hAnsi="Times New Roman"/>
          <w:sz w:val="24"/>
          <w:szCs w:val="24"/>
        </w:rPr>
        <w:t>(i) Whereas the constitution provides for workers representatives</w:t>
      </w:r>
      <w:r w:rsidR="003F6FB6">
        <w:rPr>
          <w:rFonts w:ascii="Times New Roman" w:hAnsi="Times New Roman"/>
          <w:sz w:val="24"/>
          <w:szCs w:val="24"/>
        </w:rPr>
        <w:t>,</w:t>
      </w:r>
      <w:r w:rsidRPr="008E4285">
        <w:rPr>
          <w:rFonts w:ascii="Times New Roman" w:hAnsi="Times New Roman"/>
          <w:sz w:val="24"/>
          <w:szCs w:val="24"/>
        </w:rPr>
        <w:t xml:space="preserve"> the majority of workers have no voice in determining who will represent them. </w:t>
      </w:r>
    </w:p>
    <w:p w:rsidR="008E4285" w:rsidRDefault="008E4285" w:rsidP="008E4285">
      <w:pPr>
        <w:pStyle w:val="ListParagraph"/>
        <w:ind w:left="2880" w:right="1826"/>
        <w:rPr>
          <w:rFonts w:ascii="Times New Roman" w:hAnsi="Times New Roman"/>
          <w:sz w:val="24"/>
          <w:szCs w:val="24"/>
        </w:rPr>
      </w:pPr>
    </w:p>
    <w:p w:rsidR="00A63231" w:rsidRPr="008E4285" w:rsidRDefault="00000705" w:rsidP="008E4285">
      <w:pPr>
        <w:pStyle w:val="ListParagraph"/>
        <w:ind w:left="2880" w:right="1826"/>
        <w:rPr>
          <w:rFonts w:ascii="Times New Roman" w:hAnsi="Times New Roman"/>
          <w:sz w:val="24"/>
          <w:szCs w:val="24"/>
        </w:rPr>
      </w:pPr>
      <w:r w:rsidRPr="008E4285">
        <w:rPr>
          <w:rFonts w:ascii="Times New Roman" w:hAnsi="Times New Roman"/>
          <w:sz w:val="24"/>
          <w:szCs w:val="24"/>
        </w:rPr>
        <w:t xml:space="preserve">(j) Both Parliament and the minister have not prescribed a procedure as required by the </w:t>
      </w:r>
      <w:r w:rsidR="003F6FB6">
        <w:rPr>
          <w:rFonts w:ascii="Times New Roman" w:hAnsi="Times New Roman"/>
          <w:sz w:val="24"/>
          <w:szCs w:val="24"/>
        </w:rPr>
        <w:t>C</w:t>
      </w:r>
      <w:r w:rsidRPr="008E4285">
        <w:rPr>
          <w:rFonts w:ascii="Times New Roman" w:hAnsi="Times New Roman"/>
          <w:sz w:val="24"/>
          <w:szCs w:val="24"/>
        </w:rPr>
        <w:t>onstitution.’</w:t>
      </w:r>
    </w:p>
    <w:p w:rsidR="00000705" w:rsidRDefault="00000705" w:rsidP="00000705">
      <w:pPr>
        <w:pStyle w:val="ListParagraph"/>
        <w:ind w:left="2160"/>
        <w:rPr>
          <w:rFonts w:ascii="Times New Roman" w:hAnsi="Times New Roman"/>
          <w:sz w:val="28"/>
          <w:szCs w:val="28"/>
        </w:rPr>
      </w:pPr>
    </w:p>
    <w:p w:rsidR="008E4285" w:rsidRDefault="00000705"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Petitioner seeks several declarations relating to the laws which are inconsistent with and contravene the </w:t>
      </w:r>
      <w:r w:rsidR="003F6FB6">
        <w:rPr>
          <w:rFonts w:ascii="Times New Roman" w:hAnsi="Times New Roman"/>
          <w:sz w:val="28"/>
          <w:szCs w:val="28"/>
        </w:rPr>
        <w:t>C</w:t>
      </w:r>
      <w:r>
        <w:rPr>
          <w:rFonts w:ascii="Times New Roman" w:hAnsi="Times New Roman"/>
          <w:sz w:val="28"/>
          <w:szCs w:val="28"/>
        </w:rPr>
        <w:t xml:space="preserve">onstitution and specifically seeks the following orders. </w:t>
      </w:r>
    </w:p>
    <w:p w:rsidR="008E4285" w:rsidRPr="008E4285" w:rsidRDefault="008E4285" w:rsidP="008E4285">
      <w:pPr>
        <w:pStyle w:val="ListParagraph"/>
        <w:rPr>
          <w:rFonts w:ascii="Times New Roman" w:hAnsi="Times New Roman"/>
          <w:sz w:val="28"/>
          <w:szCs w:val="28"/>
        </w:rPr>
      </w:pPr>
    </w:p>
    <w:p w:rsidR="008E4285" w:rsidRDefault="00000705" w:rsidP="008E4285">
      <w:pPr>
        <w:pStyle w:val="ListParagraph"/>
        <w:ind w:left="2880" w:right="1826"/>
        <w:rPr>
          <w:rFonts w:ascii="Times New Roman" w:hAnsi="Times New Roman"/>
          <w:sz w:val="24"/>
          <w:szCs w:val="24"/>
        </w:rPr>
      </w:pPr>
      <w:r w:rsidRPr="008E4285">
        <w:rPr>
          <w:rFonts w:ascii="Times New Roman" w:hAnsi="Times New Roman"/>
          <w:sz w:val="24"/>
          <w:szCs w:val="24"/>
        </w:rPr>
        <w:t xml:space="preserve">‘(a) That parliament enacts a law as required by </w:t>
      </w:r>
      <w:r w:rsidR="005D4552">
        <w:rPr>
          <w:rFonts w:ascii="Times New Roman" w:hAnsi="Times New Roman"/>
          <w:sz w:val="24"/>
          <w:szCs w:val="24"/>
        </w:rPr>
        <w:t>Article</w:t>
      </w:r>
      <w:r w:rsidRPr="008E4285">
        <w:rPr>
          <w:rFonts w:ascii="Times New Roman" w:hAnsi="Times New Roman"/>
          <w:sz w:val="24"/>
          <w:szCs w:val="24"/>
        </w:rPr>
        <w:t xml:space="preserve"> 78(4) of the Constitution. </w:t>
      </w:r>
    </w:p>
    <w:p w:rsidR="008E4285" w:rsidRDefault="008E4285" w:rsidP="008E4285">
      <w:pPr>
        <w:pStyle w:val="ListParagraph"/>
        <w:ind w:left="2880" w:right="1826"/>
        <w:rPr>
          <w:rFonts w:ascii="Times New Roman" w:hAnsi="Times New Roman"/>
          <w:sz w:val="24"/>
          <w:szCs w:val="24"/>
        </w:rPr>
      </w:pPr>
    </w:p>
    <w:p w:rsidR="00000705" w:rsidRPr="008E4285" w:rsidRDefault="00000705" w:rsidP="008E4285">
      <w:pPr>
        <w:pStyle w:val="ListParagraph"/>
        <w:ind w:left="2880" w:right="1826"/>
        <w:rPr>
          <w:rFonts w:ascii="Times New Roman" w:hAnsi="Times New Roman"/>
          <w:sz w:val="24"/>
          <w:szCs w:val="24"/>
        </w:rPr>
      </w:pPr>
      <w:r w:rsidRPr="008E4285">
        <w:rPr>
          <w:rFonts w:ascii="Times New Roman" w:hAnsi="Times New Roman"/>
          <w:sz w:val="24"/>
          <w:szCs w:val="24"/>
        </w:rPr>
        <w:t>(b) A permanent injunction do issue against holding elections in respect of the special interest groups under the present legal framework.</w:t>
      </w:r>
      <w:r w:rsidR="005A153B" w:rsidRPr="008E4285">
        <w:rPr>
          <w:rFonts w:ascii="Times New Roman" w:hAnsi="Times New Roman"/>
          <w:sz w:val="24"/>
          <w:szCs w:val="24"/>
        </w:rPr>
        <w:t>’</w:t>
      </w:r>
    </w:p>
    <w:p w:rsidR="005A153B" w:rsidRPr="005A153B" w:rsidRDefault="005A153B" w:rsidP="005A153B">
      <w:pPr>
        <w:pStyle w:val="ListParagraph"/>
        <w:rPr>
          <w:rFonts w:ascii="Times New Roman" w:hAnsi="Times New Roman"/>
          <w:sz w:val="28"/>
          <w:szCs w:val="28"/>
        </w:rPr>
      </w:pPr>
    </w:p>
    <w:p w:rsidR="005A153B" w:rsidRPr="008E4285" w:rsidRDefault="005A153B" w:rsidP="008E4285">
      <w:pPr>
        <w:pStyle w:val="ListParagraph"/>
        <w:ind w:left="1440"/>
        <w:rPr>
          <w:rFonts w:ascii="Times New Roman" w:hAnsi="Times New Roman"/>
          <w:b/>
          <w:sz w:val="28"/>
          <w:szCs w:val="28"/>
        </w:rPr>
      </w:pPr>
      <w:r w:rsidRPr="008E4285">
        <w:rPr>
          <w:rFonts w:ascii="Times New Roman" w:hAnsi="Times New Roman"/>
          <w:b/>
          <w:sz w:val="28"/>
          <w:szCs w:val="28"/>
        </w:rPr>
        <w:t>Answer to Petition No.37 of 2010</w:t>
      </w:r>
    </w:p>
    <w:p w:rsidR="005A153B" w:rsidRPr="005A153B" w:rsidRDefault="005A153B" w:rsidP="005A153B">
      <w:pPr>
        <w:pStyle w:val="ListParagraph"/>
        <w:rPr>
          <w:rFonts w:ascii="Times New Roman" w:hAnsi="Times New Roman"/>
          <w:sz w:val="28"/>
          <w:szCs w:val="28"/>
        </w:rPr>
      </w:pPr>
    </w:p>
    <w:p w:rsidR="005A153B" w:rsidRDefault="005A153B" w:rsidP="00C73563">
      <w:pPr>
        <w:pStyle w:val="ListParagraph"/>
        <w:numPr>
          <w:ilvl w:val="0"/>
          <w:numId w:val="1"/>
        </w:numPr>
        <w:rPr>
          <w:rFonts w:ascii="Times New Roman" w:hAnsi="Times New Roman"/>
          <w:sz w:val="28"/>
          <w:szCs w:val="28"/>
        </w:rPr>
      </w:pPr>
      <w:r>
        <w:rPr>
          <w:rFonts w:ascii="Times New Roman" w:hAnsi="Times New Roman"/>
          <w:sz w:val="28"/>
          <w:szCs w:val="28"/>
        </w:rPr>
        <w:t>The respondent denied</w:t>
      </w:r>
      <w:r w:rsidR="007E0A5E">
        <w:rPr>
          <w:rFonts w:ascii="Times New Roman" w:hAnsi="Times New Roman"/>
          <w:sz w:val="28"/>
          <w:szCs w:val="28"/>
        </w:rPr>
        <w:t xml:space="preserve"> the allegations and stated</w:t>
      </w:r>
      <w:r>
        <w:rPr>
          <w:rFonts w:ascii="Times New Roman" w:hAnsi="Times New Roman"/>
          <w:sz w:val="28"/>
          <w:szCs w:val="28"/>
        </w:rPr>
        <w:t xml:space="preserve"> that </w:t>
      </w:r>
      <w:r w:rsidR="004100F7">
        <w:rPr>
          <w:rFonts w:ascii="Times New Roman" w:hAnsi="Times New Roman"/>
          <w:sz w:val="28"/>
          <w:szCs w:val="28"/>
        </w:rPr>
        <w:t>neither</w:t>
      </w:r>
      <w:r>
        <w:rPr>
          <w:rFonts w:ascii="Times New Roman" w:hAnsi="Times New Roman"/>
          <w:sz w:val="28"/>
          <w:szCs w:val="28"/>
        </w:rPr>
        <w:t xml:space="preserve"> of the cited provisions of the law nor the actions </w:t>
      </w:r>
      <w:r w:rsidR="00FA1984">
        <w:rPr>
          <w:rFonts w:ascii="Times New Roman" w:hAnsi="Times New Roman"/>
          <w:sz w:val="28"/>
          <w:szCs w:val="28"/>
        </w:rPr>
        <w:t xml:space="preserve">that have taken place </w:t>
      </w:r>
      <w:r>
        <w:rPr>
          <w:rFonts w:ascii="Times New Roman" w:hAnsi="Times New Roman"/>
          <w:sz w:val="28"/>
          <w:szCs w:val="28"/>
        </w:rPr>
        <w:t xml:space="preserve">were inconsistent with the Constitution or contravened any provisions of the Constitution. All the provisions that the petitioner had impugned were consistent with the Constitution. </w:t>
      </w:r>
    </w:p>
    <w:p w:rsidR="005A153B" w:rsidRPr="005A153B" w:rsidRDefault="005A153B" w:rsidP="005A153B">
      <w:pPr>
        <w:pStyle w:val="ListParagraph"/>
        <w:rPr>
          <w:rFonts w:ascii="Times New Roman" w:hAnsi="Times New Roman"/>
          <w:sz w:val="28"/>
          <w:szCs w:val="28"/>
        </w:rPr>
      </w:pPr>
    </w:p>
    <w:p w:rsidR="00DE1754" w:rsidRDefault="005A153B"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Secondly the respondent objected to the amended petition in particular on the following grounds. </w:t>
      </w:r>
    </w:p>
    <w:p w:rsidR="00DE1754" w:rsidRPr="00DE1754" w:rsidRDefault="00DE1754" w:rsidP="00DE1754">
      <w:pPr>
        <w:pStyle w:val="ListParagraph"/>
        <w:rPr>
          <w:rFonts w:ascii="Times New Roman" w:hAnsi="Times New Roman"/>
          <w:sz w:val="28"/>
          <w:szCs w:val="28"/>
        </w:rPr>
      </w:pPr>
    </w:p>
    <w:p w:rsidR="008E4285" w:rsidRDefault="005A153B" w:rsidP="00DE1754">
      <w:pPr>
        <w:pStyle w:val="ListParagraph"/>
        <w:ind w:left="2880" w:right="1826"/>
        <w:rPr>
          <w:rFonts w:ascii="Times New Roman" w:hAnsi="Times New Roman"/>
          <w:sz w:val="24"/>
          <w:szCs w:val="24"/>
        </w:rPr>
      </w:pPr>
      <w:r w:rsidRPr="00DE1754">
        <w:rPr>
          <w:rFonts w:ascii="Times New Roman" w:hAnsi="Times New Roman"/>
          <w:sz w:val="24"/>
          <w:szCs w:val="24"/>
        </w:rPr>
        <w:t>‘(a) The Petit</w:t>
      </w:r>
      <w:r w:rsidR="00AB0CE5">
        <w:rPr>
          <w:rFonts w:ascii="Times New Roman" w:hAnsi="Times New Roman"/>
          <w:sz w:val="24"/>
          <w:szCs w:val="24"/>
        </w:rPr>
        <w:t>ion is overtaken by events followi</w:t>
      </w:r>
      <w:r w:rsidRPr="00DE1754">
        <w:rPr>
          <w:rFonts w:ascii="Times New Roman" w:hAnsi="Times New Roman"/>
          <w:sz w:val="24"/>
          <w:szCs w:val="24"/>
        </w:rPr>
        <w:t xml:space="preserve">ng the conduct and conclusion of the 2011 elections, specifically in respect of paragraphs 1(e), 3(d) and 4(b) of the Petition. </w:t>
      </w:r>
    </w:p>
    <w:p w:rsidR="008E4285" w:rsidRDefault="008E4285" w:rsidP="00DE1754">
      <w:pPr>
        <w:pStyle w:val="ListParagraph"/>
        <w:ind w:left="2880" w:right="1826"/>
        <w:rPr>
          <w:rFonts w:ascii="Times New Roman" w:hAnsi="Times New Roman"/>
          <w:sz w:val="24"/>
          <w:szCs w:val="24"/>
        </w:rPr>
      </w:pPr>
    </w:p>
    <w:p w:rsidR="00AB0CE5" w:rsidRDefault="005A153B" w:rsidP="00DE1754">
      <w:pPr>
        <w:pStyle w:val="ListParagraph"/>
        <w:ind w:left="2880" w:right="1826"/>
        <w:rPr>
          <w:rFonts w:ascii="Times New Roman" w:hAnsi="Times New Roman"/>
          <w:sz w:val="24"/>
          <w:szCs w:val="24"/>
        </w:rPr>
      </w:pPr>
      <w:r w:rsidRPr="00DE1754">
        <w:rPr>
          <w:rFonts w:ascii="Times New Roman" w:hAnsi="Times New Roman"/>
          <w:sz w:val="24"/>
          <w:szCs w:val="24"/>
        </w:rPr>
        <w:t>(b) The Petition is overtaken by events, specifically in respect of Workers and Persons with Disabilities</w:t>
      </w:r>
      <w:r w:rsidR="00DE1754" w:rsidRPr="00DE1754">
        <w:rPr>
          <w:rFonts w:ascii="Times New Roman" w:hAnsi="Times New Roman"/>
          <w:sz w:val="24"/>
          <w:szCs w:val="24"/>
        </w:rPr>
        <w:t xml:space="preserve"> Special Interest Groups, following the subsequent enactment of: </w:t>
      </w:r>
    </w:p>
    <w:p w:rsidR="00AB0CE5" w:rsidRDefault="00DE1754" w:rsidP="00AB0CE5">
      <w:pPr>
        <w:pStyle w:val="ListParagraph"/>
        <w:ind w:left="3600" w:right="1826"/>
        <w:rPr>
          <w:rFonts w:ascii="Times New Roman" w:hAnsi="Times New Roman"/>
          <w:sz w:val="24"/>
          <w:szCs w:val="24"/>
        </w:rPr>
      </w:pPr>
      <w:r w:rsidRPr="00DE1754">
        <w:rPr>
          <w:rFonts w:ascii="Times New Roman" w:hAnsi="Times New Roman"/>
          <w:sz w:val="24"/>
          <w:szCs w:val="24"/>
        </w:rPr>
        <w:t xml:space="preserve">i. National Council for Disabilities (Amendment) Act, 2013. </w:t>
      </w:r>
    </w:p>
    <w:p w:rsidR="008E4285" w:rsidRDefault="00DE1754" w:rsidP="00AB0CE5">
      <w:pPr>
        <w:pStyle w:val="ListParagraph"/>
        <w:ind w:left="3600" w:right="1826"/>
        <w:rPr>
          <w:rFonts w:ascii="Times New Roman" w:hAnsi="Times New Roman"/>
          <w:sz w:val="24"/>
          <w:szCs w:val="24"/>
        </w:rPr>
      </w:pPr>
      <w:r w:rsidRPr="00DE1754">
        <w:rPr>
          <w:rFonts w:ascii="Times New Roman" w:hAnsi="Times New Roman"/>
          <w:sz w:val="24"/>
          <w:szCs w:val="24"/>
        </w:rPr>
        <w:t>ii</w:t>
      </w:r>
      <w:r w:rsidR="00AB0CE5">
        <w:rPr>
          <w:rFonts w:ascii="Times New Roman" w:hAnsi="Times New Roman"/>
          <w:sz w:val="24"/>
          <w:szCs w:val="24"/>
        </w:rPr>
        <w:t>.</w:t>
      </w:r>
      <w:r w:rsidRPr="00DE1754">
        <w:rPr>
          <w:rFonts w:ascii="Times New Roman" w:hAnsi="Times New Roman"/>
          <w:sz w:val="24"/>
          <w:szCs w:val="24"/>
        </w:rPr>
        <w:t xml:space="preserve"> Statutory Instrument No. 6/2011 </w:t>
      </w:r>
    </w:p>
    <w:p w:rsidR="008E4285" w:rsidRDefault="008E4285" w:rsidP="00DE1754">
      <w:pPr>
        <w:pStyle w:val="ListParagraph"/>
        <w:ind w:left="2880" w:right="1826"/>
        <w:rPr>
          <w:rFonts w:ascii="Times New Roman" w:hAnsi="Times New Roman"/>
          <w:sz w:val="24"/>
          <w:szCs w:val="24"/>
        </w:rPr>
      </w:pPr>
    </w:p>
    <w:p w:rsidR="00AB0CE5" w:rsidRDefault="00DE1754" w:rsidP="00DE1754">
      <w:pPr>
        <w:pStyle w:val="ListParagraph"/>
        <w:ind w:left="2880" w:right="1826"/>
        <w:rPr>
          <w:rFonts w:ascii="Times New Roman" w:hAnsi="Times New Roman"/>
          <w:sz w:val="24"/>
          <w:szCs w:val="24"/>
        </w:rPr>
      </w:pPr>
      <w:r w:rsidRPr="00DE1754">
        <w:rPr>
          <w:rFonts w:ascii="Times New Roman" w:hAnsi="Times New Roman"/>
          <w:sz w:val="24"/>
          <w:szCs w:val="24"/>
        </w:rPr>
        <w:t xml:space="preserve">(c) The Respondent addressed the determination of the Constitutional Court in respect of the National Youth </w:t>
      </w:r>
      <w:r w:rsidRPr="00DE1754">
        <w:rPr>
          <w:rFonts w:ascii="Times New Roman" w:hAnsi="Times New Roman"/>
          <w:sz w:val="24"/>
          <w:szCs w:val="24"/>
        </w:rPr>
        <w:lastRenderedPageBreak/>
        <w:t>Councils and National Women’s Coun</w:t>
      </w:r>
      <w:r w:rsidR="00715F5E">
        <w:rPr>
          <w:rFonts w:ascii="Times New Roman" w:hAnsi="Times New Roman"/>
          <w:sz w:val="24"/>
          <w:szCs w:val="24"/>
        </w:rPr>
        <w:t>cils in Constitutional Petition</w:t>
      </w:r>
      <w:r w:rsidRPr="00DE1754">
        <w:rPr>
          <w:rFonts w:ascii="Times New Roman" w:hAnsi="Times New Roman"/>
          <w:sz w:val="24"/>
          <w:szCs w:val="24"/>
        </w:rPr>
        <w:t xml:space="preserve"> No. 7 of 2003; Rubaramira Ruranga vs. The Attorney General by enacting:- </w:t>
      </w:r>
    </w:p>
    <w:p w:rsidR="00715F5E" w:rsidRDefault="00DE1754" w:rsidP="00AB0CE5">
      <w:pPr>
        <w:pStyle w:val="ListParagraph"/>
        <w:ind w:left="3600" w:right="1826"/>
        <w:rPr>
          <w:rFonts w:ascii="Times New Roman" w:hAnsi="Times New Roman"/>
          <w:sz w:val="24"/>
          <w:szCs w:val="24"/>
        </w:rPr>
      </w:pPr>
      <w:r w:rsidRPr="00DE1754">
        <w:rPr>
          <w:rFonts w:ascii="Times New Roman" w:hAnsi="Times New Roman"/>
          <w:sz w:val="24"/>
          <w:szCs w:val="24"/>
        </w:rPr>
        <w:t>i. National Youth Council (Amendment) Act</w:t>
      </w:r>
      <w:r w:rsidR="003F6FB6">
        <w:rPr>
          <w:rFonts w:ascii="Times New Roman" w:hAnsi="Times New Roman"/>
          <w:sz w:val="24"/>
          <w:szCs w:val="24"/>
        </w:rPr>
        <w:t>,</w:t>
      </w:r>
      <w:r w:rsidRPr="00DE1754">
        <w:rPr>
          <w:rFonts w:ascii="Times New Roman" w:hAnsi="Times New Roman"/>
          <w:sz w:val="24"/>
          <w:szCs w:val="24"/>
        </w:rPr>
        <w:t xml:space="preserve"> 2010. </w:t>
      </w:r>
    </w:p>
    <w:p w:rsidR="008E4285" w:rsidRDefault="00DE1754" w:rsidP="00AB0CE5">
      <w:pPr>
        <w:pStyle w:val="ListParagraph"/>
        <w:ind w:left="3600" w:right="1826"/>
        <w:rPr>
          <w:rFonts w:ascii="Times New Roman" w:hAnsi="Times New Roman"/>
          <w:sz w:val="24"/>
          <w:szCs w:val="24"/>
        </w:rPr>
      </w:pPr>
      <w:r w:rsidRPr="00DE1754">
        <w:rPr>
          <w:rFonts w:ascii="Times New Roman" w:hAnsi="Times New Roman"/>
          <w:sz w:val="24"/>
          <w:szCs w:val="24"/>
        </w:rPr>
        <w:t>ii</w:t>
      </w:r>
      <w:r w:rsidR="00AB0CE5">
        <w:rPr>
          <w:rFonts w:ascii="Times New Roman" w:hAnsi="Times New Roman"/>
          <w:sz w:val="24"/>
          <w:szCs w:val="24"/>
        </w:rPr>
        <w:t>.</w:t>
      </w:r>
      <w:r w:rsidRPr="00DE1754">
        <w:rPr>
          <w:rFonts w:ascii="Times New Roman" w:hAnsi="Times New Roman"/>
          <w:sz w:val="24"/>
          <w:szCs w:val="24"/>
        </w:rPr>
        <w:t xml:space="preserve"> National Women’s Council (Amendment) Act, 2010. </w:t>
      </w:r>
    </w:p>
    <w:p w:rsidR="008E4285" w:rsidRDefault="008E4285" w:rsidP="00DE1754">
      <w:pPr>
        <w:pStyle w:val="ListParagraph"/>
        <w:ind w:left="2880" w:right="1826"/>
        <w:rPr>
          <w:rFonts w:ascii="Times New Roman" w:hAnsi="Times New Roman"/>
          <w:sz w:val="24"/>
          <w:szCs w:val="24"/>
        </w:rPr>
      </w:pPr>
    </w:p>
    <w:p w:rsidR="00AB0CE5" w:rsidRDefault="00DE1754" w:rsidP="00DE1754">
      <w:pPr>
        <w:pStyle w:val="ListParagraph"/>
        <w:ind w:left="2880" w:right="1826"/>
        <w:rPr>
          <w:rFonts w:ascii="Times New Roman" w:hAnsi="Times New Roman"/>
          <w:sz w:val="24"/>
          <w:szCs w:val="24"/>
        </w:rPr>
      </w:pPr>
      <w:r w:rsidRPr="00DE1754">
        <w:rPr>
          <w:rFonts w:ascii="Times New Roman" w:hAnsi="Times New Roman"/>
          <w:sz w:val="24"/>
          <w:szCs w:val="24"/>
        </w:rPr>
        <w:t xml:space="preserve">(d) The Respondent shall object to any and all amendments to the Petition, specifically:- </w:t>
      </w:r>
    </w:p>
    <w:p w:rsidR="00AB0CE5" w:rsidRDefault="00DE1754" w:rsidP="00AB0CE5">
      <w:pPr>
        <w:pStyle w:val="ListParagraph"/>
        <w:ind w:left="3600" w:right="1826"/>
        <w:rPr>
          <w:rFonts w:ascii="Times New Roman" w:hAnsi="Times New Roman"/>
          <w:sz w:val="24"/>
          <w:szCs w:val="24"/>
        </w:rPr>
      </w:pPr>
      <w:r w:rsidRPr="00DE1754">
        <w:rPr>
          <w:rFonts w:ascii="Times New Roman" w:hAnsi="Times New Roman"/>
          <w:sz w:val="24"/>
          <w:szCs w:val="24"/>
        </w:rPr>
        <w:t xml:space="preserve">i. Amendments challenging provisions of the amended Statutes – not existing at the filing of this Petition. </w:t>
      </w:r>
    </w:p>
    <w:p w:rsidR="008E4285" w:rsidRDefault="00DE1754" w:rsidP="00AB0CE5">
      <w:pPr>
        <w:pStyle w:val="ListParagraph"/>
        <w:ind w:left="3600" w:right="1826"/>
        <w:rPr>
          <w:rFonts w:ascii="Times New Roman" w:hAnsi="Times New Roman"/>
          <w:sz w:val="24"/>
          <w:szCs w:val="24"/>
        </w:rPr>
      </w:pPr>
      <w:r w:rsidRPr="00DE1754">
        <w:rPr>
          <w:rFonts w:ascii="Times New Roman" w:hAnsi="Times New Roman"/>
          <w:sz w:val="24"/>
          <w:szCs w:val="24"/>
        </w:rPr>
        <w:t>ii. Amendments challenging the manner in which the 2011 Special Interest Group Elections were conducted which elections had N</w:t>
      </w:r>
      <w:r w:rsidR="008E4285">
        <w:rPr>
          <w:rFonts w:ascii="Times New Roman" w:hAnsi="Times New Roman"/>
          <w:sz w:val="24"/>
          <w:szCs w:val="24"/>
        </w:rPr>
        <w:t>OT</w:t>
      </w:r>
      <w:r w:rsidR="00206255">
        <w:rPr>
          <w:rFonts w:ascii="Times New Roman" w:hAnsi="Times New Roman"/>
          <w:sz w:val="24"/>
          <w:szCs w:val="24"/>
        </w:rPr>
        <w:t xml:space="preserve"> </w:t>
      </w:r>
      <w:r w:rsidRPr="00DE1754">
        <w:rPr>
          <w:rFonts w:ascii="Times New Roman" w:hAnsi="Times New Roman"/>
          <w:sz w:val="24"/>
          <w:szCs w:val="24"/>
        </w:rPr>
        <w:t xml:space="preserve">been conducted at the time of filing the petition. </w:t>
      </w:r>
      <w:r w:rsidR="00206255">
        <w:rPr>
          <w:rFonts w:ascii="Times New Roman" w:hAnsi="Times New Roman"/>
          <w:sz w:val="24"/>
          <w:szCs w:val="24"/>
        </w:rPr>
        <w:t xml:space="preserve">                      </w:t>
      </w:r>
      <w:r w:rsidRPr="00DE1754">
        <w:rPr>
          <w:rFonts w:ascii="Times New Roman" w:hAnsi="Times New Roman"/>
          <w:sz w:val="24"/>
          <w:szCs w:val="24"/>
        </w:rPr>
        <w:t xml:space="preserve">iii. Amendments purporting to originate new causes of actions following the filing of this Petition. </w:t>
      </w:r>
    </w:p>
    <w:p w:rsidR="008E4285" w:rsidRDefault="008E4285" w:rsidP="00DE1754">
      <w:pPr>
        <w:pStyle w:val="ListParagraph"/>
        <w:ind w:left="2880" w:right="1826"/>
        <w:rPr>
          <w:rFonts w:ascii="Times New Roman" w:hAnsi="Times New Roman"/>
          <w:sz w:val="24"/>
          <w:szCs w:val="24"/>
        </w:rPr>
      </w:pPr>
    </w:p>
    <w:p w:rsidR="005A153B" w:rsidRPr="00DE1754" w:rsidRDefault="00DE1754" w:rsidP="008E4285">
      <w:pPr>
        <w:pStyle w:val="ListParagraph"/>
        <w:tabs>
          <w:tab w:val="left" w:pos="2880"/>
          <w:tab w:val="left" w:pos="7200"/>
        </w:tabs>
        <w:ind w:left="2880" w:right="1826"/>
        <w:rPr>
          <w:rFonts w:ascii="Times New Roman" w:hAnsi="Times New Roman"/>
          <w:sz w:val="24"/>
          <w:szCs w:val="24"/>
        </w:rPr>
      </w:pPr>
      <w:r w:rsidRPr="00DE1754">
        <w:rPr>
          <w:rFonts w:ascii="Times New Roman" w:hAnsi="Times New Roman"/>
          <w:sz w:val="24"/>
          <w:szCs w:val="24"/>
        </w:rPr>
        <w:t>(e) The respondent shall contend that the effect of the stipulated amendments resolved matters raised in the Petition in respect of the affected Special Interest Groups.’</w:t>
      </w:r>
    </w:p>
    <w:p w:rsidR="00DE1754" w:rsidRDefault="00DE1754" w:rsidP="00DE1754">
      <w:pPr>
        <w:pStyle w:val="ListParagraph"/>
        <w:ind w:left="2160"/>
        <w:rPr>
          <w:rFonts w:ascii="Times New Roman" w:hAnsi="Times New Roman"/>
          <w:sz w:val="28"/>
          <w:szCs w:val="28"/>
        </w:rPr>
      </w:pPr>
    </w:p>
    <w:p w:rsidR="00DE1754" w:rsidRDefault="00DE1754" w:rsidP="00C73563">
      <w:pPr>
        <w:pStyle w:val="ListParagraph"/>
        <w:numPr>
          <w:ilvl w:val="0"/>
          <w:numId w:val="1"/>
        </w:numPr>
        <w:rPr>
          <w:rFonts w:ascii="Times New Roman" w:hAnsi="Times New Roman"/>
          <w:sz w:val="28"/>
          <w:szCs w:val="28"/>
        </w:rPr>
      </w:pPr>
      <w:r>
        <w:rPr>
          <w:rFonts w:ascii="Times New Roman" w:hAnsi="Times New Roman"/>
          <w:sz w:val="28"/>
          <w:szCs w:val="28"/>
        </w:rPr>
        <w:t>The respondent prayed that this petition be dismissed with costs.</w:t>
      </w:r>
    </w:p>
    <w:p w:rsidR="005A153B" w:rsidRPr="005A153B" w:rsidRDefault="005A153B" w:rsidP="005A153B">
      <w:pPr>
        <w:pStyle w:val="ListParagraph"/>
        <w:rPr>
          <w:rFonts w:ascii="Times New Roman" w:hAnsi="Times New Roman"/>
          <w:sz w:val="28"/>
          <w:szCs w:val="28"/>
        </w:rPr>
      </w:pPr>
    </w:p>
    <w:p w:rsidR="005A153B" w:rsidRPr="00B6708B" w:rsidRDefault="005A153B" w:rsidP="00B6708B">
      <w:pPr>
        <w:pStyle w:val="ListParagraph"/>
        <w:ind w:left="1418"/>
        <w:rPr>
          <w:rFonts w:ascii="Times New Roman" w:hAnsi="Times New Roman"/>
          <w:b/>
          <w:sz w:val="28"/>
          <w:szCs w:val="28"/>
        </w:rPr>
      </w:pPr>
      <w:r w:rsidRPr="00B6708B">
        <w:rPr>
          <w:rFonts w:ascii="Times New Roman" w:hAnsi="Times New Roman"/>
          <w:b/>
          <w:sz w:val="28"/>
          <w:szCs w:val="28"/>
        </w:rPr>
        <w:t>Constitutional Petition No. 40 of 2010</w:t>
      </w:r>
    </w:p>
    <w:p w:rsidR="005A153B" w:rsidRPr="005A153B" w:rsidRDefault="005A153B" w:rsidP="005A153B">
      <w:pPr>
        <w:pStyle w:val="ListParagraph"/>
        <w:rPr>
          <w:rFonts w:ascii="Times New Roman" w:hAnsi="Times New Roman"/>
          <w:sz w:val="28"/>
          <w:szCs w:val="28"/>
        </w:rPr>
      </w:pPr>
    </w:p>
    <w:p w:rsidR="005A153B" w:rsidRDefault="00297D23"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In addition to the Attorney General, the Electoral Commission and the National Union of Disabled Persons in Uganda are the other respondents in this petition. It is contended in the amended petition that the provisions of section 8(4) of the Parliamentary Elections Act, 2005(as amended), </w:t>
      </w:r>
      <w:r w:rsidR="00473364">
        <w:rPr>
          <w:rFonts w:ascii="Times New Roman" w:hAnsi="Times New Roman"/>
          <w:sz w:val="28"/>
          <w:szCs w:val="28"/>
        </w:rPr>
        <w:t>provisions</w:t>
      </w:r>
      <w:r w:rsidR="003F6FB6">
        <w:rPr>
          <w:rFonts w:ascii="Times New Roman" w:hAnsi="Times New Roman"/>
          <w:sz w:val="28"/>
          <w:szCs w:val="28"/>
        </w:rPr>
        <w:t xml:space="preserve"> of</w:t>
      </w:r>
      <w:r>
        <w:rPr>
          <w:rFonts w:ascii="Times New Roman" w:hAnsi="Times New Roman"/>
          <w:sz w:val="28"/>
          <w:szCs w:val="28"/>
        </w:rPr>
        <w:t xml:space="preserve"> 31A(1) and (6) (read together with Schedule A of the Act) of the National Council for Disability Act, 2003 (as amended by the National Council for Disabilities (Amendment) Act, No.6 of 2013, provisions of Regulation 10 of the Parliamentary Elections (Special Interest Groups) Regulations, 2001 regarding the </w:t>
      </w:r>
      <w:r w:rsidR="00FA1984">
        <w:rPr>
          <w:rFonts w:ascii="Times New Roman" w:hAnsi="Times New Roman"/>
          <w:sz w:val="28"/>
          <w:szCs w:val="28"/>
        </w:rPr>
        <w:t>elections</w:t>
      </w:r>
      <w:r>
        <w:rPr>
          <w:rFonts w:ascii="Times New Roman" w:hAnsi="Times New Roman"/>
          <w:sz w:val="28"/>
          <w:szCs w:val="28"/>
        </w:rPr>
        <w:t xml:space="preserve"> of Members of Parliament representing PWDs are unconstitutional in as far as they run contrary and against </w:t>
      </w:r>
      <w:r w:rsidR="005D4552">
        <w:rPr>
          <w:rFonts w:ascii="Times New Roman" w:hAnsi="Times New Roman"/>
          <w:sz w:val="28"/>
          <w:szCs w:val="28"/>
        </w:rPr>
        <w:t>Article</w:t>
      </w:r>
      <w:r w:rsidR="00276B6D">
        <w:rPr>
          <w:rFonts w:ascii="Times New Roman" w:hAnsi="Times New Roman"/>
          <w:sz w:val="28"/>
          <w:szCs w:val="28"/>
        </w:rPr>
        <w:t>s 20(2); 21(1), (2) &amp; (3); 24; 29(1) (e); 35(1) and (2); 38(1); 59(1); 61(1); 62 and 63(1),(3)</w:t>
      </w:r>
      <w:r>
        <w:rPr>
          <w:rFonts w:ascii="Times New Roman" w:hAnsi="Times New Roman"/>
          <w:sz w:val="28"/>
          <w:szCs w:val="28"/>
        </w:rPr>
        <w:t>&amp; (4) of the Constitution</w:t>
      </w:r>
      <w:r w:rsidR="00B6708B">
        <w:rPr>
          <w:rFonts w:ascii="Times New Roman" w:hAnsi="Times New Roman"/>
          <w:sz w:val="28"/>
          <w:szCs w:val="28"/>
        </w:rPr>
        <w:t>.</w:t>
      </w:r>
    </w:p>
    <w:p w:rsidR="00B6708B" w:rsidRDefault="00B6708B" w:rsidP="00B6708B">
      <w:pPr>
        <w:pStyle w:val="ListParagraph"/>
        <w:ind w:left="2160"/>
        <w:rPr>
          <w:rFonts w:ascii="Times New Roman" w:hAnsi="Times New Roman"/>
          <w:sz w:val="28"/>
          <w:szCs w:val="28"/>
        </w:rPr>
      </w:pPr>
    </w:p>
    <w:p w:rsidR="00D71AB2" w:rsidRDefault="00B6708B"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substance of this petition is set out in paragraph 5 (a) to (h) which we shall set out here below. </w:t>
      </w:r>
    </w:p>
    <w:p w:rsidR="00D71AB2" w:rsidRPr="00D71AB2" w:rsidRDefault="00D71AB2" w:rsidP="00D71AB2">
      <w:pPr>
        <w:pStyle w:val="ListParagraph"/>
        <w:rPr>
          <w:rFonts w:ascii="Times New Roman" w:hAnsi="Times New Roman"/>
          <w:sz w:val="28"/>
          <w:szCs w:val="28"/>
        </w:rPr>
      </w:pPr>
    </w:p>
    <w:p w:rsidR="00D71AB2" w:rsidRDefault="00B6708B" w:rsidP="00D71AB2">
      <w:pPr>
        <w:pStyle w:val="ListParagraph"/>
        <w:ind w:left="2835" w:right="2375"/>
        <w:rPr>
          <w:rFonts w:ascii="Times New Roman" w:hAnsi="Times New Roman"/>
          <w:sz w:val="24"/>
          <w:szCs w:val="24"/>
        </w:rPr>
      </w:pPr>
      <w:r w:rsidRPr="00D71AB2">
        <w:rPr>
          <w:rFonts w:ascii="Times New Roman" w:hAnsi="Times New Roman"/>
          <w:sz w:val="24"/>
          <w:szCs w:val="24"/>
        </w:rPr>
        <w:lastRenderedPageBreak/>
        <w:t>‘(a) Section 8(4) of the Parliamentary Elections Act provides for procedures of elections of Members of Parliament representing P</w:t>
      </w:r>
      <w:r w:rsidR="004100F7">
        <w:rPr>
          <w:rFonts w:ascii="Times New Roman" w:hAnsi="Times New Roman"/>
          <w:sz w:val="24"/>
          <w:szCs w:val="24"/>
        </w:rPr>
        <w:t>W</w:t>
      </w:r>
      <w:r w:rsidRPr="00D71AB2">
        <w:rPr>
          <w:rFonts w:ascii="Times New Roman" w:hAnsi="Times New Roman"/>
          <w:sz w:val="24"/>
          <w:szCs w:val="24"/>
        </w:rPr>
        <w:t xml:space="preserve">Ds which are different from those of other </w:t>
      </w:r>
      <w:r w:rsidR="00D71AB2" w:rsidRPr="00D71AB2">
        <w:rPr>
          <w:rFonts w:ascii="Times New Roman" w:hAnsi="Times New Roman"/>
          <w:sz w:val="24"/>
          <w:szCs w:val="24"/>
        </w:rPr>
        <w:t>special</w:t>
      </w:r>
      <w:r w:rsidRPr="00D71AB2">
        <w:rPr>
          <w:rFonts w:ascii="Times New Roman" w:hAnsi="Times New Roman"/>
          <w:sz w:val="24"/>
          <w:szCs w:val="24"/>
        </w:rPr>
        <w:t xml:space="preserve"> interest groups including women and youth elected there</w:t>
      </w:r>
      <w:r w:rsidR="00206255">
        <w:rPr>
          <w:rFonts w:ascii="Times New Roman" w:hAnsi="Times New Roman"/>
          <w:sz w:val="24"/>
          <w:szCs w:val="24"/>
        </w:rPr>
        <w:t xml:space="preserve"> </w:t>
      </w:r>
      <w:r w:rsidRPr="00D71AB2">
        <w:rPr>
          <w:rFonts w:ascii="Times New Roman" w:hAnsi="Times New Roman"/>
          <w:sz w:val="24"/>
          <w:szCs w:val="24"/>
        </w:rPr>
        <w:t xml:space="preserve">under and therefore discriminatory. </w:t>
      </w:r>
    </w:p>
    <w:p w:rsidR="00D71AB2" w:rsidRDefault="00D71AB2" w:rsidP="00D71AB2">
      <w:pPr>
        <w:pStyle w:val="ListParagraph"/>
        <w:ind w:left="2835" w:right="2375"/>
        <w:rPr>
          <w:rFonts w:ascii="Times New Roman" w:hAnsi="Times New Roman"/>
          <w:sz w:val="24"/>
          <w:szCs w:val="24"/>
        </w:rPr>
      </w:pPr>
    </w:p>
    <w:p w:rsidR="00D71AB2" w:rsidRDefault="00B6708B" w:rsidP="00D71AB2">
      <w:pPr>
        <w:pStyle w:val="ListParagraph"/>
        <w:ind w:left="2835" w:right="2375"/>
        <w:rPr>
          <w:rFonts w:ascii="Times New Roman" w:hAnsi="Times New Roman"/>
          <w:sz w:val="24"/>
          <w:szCs w:val="24"/>
        </w:rPr>
      </w:pPr>
      <w:r w:rsidRPr="00D71AB2">
        <w:rPr>
          <w:rFonts w:ascii="Times New Roman" w:hAnsi="Times New Roman"/>
          <w:sz w:val="24"/>
          <w:szCs w:val="24"/>
        </w:rPr>
        <w:t xml:space="preserve">(b) While members of Parliament representing women are under section 8(4) (a) of the Parliamentary Elections Act, read together with section 6(1) of the National Women’s Council Act, Chapter 318 (as Amended by the National Women’s Council (Amendment) Act, No. 10 of 2010 are </w:t>
      </w:r>
      <w:r w:rsidR="00D71AB2" w:rsidRPr="00D71AB2">
        <w:rPr>
          <w:rFonts w:ascii="Times New Roman" w:hAnsi="Times New Roman"/>
          <w:sz w:val="24"/>
          <w:szCs w:val="24"/>
        </w:rPr>
        <w:t>elected</w:t>
      </w:r>
      <w:r w:rsidRPr="00D71AB2">
        <w:rPr>
          <w:rFonts w:ascii="Times New Roman" w:hAnsi="Times New Roman"/>
          <w:sz w:val="24"/>
          <w:szCs w:val="24"/>
        </w:rPr>
        <w:t xml:space="preserve"> by secret ballot by all women qualified and registered to vote under a voter’s register maintained by the Electoral Commission</w:t>
      </w:r>
      <w:r w:rsidR="00787537" w:rsidRPr="00D71AB2">
        <w:rPr>
          <w:rFonts w:ascii="Times New Roman" w:hAnsi="Times New Roman"/>
          <w:sz w:val="24"/>
          <w:szCs w:val="24"/>
        </w:rPr>
        <w:t>. In contrast and in a discriminatory manner, members of Parliament representing PWDs in 2011 were elected under section 8(4) (e) of the Parliamentary Elections Act, read together with Regulation 10 of the Parliamentary Elections (Special Interest Groups) Regulations, 2001 by an unelected Electoral College of National Union of Disabled People (NUDIPU) and without a voter’s regis</w:t>
      </w:r>
      <w:r w:rsidR="00D71AB2" w:rsidRPr="00D71AB2">
        <w:rPr>
          <w:rFonts w:ascii="Times New Roman" w:hAnsi="Times New Roman"/>
          <w:sz w:val="24"/>
          <w:szCs w:val="24"/>
        </w:rPr>
        <w:t>t</w:t>
      </w:r>
      <w:r w:rsidR="00787537" w:rsidRPr="00D71AB2">
        <w:rPr>
          <w:rFonts w:ascii="Times New Roman" w:hAnsi="Times New Roman"/>
          <w:sz w:val="24"/>
          <w:szCs w:val="24"/>
        </w:rPr>
        <w:t xml:space="preserve">er maintained by the Electoral Commission. </w:t>
      </w:r>
    </w:p>
    <w:p w:rsidR="00D71AB2" w:rsidRDefault="00D71AB2" w:rsidP="00D71AB2">
      <w:pPr>
        <w:pStyle w:val="ListParagraph"/>
        <w:ind w:left="2835" w:right="2375"/>
        <w:rPr>
          <w:rFonts w:ascii="Times New Roman" w:hAnsi="Times New Roman"/>
          <w:sz w:val="24"/>
          <w:szCs w:val="24"/>
        </w:rPr>
      </w:pPr>
    </w:p>
    <w:p w:rsidR="00D71AB2" w:rsidRDefault="00787537" w:rsidP="00D71AB2">
      <w:pPr>
        <w:pStyle w:val="ListParagraph"/>
        <w:ind w:left="2835" w:right="2375"/>
        <w:rPr>
          <w:rFonts w:ascii="Times New Roman" w:hAnsi="Times New Roman"/>
          <w:sz w:val="24"/>
          <w:szCs w:val="24"/>
        </w:rPr>
      </w:pPr>
      <w:r w:rsidRPr="00D71AB2">
        <w:rPr>
          <w:rFonts w:ascii="Times New Roman" w:hAnsi="Times New Roman"/>
          <w:sz w:val="24"/>
          <w:szCs w:val="24"/>
        </w:rPr>
        <w:t xml:space="preserve">(c) Additionally, unlike women and the youth who solicit for voters only in their designated geographical constituencies, </w:t>
      </w:r>
      <w:r w:rsidR="00D71AB2" w:rsidRPr="00D71AB2">
        <w:rPr>
          <w:rFonts w:ascii="Times New Roman" w:hAnsi="Times New Roman"/>
          <w:sz w:val="24"/>
          <w:szCs w:val="24"/>
        </w:rPr>
        <w:t>contestants</w:t>
      </w:r>
      <w:r w:rsidRPr="00D71AB2">
        <w:rPr>
          <w:rFonts w:ascii="Times New Roman" w:hAnsi="Times New Roman"/>
          <w:sz w:val="24"/>
          <w:szCs w:val="24"/>
        </w:rPr>
        <w:t xml:space="preserve"> for the position of member of Parliament for persons who </w:t>
      </w:r>
      <w:r w:rsidR="00D71AB2" w:rsidRPr="00D71AB2">
        <w:rPr>
          <w:rFonts w:ascii="Times New Roman" w:hAnsi="Times New Roman"/>
          <w:sz w:val="24"/>
          <w:szCs w:val="24"/>
        </w:rPr>
        <w:t>contested</w:t>
      </w:r>
      <w:r w:rsidRPr="00D71AB2">
        <w:rPr>
          <w:rFonts w:ascii="Times New Roman" w:hAnsi="Times New Roman"/>
          <w:sz w:val="24"/>
          <w:szCs w:val="24"/>
        </w:rPr>
        <w:t xml:space="preserve"> to represent PWDs</w:t>
      </w:r>
      <w:r w:rsidR="00206255">
        <w:rPr>
          <w:rFonts w:ascii="Times New Roman" w:hAnsi="Times New Roman"/>
          <w:sz w:val="24"/>
          <w:szCs w:val="24"/>
        </w:rPr>
        <w:t xml:space="preserve"> </w:t>
      </w:r>
      <w:r w:rsidRPr="00D71AB2">
        <w:rPr>
          <w:rFonts w:ascii="Times New Roman" w:hAnsi="Times New Roman"/>
          <w:sz w:val="24"/>
          <w:szCs w:val="24"/>
        </w:rPr>
        <w:t xml:space="preserve">during the 2011 elections were forced to traverse the whole country soliciting for voters since they were to be elected by all members of the Electoral College referred to in </w:t>
      </w:r>
      <w:r w:rsidR="003F6FB6">
        <w:rPr>
          <w:rFonts w:ascii="Times New Roman" w:hAnsi="Times New Roman"/>
          <w:sz w:val="24"/>
          <w:szCs w:val="24"/>
        </w:rPr>
        <w:t>the R</w:t>
      </w:r>
      <w:r w:rsidRPr="00D71AB2">
        <w:rPr>
          <w:rFonts w:ascii="Times New Roman" w:hAnsi="Times New Roman"/>
          <w:sz w:val="24"/>
          <w:szCs w:val="24"/>
        </w:rPr>
        <w:t>egulation</w:t>
      </w:r>
      <w:r w:rsidR="003F6FB6">
        <w:rPr>
          <w:rFonts w:ascii="Times New Roman" w:hAnsi="Times New Roman"/>
          <w:sz w:val="24"/>
          <w:szCs w:val="24"/>
        </w:rPr>
        <w:t>s</w:t>
      </w:r>
      <w:r w:rsidRPr="00D71AB2">
        <w:rPr>
          <w:rFonts w:ascii="Times New Roman" w:hAnsi="Times New Roman"/>
          <w:sz w:val="24"/>
          <w:szCs w:val="24"/>
        </w:rPr>
        <w:t xml:space="preserve"> of the Parliamentary Elections (Spe</w:t>
      </w:r>
      <w:r w:rsidR="003F6FB6">
        <w:rPr>
          <w:rFonts w:ascii="Times New Roman" w:hAnsi="Times New Roman"/>
          <w:sz w:val="24"/>
          <w:szCs w:val="24"/>
        </w:rPr>
        <w:t>cial Interest</w:t>
      </w:r>
      <w:r w:rsidRPr="00D71AB2">
        <w:rPr>
          <w:rFonts w:ascii="Times New Roman" w:hAnsi="Times New Roman"/>
          <w:sz w:val="24"/>
          <w:szCs w:val="24"/>
        </w:rPr>
        <w:t xml:space="preserve"> Groups), drawn from each district from organised associations and groups under the structures of NUDIPU and those contestants who could not aff</w:t>
      </w:r>
      <w:r w:rsidR="003F6FB6">
        <w:rPr>
          <w:rFonts w:ascii="Times New Roman" w:hAnsi="Times New Roman"/>
          <w:sz w:val="24"/>
          <w:szCs w:val="24"/>
        </w:rPr>
        <w:t>ord were disadvantaged. Section</w:t>
      </w:r>
      <w:r w:rsidRPr="00D71AB2">
        <w:rPr>
          <w:rFonts w:ascii="Times New Roman" w:hAnsi="Times New Roman"/>
          <w:sz w:val="24"/>
          <w:szCs w:val="24"/>
        </w:rPr>
        <w:t xml:space="preserve"> 31A(1) read together with Schedule A of the National Council for Disabili</w:t>
      </w:r>
      <w:r w:rsidR="00D71AB2" w:rsidRPr="00D71AB2">
        <w:rPr>
          <w:rFonts w:ascii="Times New Roman" w:hAnsi="Times New Roman"/>
          <w:sz w:val="24"/>
          <w:szCs w:val="24"/>
        </w:rPr>
        <w:t>ty Act (as amended) has not cur</w:t>
      </w:r>
      <w:r w:rsidRPr="00D71AB2">
        <w:rPr>
          <w:rFonts w:ascii="Times New Roman" w:hAnsi="Times New Roman"/>
          <w:sz w:val="24"/>
          <w:szCs w:val="24"/>
        </w:rPr>
        <w:t xml:space="preserve">ed this constitutional anomaly. </w:t>
      </w:r>
    </w:p>
    <w:p w:rsidR="00D71AB2" w:rsidRDefault="00D71AB2" w:rsidP="00D71AB2">
      <w:pPr>
        <w:pStyle w:val="ListParagraph"/>
        <w:ind w:left="2835" w:right="2375"/>
        <w:rPr>
          <w:rFonts w:ascii="Times New Roman" w:hAnsi="Times New Roman"/>
          <w:sz w:val="24"/>
          <w:szCs w:val="24"/>
        </w:rPr>
      </w:pPr>
    </w:p>
    <w:p w:rsidR="00D71AB2" w:rsidRDefault="00787537" w:rsidP="00D71AB2">
      <w:pPr>
        <w:pStyle w:val="ListParagraph"/>
        <w:ind w:left="2835" w:right="2375"/>
        <w:rPr>
          <w:rFonts w:ascii="Times New Roman" w:hAnsi="Times New Roman"/>
          <w:sz w:val="24"/>
          <w:szCs w:val="24"/>
        </w:rPr>
      </w:pPr>
      <w:r w:rsidRPr="00D71AB2">
        <w:rPr>
          <w:rFonts w:ascii="Times New Roman" w:hAnsi="Times New Roman"/>
          <w:sz w:val="24"/>
          <w:szCs w:val="24"/>
        </w:rPr>
        <w:t xml:space="preserve">(d) Regulation 10 in effect forced any PWD who in 2011 wished to be a </w:t>
      </w:r>
      <w:r w:rsidR="00D71AB2" w:rsidRPr="00D71AB2">
        <w:rPr>
          <w:rFonts w:ascii="Times New Roman" w:hAnsi="Times New Roman"/>
          <w:sz w:val="24"/>
          <w:szCs w:val="24"/>
        </w:rPr>
        <w:t>me</w:t>
      </w:r>
      <w:r w:rsidRPr="00D71AB2">
        <w:rPr>
          <w:rFonts w:ascii="Times New Roman" w:hAnsi="Times New Roman"/>
          <w:sz w:val="24"/>
          <w:szCs w:val="24"/>
        </w:rPr>
        <w:t xml:space="preserve">mber of the Electoral college referred to hereinabove to be a member of </w:t>
      </w:r>
      <w:r w:rsidR="00B5230C" w:rsidRPr="00D71AB2">
        <w:rPr>
          <w:rFonts w:ascii="Times New Roman" w:hAnsi="Times New Roman"/>
          <w:sz w:val="24"/>
          <w:szCs w:val="24"/>
        </w:rPr>
        <w:t>an association or group that is affiliated to the N</w:t>
      </w:r>
      <w:r w:rsidR="003F6FB6">
        <w:rPr>
          <w:rFonts w:ascii="Times New Roman" w:hAnsi="Times New Roman"/>
          <w:sz w:val="24"/>
          <w:szCs w:val="24"/>
        </w:rPr>
        <w:t>U</w:t>
      </w:r>
      <w:r w:rsidR="00B5230C" w:rsidRPr="00D71AB2">
        <w:rPr>
          <w:rFonts w:ascii="Times New Roman" w:hAnsi="Times New Roman"/>
          <w:sz w:val="24"/>
          <w:szCs w:val="24"/>
        </w:rPr>
        <w:t>D</w:t>
      </w:r>
      <w:r w:rsidR="003F6FB6">
        <w:rPr>
          <w:rFonts w:ascii="Times New Roman" w:hAnsi="Times New Roman"/>
          <w:sz w:val="24"/>
          <w:szCs w:val="24"/>
        </w:rPr>
        <w:t>I</w:t>
      </w:r>
      <w:r w:rsidR="00B5230C" w:rsidRPr="00D71AB2">
        <w:rPr>
          <w:rFonts w:ascii="Times New Roman" w:hAnsi="Times New Roman"/>
          <w:sz w:val="24"/>
          <w:szCs w:val="24"/>
        </w:rPr>
        <w:t xml:space="preserve">PU, which was contrary to and against </w:t>
      </w:r>
      <w:r w:rsidR="005D4552">
        <w:rPr>
          <w:rFonts w:ascii="Times New Roman" w:hAnsi="Times New Roman"/>
          <w:sz w:val="24"/>
          <w:szCs w:val="24"/>
        </w:rPr>
        <w:t>Article</w:t>
      </w:r>
      <w:r w:rsidR="00B5230C" w:rsidRPr="00D71AB2">
        <w:rPr>
          <w:rFonts w:ascii="Times New Roman" w:hAnsi="Times New Roman"/>
          <w:sz w:val="24"/>
          <w:szCs w:val="24"/>
        </w:rPr>
        <w:t xml:space="preserve"> 29(1)(e) of the Constitution and excluding PWDs who were not members of association or groups affiliated to the NUDIPU violated their right to vote and be voted and was against </w:t>
      </w:r>
      <w:r w:rsidR="005D4552">
        <w:rPr>
          <w:rFonts w:ascii="Times New Roman" w:hAnsi="Times New Roman"/>
          <w:sz w:val="24"/>
          <w:szCs w:val="24"/>
        </w:rPr>
        <w:t>Article</w:t>
      </w:r>
      <w:r w:rsidR="00B5230C" w:rsidRPr="00D71AB2">
        <w:rPr>
          <w:rFonts w:ascii="Times New Roman" w:hAnsi="Times New Roman"/>
          <w:sz w:val="24"/>
          <w:szCs w:val="24"/>
        </w:rPr>
        <w:t xml:space="preserve">s 50(1) and 38(1) of the Constitution. </w:t>
      </w:r>
    </w:p>
    <w:p w:rsidR="00D71AB2" w:rsidRDefault="00D71AB2" w:rsidP="00D71AB2">
      <w:pPr>
        <w:pStyle w:val="ListParagraph"/>
        <w:ind w:left="2835" w:right="2375"/>
        <w:rPr>
          <w:rFonts w:ascii="Times New Roman" w:hAnsi="Times New Roman"/>
          <w:sz w:val="24"/>
          <w:szCs w:val="24"/>
        </w:rPr>
      </w:pPr>
    </w:p>
    <w:p w:rsidR="00D71AB2" w:rsidRDefault="00B5230C" w:rsidP="00D71AB2">
      <w:pPr>
        <w:pStyle w:val="ListParagraph"/>
        <w:ind w:left="2835" w:right="2375"/>
        <w:rPr>
          <w:rFonts w:ascii="Times New Roman" w:hAnsi="Times New Roman"/>
          <w:sz w:val="24"/>
          <w:szCs w:val="24"/>
        </w:rPr>
      </w:pPr>
      <w:r w:rsidRPr="00D71AB2">
        <w:rPr>
          <w:rFonts w:ascii="Times New Roman" w:hAnsi="Times New Roman"/>
          <w:sz w:val="24"/>
          <w:szCs w:val="24"/>
        </w:rPr>
        <w:lastRenderedPageBreak/>
        <w:t xml:space="preserve">(e) In 2011, NUDIPU neither operated in all nor had affiliates in all districts in Uganda, which excluded PWDS in districts not covered by NUDIPU or its affiliates, thereby infringing on the rights to vote and participate in the affairs of </w:t>
      </w:r>
      <w:r w:rsidR="003F6FB6">
        <w:rPr>
          <w:rFonts w:ascii="Times New Roman" w:hAnsi="Times New Roman"/>
          <w:sz w:val="24"/>
          <w:szCs w:val="24"/>
        </w:rPr>
        <w:t>G</w:t>
      </w:r>
      <w:r w:rsidRPr="00D71AB2">
        <w:rPr>
          <w:rFonts w:ascii="Times New Roman" w:hAnsi="Times New Roman"/>
          <w:sz w:val="24"/>
          <w:szCs w:val="24"/>
        </w:rPr>
        <w:t xml:space="preserve">overnment under </w:t>
      </w:r>
      <w:r w:rsidR="005D4552">
        <w:rPr>
          <w:rFonts w:ascii="Times New Roman" w:hAnsi="Times New Roman"/>
          <w:sz w:val="24"/>
          <w:szCs w:val="24"/>
        </w:rPr>
        <w:t>Article</w:t>
      </w:r>
      <w:r w:rsidRPr="00D71AB2">
        <w:rPr>
          <w:rFonts w:ascii="Times New Roman" w:hAnsi="Times New Roman"/>
          <w:sz w:val="24"/>
          <w:szCs w:val="24"/>
        </w:rPr>
        <w:t xml:space="preserve">s 38(1) and 59(1) of the Constitution of PWDs outside the covered districts. </w:t>
      </w:r>
    </w:p>
    <w:p w:rsidR="00D71AB2" w:rsidRDefault="00D71AB2" w:rsidP="00D71AB2">
      <w:pPr>
        <w:pStyle w:val="ListParagraph"/>
        <w:ind w:left="2835" w:right="2375"/>
        <w:rPr>
          <w:rFonts w:ascii="Times New Roman" w:hAnsi="Times New Roman"/>
          <w:sz w:val="24"/>
          <w:szCs w:val="24"/>
        </w:rPr>
      </w:pPr>
    </w:p>
    <w:p w:rsidR="00D71AB2" w:rsidRDefault="00B5230C" w:rsidP="00D71AB2">
      <w:pPr>
        <w:pStyle w:val="ListParagraph"/>
        <w:ind w:left="2835" w:right="2375"/>
        <w:rPr>
          <w:rFonts w:ascii="Times New Roman" w:hAnsi="Times New Roman"/>
          <w:sz w:val="24"/>
          <w:szCs w:val="24"/>
        </w:rPr>
      </w:pPr>
      <w:r w:rsidRPr="00D71AB2">
        <w:rPr>
          <w:rFonts w:ascii="Times New Roman" w:hAnsi="Times New Roman"/>
          <w:sz w:val="24"/>
          <w:szCs w:val="24"/>
        </w:rPr>
        <w:t xml:space="preserve">(f) The election of members of Parliament through an Electoral College not based on demarcated constituencies but on the basis of the structures of the NUDIPU and its affiliates is contrary to and against the provisions of </w:t>
      </w:r>
      <w:r w:rsidR="005D4552">
        <w:rPr>
          <w:rFonts w:ascii="Times New Roman" w:hAnsi="Times New Roman"/>
          <w:sz w:val="24"/>
          <w:szCs w:val="24"/>
        </w:rPr>
        <w:t>Article</w:t>
      </w:r>
      <w:r w:rsidRPr="00D71AB2">
        <w:rPr>
          <w:rFonts w:ascii="Times New Roman" w:hAnsi="Times New Roman"/>
          <w:sz w:val="24"/>
          <w:szCs w:val="24"/>
        </w:rPr>
        <w:t xml:space="preserve"> 63 of the Constitution. </w:t>
      </w:r>
    </w:p>
    <w:p w:rsidR="00D71AB2" w:rsidRDefault="00D71AB2" w:rsidP="00D71AB2">
      <w:pPr>
        <w:pStyle w:val="ListParagraph"/>
        <w:ind w:left="2835" w:right="2375"/>
        <w:rPr>
          <w:rFonts w:ascii="Times New Roman" w:hAnsi="Times New Roman"/>
          <w:sz w:val="24"/>
          <w:szCs w:val="24"/>
        </w:rPr>
      </w:pPr>
    </w:p>
    <w:p w:rsidR="00D71AB2" w:rsidRDefault="00B5230C" w:rsidP="00D71AB2">
      <w:pPr>
        <w:pStyle w:val="ListParagraph"/>
        <w:ind w:left="2835" w:right="2375"/>
        <w:rPr>
          <w:rFonts w:ascii="Times New Roman" w:hAnsi="Times New Roman"/>
          <w:sz w:val="24"/>
          <w:szCs w:val="24"/>
        </w:rPr>
      </w:pPr>
      <w:r w:rsidRPr="00D71AB2">
        <w:rPr>
          <w:rFonts w:ascii="Times New Roman" w:hAnsi="Times New Roman"/>
          <w:sz w:val="24"/>
          <w:szCs w:val="24"/>
        </w:rPr>
        <w:t xml:space="preserve">(g) The </w:t>
      </w:r>
      <w:r w:rsidR="00AB0CE5">
        <w:rPr>
          <w:rFonts w:ascii="Times New Roman" w:hAnsi="Times New Roman"/>
          <w:sz w:val="24"/>
          <w:szCs w:val="24"/>
        </w:rPr>
        <w:t>c</w:t>
      </w:r>
      <w:r w:rsidRPr="00D71AB2">
        <w:rPr>
          <w:rFonts w:ascii="Times New Roman" w:hAnsi="Times New Roman"/>
          <w:sz w:val="24"/>
          <w:szCs w:val="24"/>
        </w:rPr>
        <w:t>onduct of elections through an Electoral College which was convened in Kampala required that the PWDs be transported to Kampala which not only excluded those who were unable to travel</w:t>
      </w:r>
      <w:r w:rsidR="003F6FB6">
        <w:rPr>
          <w:rFonts w:ascii="Times New Roman" w:hAnsi="Times New Roman"/>
          <w:sz w:val="24"/>
          <w:szCs w:val="24"/>
        </w:rPr>
        <w:t>,</w:t>
      </w:r>
      <w:r w:rsidRPr="00D71AB2">
        <w:rPr>
          <w:rFonts w:ascii="Times New Roman" w:hAnsi="Times New Roman"/>
          <w:sz w:val="24"/>
          <w:szCs w:val="24"/>
        </w:rPr>
        <w:t xml:space="preserve"> but greatly inconvenienced those who travelled owing to their disabilities thereby infringing on their right to respect and human dignity guaranteed by </w:t>
      </w:r>
      <w:r w:rsidR="005D4552">
        <w:rPr>
          <w:rFonts w:ascii="Times New Roman" w:hAnsi="Times New Roman"/>
          <w:sz w:val="24"/>
          <w:szCs w:val="24"/>
        </w:rPr>
        <w:t>Article</w:t>
      </w:r>
      <w:r w:rsidRPr="00D71AB2">
        <w:rPr>
          <w:rFonts w:ascii="Times New Roman" w:hAnsi="Times New Roman"/>
          <w:sz w:val="24"/>
          <w:szCs w:val="24"/>
        </w:rPr>
        <w:t xml:space="preserve"> 35(1) of the Constitution. </w:t>
      </w:r>
    </w:p>
    <w:p w:rsidR="00D71AB2" w:rsidRDefault="00D71AB2" w:rsidP="00D71AB2">
      <w:pPr>
        <w:pStyle w:val="ListParagraph"/>
        <w:ind w:left="2835" w:right="2375"/>
        <w:rPr>
          <w:rFonts w:ascii="Times New Roman" w:hAnsi="Times New Roman"/>
          <w:sz w:val="24"/>
          <w:szCs w:val="24"/>
        </w:rPr>
      </w:pPr>
    </w:p>
    <w:p w:rsidR="00B6708B" w:rsidRPr="00D71AB2" w:rsidRDefault="00B5230C" w:rsidP="00D71AB2">
      <w:pPr>
        <w:pStyle w:val="ListParagraph"/>
        <w:ind w:left="2835" w:right="2375"/>
        <w:rPr>
          <w:rFonts w:ascii="Times New Roman" w:hAnsi="Times New Roman"/>
          <w:sz w:val="24"/>
          <w:szCs w:val="24"/>
        </w:rPr>
      </w:pPr>
      <w:r w:rsidRPr="00D71AB2">
        <w:rPr>
          <w:rFonts w:ascii="Times New Roman" w:hAnsi="Times New Roman"/>
          <w:sz w:val="24"/>
          <w:szCs w:val="24"/>
        </w:rPr>
        <w:t xml:space="preserve">(h) Placing election matters in the hands of a non-governmental organisation which is not a statutory body but functions under its own constitution as was done in 2011 is an abrogation by Government of its </w:t>
      </w:r>
      <w:r w:rsidR="005D4552">
        <w:rPr>
          <w:rFonts w:ascii="Times New Roman" w:hAnsi="Times New Roman"/>
          <w:sz w:val="24"/>
          <w:szCs w:val="24"/>
        </w:rPr>
        <w:t>Article</w:t>
      </w:r>
      <w:r w:rsidR="00A85886" w:rsidRPr="00D71AB2">
        <w:rPr>
          <w:rFonts w:ascii="Times New Roman" w:hAnsi="Times New Roman"/>
          <w:sz w:val="24"/>
          <w:szCs w:val="24"/>
        </w:rPr>
        <w:t>59(3) constitutional obligation to take all necessary measures to ensure that all citizens qualified to vote register and exercise their right to vote.’</w:t>
      </w:r>
    </w:p>
    <w:p w:rsidR="00D71AB2" w:rsidRDefault="00D71AB2" w:rsidP="00E532B7">
      <w:pPr>
        <w:pStyle w:val="ListParagraph"/>
        <w:ind w:left="1418"/>
        <w:rPr>
          <w:rFonts w:ascii="Times New Roman" w:hAnsi="Times New Roman"/>
          <w:b/>
          <w:sz w:val="28"/>
          <w:szCs w:val="28"/>
        </w:rPr>
      </w:pPr>
    </w:p>
    <w:p w:rsidR="00E532B7" w:rsidRPr="00E532B7" w:rsidRDefault="00E532B7" w:rsidP="00E532B7">
      <w:pPr>
        <w:pStyle w:val="ListParagraph"/>
        <w:ind w:left="1418"/>
        <w:rPr>
          <w:rFonts w:ascii="Times New Roman" w:hAnsi="Times New Roman"/>
          <w:b/>
          <w:sz w:val="28"/>
          <w:szCs w:val="28"/>
        </w:rPr>
      </w:pPr>
      <w:r w:rsidRPr="00E532B7">
        <w:rPr>
          <w:rFonts w:ascii="Times New Roman" w:hAnsi="Times New Roman"/>
          <w:b/>
          <w:sz w:val="28"/>
          <w:szCs w:val="28"/>
        </w:rPr>
        <w:t>Answer to CP No. 40 of 2010</w:t>
      </w:r>
    </w:p>
    <w:p w:rsidR="00E532B7" w:rsidRDefault="00E532B7" w:rsidP="00E532B7">
      <w:pPr>
        <w:pStyle w:val="ListParagraph"/>
        <w:ind w:left="2160"/>
        <w:rPr>
          <w:rFonts w:ascii="Times New Roman" w:hAnsi="Times New Roman"/>
          <w:sz w:val="28"/>
          <w:szCs w:val="28"/>
        </w:rPr>
      </w:pPr>
    </w:p>
    <w:p w:rsidR="00A85886" w:rsidRDefault="00A85886" w:rsidP="00C73563">
      <w:pPr>
        <w:pStyle w:val="ListParagraph"/>
        <w:numPr>
          <w:ilvl w:val="0"/>
          <w:numId w:val="1"/>
        </w:numPr>
        <w:rPr>
          <w:rFonts w:ascii="Times New Roman" w:hAnsi="Times New Roman"/>
          <w:sz w:val="28"/>
          <w:szCs w:val="28"/>
        </w:rPr>
      </w:pPr>
      <w:r>
        <w:rPr>
          <w:rFonts w:ascii="Times New Roman" w:hAnsi="Times New Roman"/>
          <w:sz w:val="28"/>
          <w:szCs w:val="28"/>
        </w:rPr>
        <w:t>The Attorney General and the Electoral Commission filed a joint answer to the original petition which maintained that none of the impugned provisions are unconstitutional. They further denied contravention of the United Nations Convention on the Rights of People with Disabilities</w:t>
      </w:r>
      <w:r w:rsidR="00E532B7">
        <w:rPr>
          <w:rFonts w:ascii="Times New Roman" w:hAnsi="Times New Roman"/>
          <w:sz w:val="28"/>
          <w:szCs w:val="28"/>
        </w:rPr>
        <w:t>. They prayed that this petition should be dismissed with costs.</w:t>
      </w:r>
    </w:p>
    <w:p w:rsidR="00E532B7" w:rsidRDefault="00E532B7" w:rsidP="00E532B7">
      <w:pPr>
        <w:pStyle w:val="ListParagraph"/>
        <w:ind w:left="2160"/>
        <w:rPr>
          <w:rFonts w:ascii="Times New Roman" w:hAnsi="Times New Roman"/>
          <w:sz w:val="28"/>
          <w:szCs w:val="28"/>
        </w:rPr>
      </w:pPr>
    </w:p>
    <w:p w:rsidR="00E532B7" w:rsidRDefault="00E532B7" w:rsidP="00C73563">
      <w:pPr>
        <w:pStyle w:val="ListParagraph"/>
        <w:numPr>
          <w:ilvl w:val="0"/>
          <w:numId w:val="1"/>
        </w:numPr>
        <w:rPr>
          <w:rFonts w:ascii="Times New Roman" w:hAnsi="Times New Roman"/>
          <w:sz w:val="28"/>
          <w:szCs w:val="28"/>
        </w:rPr>
      </w:pPr>
      <w:r>
        <w:rPr>
          <w:rFonts w:ascii="Times New Roman" w:hAnsi="Times New Roman"/>
          <w:sz w:val="28"/>
          <w:szCs w:val="28"/>
        </w:rPr>
        <w:t>Likewise the third respondent maintained the same stance in its answer to the petition. It contended that the impugned provisions were not at all unconstitutional and prayed that this petition be dismissed with costs.</w:t>
      </w:r>
    </w:p>
    <w:p w:rsidR="00E532B7" w:rsidRPr="00E532B7" w:rsidRDefault="00E532B7" w:rsidP="00E532B7">
      <w:pPr>
        <w:pStyle w:val="ListParagraph"/>
        <w:rPr>
          <w:rFonts w:ascii="Times New Roman" w:hAnsi="Times New Roman"/>
          <w:sz w:val="28"/>
          <w:szCs w:val="28"/>
        </w:rPr>
      </w:pPr>
    </w:p>
    <w:p w:rsidR="00EA4911" w:rsidRDefault="00EA4911" w:rsidP="00AB0CE5">
      <w:pPr>
        <w:pStyle w:val="ListParagraph"/>
        <w:ind w:left="1418"/>
        <w:rPr>
          <w:rFonts w:ascii="Times New Roman" w:hAnsi="Times New Roman"/>
          <w:b/>
          <w:sz w:val="28"/>
          <w:szCs w:val="28"/>
        </w:rPr>
      </w:pPr>
    </w:p>
    <w:p w:rsidR="00EA4911" w:rsidRDefault="00EA4911" w:rsidP="00AB0CE5">
      <w:pPr>
        <w:pStyle w:val="ListParagraph"/>
        <w:ind w:left="1418"/>
        <w:rPr>
          <w:rFonts w:ascii="Times New Roman" w:hAnsi="Times New Roman"/>
          <w:b/>
          <w:sz w:val="28"/>
          <w:szCs w:val="28"/>
        </w:rPr>
      </w:pPr>
    </w:p>
    <w:p w:rsidR="00206255" w:rsidRDefault="00206255" w:rsidP="00AB0CE5">
      <w:pPr>
        <w:pStyle w:val="ListParagraph"/>
        <w:ind w:left="1418"/>
        <w:rPr>
          <w:rFonts w:ascii="Times New Roman" w:hAnsi="Times New Roman"/>
          <w:b/>
          <w:sz w:val="28"/>
          <w:szCs w:val="28"/>
        </w:rPr>
      </w:pPr>
    </w:p>
    <w:p w:rsidR="00206255" w:rsidRDefault="00206255" w:rsidP="00AB0CE5">
      <w:pPr>
        <w:pStyle w:val="ListParagraph"/>
        <w:ind w:left="1418"/>
        <w:rPr>
          <w:rFonts w:ascii="Times New Roman" w:hAnsi="Times New Roman"/>
          <w:b/>
          <w:sz w:val="28"/>
          <w:szCs w:val="28"/>
        </w:rPr>
      </w:pPr>
    </w:p>
    <w:p w:rsidR="00E532B7" w:rsidRPr="00AB0CE5" w:rsidRDefault="00E532B7" w:rsidP="00AB0CE5">
      <w:pPr>
        <w:pStyle w:val="ListParagraph"/>
        <w:ind w:left="1418"/>
        <w:rPr>
          <w:rFonts w:ascii="Times New Roman" w:hAnsi="Times New Roman"/>
          <w:b/>
          <w:sz w:val="28"/>
          <w:szCs w:val="28"/>
        </w:rPr>
      </w:pPr>
      <w:r w:rsidRPr="00AB0CE5">
        <w:rPr>
          <w:rFonts w:ascii="Times New Roman" w:hAnsi="Times New Roman"/>
          <w:b/>
          <w:sz w:val="28"/>
          <w:szCs w:val="28"/>
        </w:rPr>
        <w:lastRenderedPageBreak/>
        <w:t>Constitutional Petition No. 48 of 2010</w:t>
      </w:r>
    </w:p>
    <w:p w:rsidR="00E532B7" w:rsidRPr="00E532B7" w:rsidRDefault="00E532B7" w:rsidP="00E532B7">
      <w:pPr>
        <w:pStyle w:val="ListParagraph"/>
        <w:rPr>
          <w:rFonts w:ascii="Times New Roman" w:hAnsi="Times New Roman"/>
          <w:sz w:val="28"/>
          <w:szCs w:val="28"/>
        </w:rPr>
      </w:pPr>
    </w:p>
    <w:p w:rsidR="00E532B7" w:rsidRDefault="00937714" w:rsidP="00C73563">
      <w:pPr>
        <w:pStyle w:val="ListParagraph"/>
        <w:numPr>
          <w:ilvl w:val="0"/>
          <w:numId w:val="1"/>
        </w:numPr>
        <w:rPr>
          <w:rFonts w:ascii="Times New Roman" w:hAnsi="Times New Roman"/>
          <w:sz w:val="28"/>
          <w:szCs w:val="28"/>
        </w:rPr>
      </w:pPr>
      <w:r>
        <w:rPr>
          <w:rFonts w:ascii="Times New Roman" w:hAnsi="Times New Roman"/>
          <w:sz w:val="28"/>
          <w:szCs w:val="28"/>
        </w:rPr>
        <w:t>The two petitioners have 3 basic complaints in their petition. Firstly that the participation of workers representatives in Parliament, and intending workers’ representatives in partisan politics</w:t>
      </w:r>
      <w:r w:rsidR="003F6FB6">
        <w:rPr>
          <w:rFonts w:ascii="Times New Roman" w:hAnsi="Times New Roman"/>
          <w:sz w:val="28"/>
          <w:szCs w:val="28"/>
        </w:rPr>
        <w:t>,</w:t>
      </w:r>
      <w:r>
        <w:rPr>
          <w:rFonts w:ascii="Times New Roman" w:hAnsi="Times New Roman"/>
          <w:sz w:val="28"/>
          <w:szCs w:val="28"/>
        </w:rPr>
        <w:t xml:space="preserve"> is inconsistent with and contravenes </w:t>
      </w:r>
      <w:r w:rsidR="005D4552">
        <w:rPr>
          <w:rFonts w:ascii="Times New Roman" w:hAnsi="Times New Roman"/>
          <w:sz w:val="28"/>
          <w:szCs w:val="28"/>
        </w:rPr>
        <w:t>Article</w:t>
      </w:r>
      <w:r>
        <w:rPr>
          <w:rFonts w:ascii="Times New Roman" w:hAnsi="Times New Roman"/>
          <w:sz w:val="28"/>
          <w:szCs w:val="28"/>
        </w:rPr>
        <w:t xml:space="preserve">s 29(1) (e) and 40(3) of the Constitution in so far as they cease to represent workers and their interests. Secondly it is contended that the Parliamentary Elections (Special Interest Groups) Regulations 2001 as amended by SI No. 6 of 2011 are inconsistent and contravene </w:t>
      </w:r>
      <w:r w:rsidR="005D4552">
        <w:rPr>
          <w:rFonts w:ascii="Times New Roman" w:hAnsi="Times New Roman"/>
          <w:sz w:val="28"/>
          <w:szCs w:val="28"/>
        </w:rPr>
        <w:t>Article</w:t>
      </w:r>
      <w:r>
        <w:rPr>
          <w:rFonts w:ascii="Times New Roman" w:hAnsi="Times New Roman"/>
          <w:sz w:val="28"/>
          <w:szCs w:val="28"/>
        </w:rPr>
        <w:t xml:space="preserve">s 29 and 40(3) of the Constitution in so far as representation of workers in Parliament is restricted only to two trade union federations. Lastly that the act of workers representatives in Parliament holding salaried and permanent offices in Trade Unions is </w:t>
      </w:r>
      <w:r w:rsidR="003F6FB6">
        <w:rPr>
          <w:rFonts w:ascii="Times New Roman" w:hAnsi="Times New Roman"/>
          <w:sz w:val="28"/>
          <w:szCs w:val="28"/>
        </w:rPr>
        <w:t xml:space="preserve">in </w:t>
      </w:r>
      <w:r>
        <w:rPr>
          <w:rFonts w:ascii="Times New Roman" w:hAnsi="Times New Roman"/>
          <w:sz w:val="28"/>
          <w:szCs w:val="28"/>
        </w:rPr>
        <w:t xml:space="preserve">contravention of and inconsistent with </w:t>
      </w:r>
      <w:r w:rsidR="005D4552">
        <w:rPr>
          <w:rFonts w:ascii="Times New Roman" w:hAnsi="Times New Roman"/>
          <w:sz w:val="28"/>
          <w:szCs w:val="28"/>
        </w:rPr>
        <w:t>Article</w:t>
      </w:r>
      <w:r>
        <w:rPr>
          <w:rFonts w:ascii="Times New Roman" w:hAnsi="Times New Roman"/>
          <w:sz w:val="28"/>
          <w:szCs w:val="28"/>
        </w:rPr>
        <w:t xml:space="preserve"> 40(3) of the Constitution. </w:t>
      </w:r>
    </w:p>
    <w:p w:rsidR="00937714" w:rsidRPr="00937714" w:rsidRDefault="00937714" w:rsidP="00937714">
      <w:pPr>
        <w:pStyle w:val="ListParagraph"/>
        <w:rPr>
          <w:rFonts w:ascii="Times New Roman" w:hAnsi="Times New Roman"/>
          <w:sz w:val="28"/>
          <w:szCs w:val="28"/>
        </w:rPr>
      </w:pPr>
    </w:p>
    <w:p w:rsidR="00937714" w:rsidRDefault="00937714"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petitioners pray for declarations that the impugned provisions of the law and or actions are inconsistent with and contravene the </w:t>
      </w:r>
      <w:r w:rsidR="003F6FB6">
        <w:rPr>
          <w:rFonts w:ascii="Times New Roman" w:hAnsi="Times New Roman"/>
          <w:sz w:val="28"/>
          <w:szCs w:val="28"/>
        </w:rPr>
        <w:t>C</w:t>
      </w:r>
      <w:r>
        <w:rPr>
          <w:rFonts w:ascii="Times New Roman" w:hAnsi="Times New Roman"/>
          <w:sz w:val="28"/>
          <w:szCs w:val="28"/>
        </w:rPr>
        <w:t>onstitution</w:t>
      </w:r>
      <w:r w:rsidR="003F6FB6">
        <w:rPr>
          <w:rFonts w:ascii="Times New Roman" w:hAnsi="Times New Roman"/>
          <w:sz w:val="28"/>
          <w:szCs w:val="28"/>
        </w:rPr>
        <w:t>.</w:t>
      </w:r>
      <w:r w:rsidR="00206255">
        <w:rPr>
          <w:rFonts w:ascii="Times New Roman" w:hAnsi="Times New Roman"/>
          <w:sz w:val="28"/>
          <w:szCs w:val="28"/>
        </w:rPr>
        <w:t xml:space="preserve"> </w:t>
      </w:r>
      <w:r w:rsidR="003F6FB6">
        <w:rPr>
          <w:rFonts w:ascii="Times New Roman" w:hAnsi="Times New Roman"/>
          <w:sz w:val="28"/>
          <w:szCs w:val="28"/>
        </w:rPr>
        <w:t>They also prayed for</w:t>
      </w:r>
      <w:r>
        <w:rPr>
          <w:rFonts w:ascii="Times New Roman" w:hAnsi="Times New Roman"/>
          <w:sz w:val="28"/>
          <w:szCs w:val="28"/>
        </w:rPr>
        <w:t xml:space="preserve"> costs of this </w:t>
      </w:r>
      <w:r w:rsidR="00B058E6">
        <w:rPr>
          <w:rFonts w:ascii="Times New Roman" w:hAnsi="Times New Roman"/>
          <w:sz w:val="28"/>
          <w:szCs w:val="28"/>
        </w:rPr>
        <w:t>petition</w:t>
      </w:r>
      <w:r>
        <w:rPr>
          <w:rFonts w:ascii="Times New Roman" w:hAnsi="Times New Roman"/>
          <w:sz w:val="28"/>
          <w:szCs w:val="28"/>
        </w:rPr>
        <w:t>.</w:t>
      </w:r>
    </w:p>
    <w:p w:rsidR="00B058E6" w:rsidRPr="00B058E6" w:rsidRDefault="00B058E6" w:rsidP="00B058E6">
      <w:pPr>
        <w:pStyle w:val="ListParagraph"/>
        <w:rPr>
          <w:rFonts w:ascii="Times New Roman" w:hAnsi="Times New Roman"/>
          <w:sz w:val="28"/>
          <w:szCs w:val="28"/>
        </w:rPr>
      </w:pPr>
    </w:p>
    <w:p w:rsidR="00B058E6" w:rsidRPr="00AB0CE5" w:rsidRDefault="00B058E6" w:rsidP="00AB0CE5">
      <w:pPr>
        <w:pStyle w:val="ListParagraph"/>
        <w:ind w:left="1418"/>
        <w:rPr>
          <w:rFonts w:ascii="Times New Roman" w:hAnsi="Times New Roman"/>
          <w:b/>
          <w:sz w:val="28"/>
          <w:szCs w:val="28"/>
        </w:rPr>
      </w:pPr>
      <w:r w:rsidRPr="00AB0CE5">
        <w:rPr>
          <w:rFonts w:ascii="Times New Roman" w:hAnsi="Times New Roman"/>
          <w:b/>
          <w:sz w:val="28"/>
          <w:szCs w:val="28"/>
        </w:rPr>
        <w:t>Answer to the CP No. 48 of 2010</w:t>
      </w:r>
    </w:p>
    <w:p w:rsidR="00B058E6" w:rsidRPr="00B058E6" w:rsidRDefault="00B058E6" w:rsidP="00B058E6">
      <w:pPr>
        <w:pStyle w:val="ListParagraph"/>
        <w:rPr>
          <w:rFonts w:ascii="Times New Roman" w:hAnsi="Times New Roman"/>
          <w:sz w:val="28"/>
          <w:szCs w:val="28"/>
        </w:rPr>
      </w:pPr>
    </w:p>
    <w:p w:rsidR="00B058E6" w:rsidRDefault="00B058E6" w:rsidP="00C73563">
      <w:pPr>
        <w:pStyle w:val="ListParagraph"/>
        <w:numPr>
          <w:ilvl w:val="0"/>
          <w:numId w:val="1"/>
        </w:numPr>
        <w:rPr>
          <w:rFonts w:ascii="Times New Roman" w:hAnsi="Times New Roman"/>
          <w:sz w:val="28"/>
          <w:szCs w:val="28"/>
        </w:rPr>
      </w:pPr>
      <w:r>
        <w:rPr>
          <w:rFonts w:ascii="Times New Roman" w:hAnsi="Times New Roman"/>
          <w:sz w:val="28"/>
          <w:szCs w:val="28"/>
        </w:rPr>
        <w:t>The respondent opposed the petition. It assert</w:t>
      </w:r>
      <w:r w:rsidR="003F6FB6">
        <w:rPr>
          <w:rFonts w:ascii="Times New Roman" w:hAnsi="Times New Roman"/>
          <w:sz w:val="28"/>
          <w:szCs w:val="28"/>
        </w:rPr>
        <w:t>ed</w:t>
      </w:r>
      <w:r>
        <w:rPr>
          <w:rFonts w:ascii="Times New Roman" w:hAnsi="Times New Roman"/>
          <w:sz w:val="28"/>
          <w:szCs w:val="28"/>
        </w:rPr>
        <w:t xml:space="preserve"> that neither the impugned provisions of the law nor any actions complained against by the petitioner contravene or are inconsistent</w:t>
      </w:r>
      <w:r w:rsidR="004100F7">
        <w:rPr>
          <w:rFonts w:ascii="Times New Roman" w:hAnsi="Times New Roman"/>
          <w:sz w:val="28"/>
          <w:szCs w:val="28"/>
        </w:rPr>
        <w:t xml:space="preserve"> with</w:t>
      </w:r>
      <w:r>
        <w:rPr>
          <w:rFonts w:ascii="Times New Roman" w:hAnsi="Times New Roman"/>
          <w:sz w:val="28"/>
          <w:szCs w:val="28"/>
        </w:rPr>
        <w:t xml:space="preserve"> the </w:t>
      </w:r>
      <w:r w:rsidR="004100F7">
        <w:rPr>
          <w:rFonts w:ascii="Times New Roman" w:hAnsi="Times New Roman"/>
          <w:sz w:val="28"/>
          <w:szCs w:val="28"/>
        </w:rPr>
        <w:t>C</w:t>
      </w:r>
      <w:r>
        <w:rPr>
          <w:rFonts w:ascii="Times New Roman" w:hAnsi="Times New Roman"/>
          <w:sz w:val="28"/>
          <w:szCs w:val="28"/>
        </w:rPr>
        <w:t>onstitution. It prayed that this petition be dismissed with costs.</w:t>
      </w:r>
    </w:p>
    <w:p w:rsidR="00AB0CE5" w:rsidRDefault="00AB0CE5" w:rsidP="00AB0CE5">
      <w:pPr>
        <w:pStyle w:val="ListParagraph"/>
        <w:ind w:left="2160"/>
        <w:rPr>
          <w:rFonts w:ascii="Times New Roman" w:hAnsi="Times New Roman"/>
          <w:sz w:val="28"/>
          <w:szCs w:val="28"/>
        </w:rPr>
      </w:pPr>
    </w:p>
    <w:p w:rsidR="00AB0CE5" w:rsidRPr="0094193D" w:rsidRDefault="00AB0CE5" w:rsidP="0094193D">
      <w:pPr>
        <w:pStyle w:val="ListParagraph"/>
        <w:ind w:left="1418"/>
        <w:rPr>
          <w:rFonts w:ascii="Times New Roman" w:hAnsi="Times New Roman"/>
          <w:b/>
          <w:sz w:val="28"/>
          <w:szCs w:val="28"/>
        </w:rPr>
      </w:pPr>
      <w:r w:rsidRPr="0094193D">
        <w:rPr>
          <w:rFonts w:ascii="Times New Roman" w:hAnsi="Times New Roman"/>
          <w:b/>
          <w:sz w:val="28"/>
          <w:szCs w:val="28"/>
        </w:rPr>
        <w:t>Issues</w:t>
      </w:r>
    </w:p>
    <w:p w:rsidR="00AB0CE5" w:rsidRPr="00AB0CE5" w:rsidRDefault="00AB0CE5" w:rsidP="00AB0CE5">
      <w:pPr>
        <w:pStyle w:val="ListParagraph"/>
        <w:rPr>
          <w:rFonts w:ascii="Times New Roman" w:hAnsi="Times New Roman"/>
          <w:sz w:val="28"/>
          <w:szCs w:val="28"/>
        </w:rPr>
      </w:pPr>
    </w:p>
    <w:p w:rsidR="00AB0CE5" w:rsidRDefault="00AB0CE5" w:rsidP="00C73563">
      <w:pPr>
        <w:pStyle w:val="ListParagraph"/>
        <w:numPr>
          <w:ilvl w:val="0"/>
          <w:numId w:val="1"/>
        </w:numPr>
        <w:rPr>
          <w:rFonts w:ascii="Times New Roman" w:hAnsi="Times New Roman"/>
          <w:sz w:val="28"/>
          <w:szCs w:val="28"/>
        </w:rPr>
      </w:pPr>
      <w:r>
        <w:rPr>
          <w:rFonts w:ascii="Times New Roman" w:hAnsi="Times New Roman"/>
          <w:sz w:val="28"/>
          <w:szCs w:val="28"/>
        </w:rPr>
        <w:t>The major issue for determination</w:t>
      </w:r>
      <w:r w:rsidR="007E0A5E">
        <w:rPr>
          <w:rFonts w:ascii="Times New Roman" w:hAnsi="Times New Roman"/>
          <w:sz w:val="28"/>
          <w:szCs w:val="28"/>
        </w:rPr>
        <w:t xml:space="preserve"> is</w:t>
      </w:r>
      <w:r w:rsidR="00206255">
        <w:rPr>
          <w:rFonts w:ascii="Times New Roman" w:hAnsi="Times New Roman"/>
          <w:sz w:val="28"/>
          <w:szCs w:val="28"/>
        </w:rPr>
        <w:t xml:space="preserve"> </w:t>
      </w:r>
      <w:r w:rsidR="00364D6B">
        <w:rPr>
          <w:rFonts w:ascii="Times New Roman" w:hAnsi="Times New Roman"/>
          <w:sz w:val="28"/>
          <w:szCs w:val="28"/>
        </w:rPr>
        <w:t>w</w:t>
      </w:r>
      <w:r>
        <w:rPr>
          <w:rFonts w:ascii="Times New Roman" w:hAnsi="Times New Roman"/>
          <w:sz w:val="28"/>
          <w:szCs w:val="28"/>
        </w:rPr>
        <w:t xml:space="preserve">hether section 8(4) (b) (c) (d) and (e) of the Parliamentary Election Act is inconsistent with and contravenes </w:t>
      </w:r>
      <w:r w:rsidR="005D4552">
        <w:rPr>
          <w:rFonts w:ascii="Times New Roman" w:hAnsi="Times New Roman"/>
          <w:sz w:val="28"/>
          <w:szCs w:val="28"/>
        </w:rPr>
        <w:t>Article</w:t>
      </w:r>
      <w:r>
        <w:rPr>
          <w:rFonts w:ascii="Times New Roman" w:hAnsi="Times New Roman"/>
          <w:sz w:val="28"/>
          <w:szCs w:val="28"/>
        </w:rPr>
        <w:t>s 29(e) and 78</w:t>
      </w:r>
      <w:r w:rsidR="0094193D">
        <w:rPr>
          <w:rFonts w:ascii="Times New Roman" w:hAnsi="Times New Roman"/>
          <w:sz w:val="28"/>
          <w:szCs w:val="28"/>
        </w:rPr>
        <w:t xml:space="preserve"> (4) of the Constitution. We shall take this issue first.</w:t>
      </w:r>
    </w:p>
    <w:p w:rsidR="0094193D" w:rsidRPr="0094193D" w:rsidRDefault="0094193D" w:rsidP="0094193D">
      <w:pPr>
        <w:pStyle w:val="ListParagraph"/>
        <w:rPr>
          <w:rFonts w:ascii="Times New Roman" w:hAnsi="Times New Roman"/>
          <w:sz w:val="28"/>
          <w:szCs w:val="28"/>
        </w:rPr>
      </w:pPr>
    </w:p>
    <w:p w:rsidR="0094193D" w:rsidRPr="00554645" w:rsidRDefault="0094193D" w:rsidP="00206255">
      <w:pPr>
        <w:pStyle w:val="ListParagraph"/>
        <w:ind w:left="1440"/>
        <w:rPr>
          <w:rFonts w:ascii="Times New Roman" w:hAnsi="Times New Roman"/>
          <w:b/>
          <w:sz w:val="28"/>
          <w:szCs w:val="28"/>
        </w:rPr>
      </w:pPr>
      <w:r w:rsidRPr="00554645">
        <w:rPr>
          <w:rFonts w:ascii="Times New Roman" w:hAnsi="Times New Roman"/>
          <w:b/>
          <w:sz w:val="28"/>
          <w:szCs w:val="28"/>
        </w:rPr>
        <w:t xml:space="preserve">Whether section 8(4) (b) (c) (d) and (e) of the Parliamentary Election Act is inconsistent with and contravenes </w:t>
      </w:r>
      <w:r w:rsidR="005D4552">
        <w:rPr>
          <w:rFonts w:ascii="Times New Roman" w:hAnsi="Times New Roman"/>
          <w:b/>
          <w:sz w:val="28"/>
          <w:szCs w:val="28"/>
        </w:rPr>
        <w:t>Article</w:t>
      </w:r>
      <w:r w:rsidRPr="00554645">
        <w:rPr>
          <w:rFonts w:ascii="Times New Roman" w:hAnsi="Times New Roman"/>
          <w:b/>
          <w:sz w:val="28"/>
          <w:szCs w:val="28"/>
        </w:rPr>
        <w:t>s 29 (1) (e) and 78 (4) of the Constitution.</w:t>
      </w:r>
    </w:p>
    <w:p w:rsidR="0094193D" w:rsidRPr="0094193D" w:rsidRDefault="0094193D" w:rsidP="00554645">
      <w:pPr>
        <w:pStyle w:val="ListParagraph"/>
        <w:ind w:left="1701"/>
        <w:rPr>
          <w:rFonts w:ascii="Times New Roman" w:hAnsi="Times New Roman"/>
          <w:sz w:val="28"/>
          <w:szCs w:val="28"/>
        </w:rPr>
      </w:pPr>
    </w:p>
    <w:p w:rsidR="00EB07EE" w:rsidRDefault="0094193D"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We shall start by setting out </w:t>
      </w:r>
      <w:r w:rsidR="009C57BA">
        <w:rPr>
          <w:rFonts w:ascii="Times New Roman" w:hAnsi="Times New Roman"/>
          <w:sz w:val="28"/>
          <w:szCs w:val="28"/>
        </w:rPr>
        <w:t xml:space="preserve">the relevant provisions of the law. </w:t>
      </w:r>
      <w:r w:rsidR="005D4552">
        <w:rPr>
          <w:rFonts w:ascii="Times New Roman" w:hAnsi="Times New Roman"/>
          <w:sz w:val="28"/>
          <w:szCs w:val="28"/>
        </w:rPr>
        <w:t>Article</w:t>
      </w:r>
      <w:r w:rsidR="009C57BA">
        <w:rPr>
          <w:rFonts w:ascii="Times New Roman" w:hAnsi="Times New Roman"/>
          <w:sz w:val="28"/>
          <w:szCs w:val="28"/>
        </w:rPr>
        <w:t xml:space="preserve"> 29(1) (e) of the Constitution states, </w:t>
      </w:r>
    </w:p>
    <w:p w:rsidR="00EB07EE" w:rsidRDefault="00EB07EE" w:rsidP="00EB07EE">
      <w:pPr>
        <w:pStyle w:val="ListParagraph"/>
        <w:ind w:left="2160"/>
        <w:rPr>
          <w:rFonts w:ascii="Times New Roman" w:hAnsi="Times New Roman"/>
          <w:sz w:val="28"/>
          <w:szCs w:val="28"/>
        </w:rPr>
      </w:pPr>
    </w:p>
    <w:p w:rsidR="00EB07EE" w:rsidRDefault="009C57BA" w:rsidP="00EB07EE">
      <w:pPr>
        <w:pStyle w:val="ListParagraph"/>
        <w:tabs>
          <w:tab w:val="left" w:pos="7371"/>
        </w:tabs>
        <w:ind w:left="2835" w:right="2375"/>
        <w:rPr>
          <w:rFonts w:ascii="Times New Roman" w:hAnsi="Times New Roman"/>
          <w:sz w:val="24"/>
          <w:szCs w:val="24"/>
        </w:rPr>
      </w:pPr>
      <w:r w:rsidRPr="00EB07EE">
        <w:rPr>
          <w:rFonts w:ascii="Times New Roman" w:hAnsi="Times New Roman"/>
          <w:sz w:val="24"/>
          <w:szCs w:val="24"/>
        </w:rPr>
        <w:lastRenderedPageBreak/>
        <w:t xml:space="preserve">‘Every person shall have the right to – </w:t>
      </w:r>
    </w:p>
    <w:p w:rsidR="0094193D" w:rsidRPr="00EB07EE" w:rsidRDefault="009C57BA" w:rsidP="00EB07EE">
      <w:pPr>
        <w:pStyle w:val="ListParagraph"/>
        <w:tabs>
          <w:tab w:val="left" w:pos="7371"/>
        </w:tabs>
        <w:ind w:left="2835" w:right="2375"/>
        <w:rPr>
          <w:rFonts w:ascii="Times New Roman" w:hAnsi="Times New Roman"/>
          <w:sz w:val="24"/>
          <w:szCs w:val="24"/>
        </w:rPr>
      </w:pPr>
      <w:r w:rsidRPr="00EB07EE">
        <w:rPr>
          <w:rFonts w:ascii="Times New Roman" w:hAnsi="Times New Roman"/>
          <w:sz w:val="24"/>
          <w:szCs w:val="24"/>
        </w:rPr>
        <w:t>(e) freedom of association which shall include the freedom to form and join associations or unions, including trade unions and political and other civic organisations.’</w:t>
      </w:r>
    </w:p>
    <w:p w:rsidR="009C57BA" w:rsidRPr="009C57BA" w:rsidRDefault="009C57BA" w:rsidP="009C57BA">
      <w:pPr>
        <w:pStyle w:val="ListParagraph"/>
        <w:rPr>
          <w:rFonts w:ascii="Times New Roman" w:hAnsi="Times New Roman"/>
          <w:sz w:val="28"/>
          <w:szCs w:val="28"/>
        </w:rPr>
      </w:pPr>
    </w:p>
    <w:p w:rsidR="00554645" w:rsidRDefault="005D4552" w:rsidP="00C73563">
      <w:pPr>
        <w:pStyle w:val="ListParagraph"/>
        <w:numPr>
          <w:ilvl w:val="0"/>
          <w:numId w:val="1"/>
        </w:numPr>
        <w:rPr>
          <w:rFonts w:ascii="Times New Roman" w:hAnsi="Times New Roman"/>
          <w:sz w:val="28"/>
          <w:szCs w:val="28"/>
        </w:rPr>
      </w:pPr>
      <w:r>
        <w:rPr>
          <w:rFonts w:ascii="Times New Roman" w:hAnsi="Times New Roman"/>
          <w:sz w:val="28"/>
          <w:szCs w:val="28"/>
        </w:rPr>
        <w:t>Article</w:t>
      </w:r>
      <w:r w:rsidR="009C57BA">
        <w:rPr>
          <w:rFonts w:ascii="Times New Roman" w:hAnsi="Times New Roman"/>
          <w:sz w:val="28"/>
          <w:szCs w:val="28"/>
        </w:rPr>
        <w:t xml:space="preserve"> 78(4) of the Constitution provides, </w:t>
      </w:r>
    </w:p>
    <w:p w:rsidR="00554645" w:rsidRPr="00554645" w:rsidRDefault="00554645" w:rsidP="00554645">
      <w:pPr>
        <w:pStyle w:val="ListParagraph"/>
        <w:rPr>
          <w:rFonts w:ascii="Times New Roman" w:hAnsi="Times New Roman"/>
          <w:sz w:val="28"/>
          <w:szCs w:val="28"/>
        </w:rPr>
      </w:pPr>
    </w:p>
    <w:p w:rsidR="00554645" w:rsidRDefault="009C57BA" w:rsidP="00554645">
      <w:pPr>
        <w:pStyle w:val="ListParagraph"/>
        <w:ind w:left="2835" w:right="2375"/>
        <w:rPr>
          <w:rFonts w:ascii="Times New Roman" w:hAnsi="Times New Roman"/>
          <w:sz w:val="24"/>
          <w:szCs w:val="24"/>
        </w:rPr>
      </w:pPr>
      <w:r w:rsidRPr="00554645">
        <w:rPr>
          <w:rFonts w:ascii="Times New Roman" w:hAnsi="Times New Roman"/>
          <w:sz w:val="24"/>
          <w:szCs w:val="24"/>
        </w:rPr>
        <w:t>‘(1)Parliament shall consist of ---</w:t>
      </w:r>
    </w:p>
    <w:p w:rsidR="00554645" w:rsidRDefault="00554645" w:rsidP="00554645">
      <w:pPr>
        <w:pStyle w:val="ListParagraph"/>
        <w:ind w:left="2835" w:right="2375"/>
        <w:rPr>
          <w:rFonts w:ascii="Times New Roman" w:hAnsi="Times New Roman"/>
          <w:sz w:val="24"/>
          <w:szCs w:val="24"/>
        </w:rPr>
      </w:pPr>
    </w:p>
    <w:p w:rsidR="00554645" w:rsidRDefault="009C57BA" w:rsidP="00554645">
      <w:pPr>
        <w:pStyle w:val="ListParagraph"/>
        <w:ind w:left="3600" w:right="2375"/>
        <w:rPr>
          <w:rFonts w:ascii="Times New Roman" w:hAnsi="Times New Roman"/>
          <w:sz w:val="24"/>
          <w:szCs w:val="24"/>
        </w:rPr>
      </w:pPr>
      <w:r w:rsidRPr="00554645">
        <w:rPr>
          <w:rFonts w:ascii="Times New Roman" w:hAnsi="Times New Roman"/>
          <w:sz w:val="24"/>
          <w:szCs w:val="24"/>
        </w:rPr>
        <w:t xml:space="preserve">(a) members directly elected to represent constituencies; </w:t>
      </w:r>
    </w:p>
    <w:p w:rsidR="00554645" w:rsidRDefault="00554645" w:rsidP="00554645">
      <w:pPr>
        <w:pStyle w:val="ListParagraph"/>
        <w:ind w:left="3600" w:right="2375"/>
        <w:rPr>
          <w:rFonts w:ascii="Times New Roman" w:hAnsi="Times New Roman"/>
          <w:sz w:val="24"/>
          <w:szCs w:val="24"/>
        </w:rPr>
      </w:pPr>
    </w:p>
    <w:p w:rsidR="00554645" w:rsidRDefault="009C57BA" w:rsidP="00554645">
      <w:pPr>
        <w:pStyle w:val="ListParagraph"/>
        <w:ind w:left="3600" w:right="2375"/>
        <w:rPr>
          <w:rFonts w:ascii="Times New Roman" w:hAnsi="Times New Roman"/>
          <w:sz w:val="24"/>
          <w:szCs w:val="24"/>
        </w:rPr>
      </w:pPr>
      <w:r w:rsidRPr="00554645">
        <w:rPr>
          <w:rFonts w:ascii="Times New Roman" w:hAnsi="Times New Roman"/>
          <w:sz w:val="24"/>
          <w:szCs w:val="24"/>
        </w:rPr>
        <w:t>(b) one wom</w:t>
      </w:r>
      <w:r w:rsidR="00B0284B">
        <w:rPr>
          <w:rFonts w:ascii="Times New Roman" w:hAnsi="Times New Roman"/>
          <w:sz w:val="24"/>
          <w:szCs w:val="24"/>
        </w:rPr>
        <w:t>a</w:t>
      </w:r>
      <w:r w:rsidRPr="00554645">
        <w:rPr>
          <w:rFonts w:ascii="Times New Roman" w:hAnsi="Times New Roman"/>
          <w:sz w:val="24"/>
          <w:szCs w:val="24"/>
        </w:rPr>
        <w:t xml:space="preserve">n representative for every district; </w:t>
      </w:r>
    </w:p>
    <w:p w:rsidR="00554645" w:rsidRDefault="00554645" w:rsidP="00554645">
      <w:pPr>
        <w:pStyle w:val="ListParagraph"/>
        <w:ind w:left="3600" w:right="2375"/>
        <w:rPr>
          <w:rFonts w:ascii="Times New Roman" w:hAnsi="Times New Roman"/>
          <w:sz w:val="24"/>
          <w:szCs w:val="24"/>
        </w:rPr>
      </w:pPr>
    </w:p>
    <w:p w:rsidR="00554645" w:rsidRPr="002269D2" w:rsidRDefault="009C57BA" w:rsidP="00554645">
      <w:pPr>
        <w:pStyle w:val="ListParagraph"/>
        <w:ind w:left="3600" w:right="2375"/>
        <w:rPr>
          <w:rFonts w:ascii="Times New Roman" w:hAnsi="Times New Roman"/>
          <w:b/>
          <w:sz w:val="24"/>
          <w:szCs w:val="24"/>
        </w:rPr>
      </w:pPr>
      <w:r w:rsidRPr="002269D2">
        <w:rPr>
          <w:rFonts w:ascii="Times New Roman" w:hAnsi="Times New Roman"/>
          <w:b/>
          <w:sz w:val="24"/>
          <w:szCs w:val="24"/>
        </w:rPr>
        <w:t>(c) such numbers of representatives of the army, youth and workers, person</w:t>
      </w:r>
      <w:r w:rsidR="00B0284B">
        <w:rPr>
          <w:rFonts w:ascii="Times New Roman" w:hAnsi="Times New Roman"/>
          <w:b/>
          <w:sz w:val="24"/>
          <w:szCs w:val="24"/>
        </w:rPr>
        <w:t>s</w:t>
      </w:r>
      <w:r w:rsidRPr="002269D2">
        <w:rPr>
          <w:rFonts w:ascii="Times New Roman" w:hAnsi="Times New Roman"/>
          <w:b/>
          <w:sz w:val="24"/>
          <w:szCs w:val="24"/>
        </w:rPr>
        <w:t xml:space="preserve"> with disabilities and other groups as Parliament m</w:t>
      </w:r>
      <w:r w:rsidR="00364D6B" w:rsidRPr="002269D2">
        <w:rPr>
          <w:rFonts w:ascii="Times New Roman" w:hAnsi="Times New Roman"/>
          <w:b/>
          <w:sz w:val="24"/>
          <w:szCs w:val="24"/>
        </w:rPr>
        <w:t>a</w:t>
      </w:r>
      <w:r w:rsidRPr="002269D2">
        <w:rPr>
          <w:rFonts w:ascii="Times New Roman" w:hAnsi="Times New Roman"/>
          <w:b/>
          <w:sz w:val="24"/>
          <w:szCs w:val="24"/>
        </w:rPr>
        <w:t xml:space="preserve">y determine; </w:t>
      </w:r>
    </w:p>
    <w:p w:rsidR="00554645" w:rsidRPr="002269D2" w:rsidRDefault="00554645" w:rsidP="00554645">
      <w:pPr>
        <w:pStyle w:val="ListParagraph"/>
        <w:ind w:left="2835" w:right="2375"/>
        <w:rPr>
          <w:rFonts w:ascii="Times New Roman" w:hAnsi="Times New Roman"/>
          <w:b/>
          <w:sz w:val="24"/>
          <w:szCs w:val="24"/>
        </w:rPr>
      </w:pPr>
    </w:p>
    <w:p w:rsidR="009C57BA" w:rsidRPr="002269D2" w:rsidRDefault="009C57BA" w:rsidP="00554645">
      <w:pPr>
        <w:pStyle w:val="ListParagraph"/>
        <w:ind w:left="2835" w:right="2375"/>
        <w:rPr>
          <w:rFonts w:ascii="Times New Roman" w:hAnsi="Times New Roman"/>
          <w:b/>
          <w:sz w:val="24"/>
          <w:szCs w:val="24"/>
        </w:rPr>
      </w:pPr>
      <w:r w:rsidRPr="002269D2">
        <w:rPr>
          <w:rFonts w:ascii="Times New Roman" w:hAnsi="Times New Roman"/>
          <w:b/>
          <w:sz w:val="24"/>
          <w:szCs w:val="24"/>
        </w:rPr>
        <w:t xml:space="preserve">(4) Parliament shall, by law, prescribe the procedure for elections of representatives referred to in clause (1)(b) and (c) of this </w:t>
      </w:r>
      <w:r w:rsidR="005D4552" w:rsidRPr="002269D2">
        <w:rPr>
          <w:rFonts w:ascii="Times New Roman" w:hAnsi="Times New Roman"/>
          <w:b/>
          <w:sz w:val="24"/>
          <w:szCs w:val="24"/>
        </w:rPr>
        <w:t>Article</w:t>
      </w:r>
      <w:r w:rsidRPr="002269D2">
        <w:rPr>
          <w:rFonts w:ascii="Times New Roman" w:hAnsi="Times New Roman"/>
          <w:b/>
          <w:sz w:val="24"/>
          <w:szCs w:val="24"/>
        </w:rPr>
        <w:t>.’</w:t>
      </w:r>
      <w:r w:rsidR="002269D2" w:rsidRPr="002269D2">
        <w:rPr>
          <w:rFonts w:ascii="Times New Roman" w:hAnsi="Times New Roman"/>
          <w:i/>
          <w:sz w:val="24"/>
          <w:szCs w:val="24"/>
        </w:rPr>
        <w:t>[Emphasis is ours.]</w:t>
      </w:r>
    </w:p>
    <w:p w:rsidR="009C57BA" w:rsidRPr="009C57BA" w:rsidRDefault="009C57BA" w:rsidP="009C57BA">
      <w:pPr>
        <w:pStyle w:val="ListParagraph"/>
        <w:rPr>
          <w:rFonts w:ascii="Times New Roman" w:hAnsi="Times New Roman"/>
          <w:sz w:val="28"/>
          <w:szCs w:val="28"/>
        </w:rPr>
      </w:pPr>
    </w:p>
    <w:p w:rsidR="002D7165" w:rsidRDefault="009C57BA" w:rsidP="00C73563">
      <w:pPr>
        <w:pStyle w:val="ListParagraph"/>
        <w:numPr>
          <w:ilvl w:val="0"/>
          <w:numId w:val="1"/>
        </w:numPr>
        <w:rPr>
          <w:rFonts w:ascii="Times New Roman" w:hAnsi="Times New Roman"/>
          <w:sz w:val="28"/>
          <w:szCs w:val="28"/>
        </w:rPr>
      </w:pPr>
      <w:r>
        <w:rPr>
          <w:rFonts w:ascii="Times New Roman" w:hAnsi="Times New Roman"/>
          <w:sz w:val="28"/>
          <w:szCs w:val="28"/>
        </w:rPr>
        <w:t>Parliament enacted</w:t>
      </w:r>
      <w:r w:rsidR="00B0284B">
        <w:rPr>
          <w:rFonts w:ascii="Times New Roman" w:hAnsi="Times New Roman"/>
          <w:sz w:val="28"/>
          <w:szCs w:val="28"/>
        </w:rPr>
        <w:t xml:space="preserve"> the</w:t>
      </w:r>
      <w:r>
        <w:rPr>
          <w:rFonts w:ascii="Times New Roman" w:hAnsi="Times New Roman"/>
          <w:sz w:val="28"/>
          <w:szCs w:val="28"/>
        </w:rPr>
        <w:t xml:space="preserve"> law, the Parliamentary Elections Act, 17 of 2005, under which in section 8 it purported to comply</w:t>
      </w:r>
      <w:r w:rsidR="0032125C">
        <w:rPr>
          <w:rFonts w:ascii="Times New Roman" w:hAnsi="Times New Roman"/>
          <w:sz w:val="28"/>
          <w:szCs w:val="28"/>
        </w:rPr>
        <w:t xml:space="preserve"> with the above constitutional directives. The relevant portion states, </w:t>
      </w:r>
    </w:p>
    <w:p w:rsidR="002D7165" w:rsidRDefault="002D7165" w:rsidP="002D7165">
      <w:pPr>
        <w:pStyle w:val="ListParagraph"/>
        <w:ind w:left="2160"/>
        <w:rPr>
          <w:rFonts w:ascii="Times New Roman" w:hAnsi="Times New Roman"/>
          <w:sz w:val="28"/>
          <w:szCs w:val="28"/>
        </w:rPr>
      </w:pPr>
    </w:p>
    <w:p w:rsidR="002D7165" w:rsidRDefault="0032125C" w:rsidP="002D7165">
      <w:pPr>
        <w:pStyle w:val="ListParagraph"/>
        <w:ind w:left="2835" w:right="2375"/>
        <w:rPr>
          <w:rFonts w:ascii="Times New Roman" w:hAnsi="Times New Roman"/>
          <w:sz w:val="24"/>
          <w:szCs w:val="24"/>
        </w:rPr>
      </w:pPr>
      <w:r w:rsidRPr="002D7165">
        <w:rPr>
          <w:rFonts w:ascii="Times New Roman" w:hAnsi="Times New Roman"/>
          <w:sz w:val="24"/>
          <w:szCs w:val="24"/>
        </w:rPr>
        <w:t>‘(4) The following provisions shall apply to district women representatives and special interest groups referred to in the subsection (2)—</w:t>
      </w:r>
    </w:p>
    <w:p w:rsidR="002D7165" w:rsidRDefault="0032125C" w:rsidP="002D7165">
      <w:pPr>
        <w:pStyle w:val="ListParagraph"/>
        <w:ind w:left="2835" w:right="2375"/>
        <w:rPr>
          <w:rFonts w:ascii="Times New Roman" w:hAnsi="Times New Roman"/>
          <w:sz w:val="24"/>
          <w:szCs w:val="24"/>
        </w:rPr>
      </w:pPr>
      <w:r w:rsidRPr="002D7165">
        <w:rPr>
          <w:rFonts w:ascii="Times New Roman" w:hAnsi="Times New Roman"/>
          <w:sz w:val="24"/>
          <w:szCs w:val="24"/>
        </w:rPr>
        <w:t xml:space="preserve">(a) </w:t>
      </w:r>
    </w:p>
    <w:p w:rsidR="002D7165" w:rsidRDefault="002D7165" w:rsidP="002D7165">
      <w:pPr>
        <w:pStyle w:val="ListParagraph"/>
        <w:ind w:left="2835" w:right="2375"/>
        <w:rPr>
          <w:rFonts w:ascii="Times New Roman" w:hAnsi="Times New Roman"/>
          <w:sz w:val="24"/>
          <w:szCs w:val="24"/>
        </w:rPr>
      </w:pPr>
    </w:p>
    <w:p w:rsidR="002D7165" w:rsidRDefault="0032125C" w:rsidP="002D7165">
      <w:pPr>
        <w:pStyle w:val="ListParagraph"/>
        <w:ind w:left="2835" w:right="2375"/>
        <w:rPr>
          <w:rFonts w:ascii="Times New Roman" w:hAnsi="Times New Roman"/>
          <w:sz w:val="24"/>
          <w:szCs w:val="24"/>
        </w:rPr>
      </w:pPr>
      <w:r w:rsidRPr="002D7165">
        <w:rPr>
          <w:rFonts w:ascii="Times New Roman" w:hAnsi="Times New Roman"/>
          <w:sz w:val="24"/>
          <w:szCs w:val="24"/>
        </w:rPr>
        <w:t xml:space="preserve">(b) the representatives of the Uganda Peoples’ Defence Forces shall be elected in a manner to be prescribed by regulations made by the Minister under section 100; </w:t>
      </w:r>
    </w:p>
    <w:p w:rsidR="002D7165" w:rsidRDefault="002D7165" w:rsidP="002D7165">
      <w:pPr>
        <w:pStyle w:val="ListParagraph"/>
        <w:ind w:left="2835" w:right="2375"/>
        <w:rPr>
          <w:rFonts w:ascii="Times New Roman" w:hAnsi="Times New Roman"/>
          <w:sz w:val="24"/>
          <w:szCs w:val="24"/>
        </w:rPr>
      </w:pPr>
    </w:p>
    <w:p w:rsidR="002D7165" w:rsidRDefault="0032125C" w:rsidP="002D7165">
      <w:pPr>
        <w:pStyle w:val="ListParagraph"/>
        <w:ind w:left="2835" w:right="2375"/>
        <w:rPr>
          <w:rFonts w:ascii="Times New Roman" w:hAnsi="Times New Roman"/>
          <w:sz w:val="24"/>
          <w:szCs w:val="24"/>
        </w:rPr>
      </w:pPr>
      <w:r w:rsidRPr="002D7165">
        <w:rPr>
          <w:rFonts w:ascii="Times New Roman" w:hAnsi="Times New Roman"/>
          <w:sz w:val="24"/>
          <w:szCs w:val="24"/>
        </w:rPr>
        <w:t xml:space="preserve">(c) the representatives of the youth shall be elected in the manner prescribed by regulations made by the Minister under section 100 by district youth councils within the region of representation constituted into an electoral college in accordance with such regulations and the women youth representative shall be elected by a national youth conference in accordance with the regulations; </w:t>
      </w:r>
    </w:p>
    <w:p w:rsidR="002D7165" w:rsidRDefault="002D7165" w:rsidP="002D7165">
      <w:pPr>
        <w:pStyle w:val="ListParagraph"/>
        <w:ind w:left="2835" w:right="2375"/>
        <w:rPr>
          <w:rFonts w:ascii="Times New Roman" w:hAnsi="Times New Roman"/>
          <w:sz w:val="24"/>
          <w:szCs w:val="24"/>
        </w:rPr>
      </w:pPr>
    </w:p>
    <w:p w:rsidR="002D7165" w:rsidRDefault="0032125C" w:rsidP="002D7165">
      <w:pPr>
        <w:pStyle w:val="ListParagraph"/>
        <w:ind w:left="2835" w:right="2375"/>
        <w:rPr>
          <w:rFonts w:ascii="Times New Roman" w:hAnsi="Times New Roman"/>
          <w:sz w:val="24"/>
          <w:szCs w:val="24"/>
        </w:rPr>
      </w:pPr>
      <w:r w:rsidRPr="002D7165">
        <w:rPr>
          <w:rFonts w:ascii="Times New Roman" w:hAnsi="Times New Roman"/>
          <w:sz w:val="24"/>
          <w:szCs w:val="24"/>
        </w:rPr>
        <w:lastRenderedPageBreak/>
        <w:t xml:space="preserve">(d) the representatives of the workers shall be elected in a manner prescribed by regulations made by the Minister under section 100; </w:t>
      </w:r>
    </w:p>
    <w:p w:rsidR="002D7165" w:rsidRDefault="002D7165" w:rsidP="002D7165">
      <w:pPr>
        <w:pStyle w:val="ListParagraph"/>
        <w:ind w:left="2835" w:right="2375"/>
        <w:rPr>
          <w:rFonts w:ascii="Times New Roman" w:hAnsi="Times New Roman"/>
          <w:sz w:val="24"/>
          <w:szCs w:val="24"/>
        </w:rPr>
      </w:pPr>
    </w:p>
    <w:p w:rsidR="009C57BA" w:rsidRPr="002D7165" w:rsidRDefault="0032125C" w:rsidP="002D7165">
      <w:pPr>
        <w:pStyle w:val="ListParagraph"/>
        <w:ind w:left="2835" w:right="2375"/>
        <w:rPr>
          <w:rFonts w:ascii="Times New Roman" w:hAnsi="Times New Roman"/>
          <w:sz w:val="24"/>
          <w:szCs w:val="24"/>
        </w:rPr>
      </w:pPr>
      <w:r w:rsidRPr="002D7165">
        <w:rPr>
          <w:rFonts w:ascii="Times New Roman" w:hAnsi="Times New Roman"/>
          <w:sz w:val="24"/>
          <w:szCs w:val="24"/>
        </w:rPr>
        <w:t>(e) the representatives of person</w:t>
      </w:r>
      <w:r w:rsidR="00B0284B">
        <w:rPr>
          <w:rFonts w:ascii="Times New Roman" w:hAnsi="Times New Roman"/>
          <w:sz w:val="24"/>
          <w:szCs w:val="24"/>
        </w:rPr>
        <w:t>s</w:t>
      </w:r>
      <w:r w:rsidRPr="002D7165">
        <w:rPr>
          <w:rFonts w:ascii="Times New Roman" w:hAnsi="Times New Roman"/>
          <w:sz w:val="24"/>
          <w:szCs w:val="24"/>
        </w:rPr>
        <w:t xml:space="preserve"> with disabilities shall be elected by an electoral college of representatives of such person</w:t>
      </w:r>
      <w:r w:rsidR="00B0284B">
        <w:rPr>
          <w:rFonts w:ascii="Times New Roman" w:hAnsi="Times New Roman"/>
          <w:sz w:val="24"/>
          <w:szCs w:val="24"/>
        </w:rPr>
        <w:t>s</w:t>
      </w:r>
      <w:r w:rsidRPr="002D7165">
        <w:rPr>
          <w:rFonts w:ascii="Times New Roman" w:hAnsi="Times New Roman"/>
          <w:sz w:val="24"/>
          <w:szCs w:val="24"/>
        </w:rPr>
        <w:t xml:space="preserve"> from each district in a manner prescribed by the regulations made by the Minister under section 100;’</w:t>
      </w:r>
    </w:p>
    <w:p w:rsidR="0032125C" w:rsidRDefault="0032125C" w:rsidP="0032125C">
      <w:pPr>
        <w:pStyle w:val="ListParagraph"/>
        <w:ind w:left="2160"/>
        <w:rPr>
          <w:rFonts w:ascii="Times New Roman" w:hAnsi="Times New Roman"/>
          <w:sz w:val="28"/>
          <w:szCs w:val="28"/>
        </w:rPr>
      </w:pPr>
    </w:p>
    <w:p w:rsidR="0032125C" w:rsidRDefault="0032125C" w:rsidP="00C73563">
      <w:pPr>
        <w:pStyle w:val="ListParagraph"/>
        <w:numPr>
          <w:ilvl w:val="0"/>
          <w:numId w:val="1"/>
        </w:numPr>
        <w:rPr>
          <w:rFonts w:ascii="Times New Roman" w:hAnsi="Times New Roman"/>
          <w:sz w:val="28"/>
          <w:szCs w:val="28"/>
        </w:rPr>
      </w:pPr>
      <w:r>
        <w:rPr>
          <w:rFonts w:ascii="Times New Roman" w:hAnsi="Times New Roman"/>
          <w:sz w:val="28"/>
          <w:szCs w:val="28"/>
        </w:rPr>
        <w:t>It is the contention of the petitioners that th</w:t>
      </w:r>
      <w:r w:rsidR="00B0284B">
        <w:rPr>
          <w:rFonts w:ascii="Times New Roman" w:hAnsi="Times New Roman"/>
          <w:sz w:val="28"/>
          <w:szCs w:val="28"/>
        </w:rPr>
        <w:t>ese</w:t>
      </w:r>
      <w:r>
        <w:rPr>
          <w:rFonts w:ascii="Times New Roman" w:hAnsi="Times New Roman"/>
          <w:sz w:val="28"/>
          <w:szCs w:val="28"/>
        </w:rPr>
        <w:t xml:space="preserve"> provisions</w:t>
      </w:r>
      <w:r w:rsidR="000A204A">
        <w:rPr>
          <w:rFonts w:ascii="Times New Roman" w:hAnsi="Times New Roman"/>
          <w:sz w:val="28"/>
          <w:szCs w:val="28"/>
        </w:rPr>
        <w:t>, in relation to the election of representatives of the army, youth, workers, and persons with disabilities to Parliament,</w:t>
      </w:r>
      <w:r w:rsidR="00206255">
        <w:rPr>
          <w:rFonts w:ascii="Times New Roman" w:hAnsi="Times New Roman"/>
          <w:sz w:val="28"/>
          <w:szCs w:val="28"/>
        </w:rPr>
        <w:t xml:space="preserve"> </w:t>
      </w:r>
      <w:r w:rsidR="00B0284B">
        <w:rPr>
          <w:rFonts w:ascii="Times New Roman" w:hAnsi="Times New Roman"/>
          <w:sz w:val="28"/>
          <w:szCs w:val="28"/>
        </w:rPr>
        <w:t>are</w:t>
      </w:r>
      <w:r>
        <w:rPr>
          <w:rFonts w:ascii="Times New Roman" w:hAnsi="Times New Roman"/>
          <w:sz w:val="28"/>
          <w:szCs w:val="28"/>
        </w:rPr>
        <w:t xml:space="preserve"> in contravention of and inconsistent with the provisions of the </w:t>
      </w:r>
      <w:r w:rsidR="00B0284B">
        <w:rPr>
          <w:rFonts w:ascii="Times New Roman" w:hAnsi="Times New Roman"/>
          <w:sz w:val="28"/>
          <w:szCs w:val="28"/>
        </w:rPr>
        <w:t>C</w:t>
      </w:r>
      <w:r>
        <w:rPr>
          <w:rFonts w:ascii="Times New Roman" w:hAnsi="Times New Roman"/>
          <w:sz w:val="28"/>
          <w:szCs w:val="28"/>
        </w:rPr>
        <w:t xml:space="preserve">onstitution under </w:t>
      </w:r>
      <w:r w:rsidR="005D4552">
        <w:rPr>
          <w:rFonts w:ascii="Times New Roman" w:hAnsi="Times New Roman"/>
          <w:sz w:val="28"/>
          <w:szCs w:val="28"/>
        </w:rPr>
        <w:t>Article</w:t>
      </w:r>
      <w:r>
        <w:rPr>
          <w:rFonts w:ascii="Times New Roman" w:hAnsi="Times New Roman"/>
          <w:sz w:val="28"/>
          <w:szCs w:val="28"/>
        </w:rPr>
        <w:t>s 29(1) (e) and 78(4) thereof.</w:t>
      </w:r>
      <w:r w:rsidR="000A204A">
        <w:rPr>
          <w:rFonts w:ascii="Times New Roman" w:hAnsi="Times New Roman"/>
          <w:sz w:val="28"/>
          <w:szCs w:val="28"/>
        </w:rPr>
        <w:t xml:space="preserve"> It will be convenient to consider each special interest group separately. </w:t>
      </w:r>
    </w:p>
    <w:p w:rsidR="000A204A" w:rsidRPr="000A204A" w:rsidRDefault="000A204A" w:rsidP="000A204A">
      <w:pPr>
        <w:pStyle w:val="ListParagraph"/>
        <w:rPr>
          <w:rFonts w:ascii="Times New Roman" w:hAnsi="Times New Roman"/>
          <w:sz w:val="28"/>
          <w:szCs w:val="28"/>
        </w:rPr>
      </w:pPr>
    </w:p>
    <w:p w:rsidR="000A204A" w:rsidRPr="006F3BEF" w:rsidRDefault="000A204A" w:rsidP="006F3BEF">
      <w:pPr>
        <w:pStyle w:val="ListParagraph"/>
        <w:ind w:left="1701"/>
        <w:rPr>
          <w:rFonts w:ascii="Times New Roman" w:hAnsi="Times New Roman"/>
          <w:b/>
          <w:sz w:val="28"/>
          <w:szCs w:val="28"/>
        </w:rPr>
      </w:pPr>
      <w:r w:rsidRPr="006F3BEF">
        <w:rPr>
          <w:rFonts w:ascii="Times New Roman" w:hAnsi="Times New Roman"/>
          <w:b/>
          <w:sz w:val="28"/>
          <w:szCs w:val="28"/>
        </w:rPr>
        <w:t>Army</w:t>
      </w:r>
    </w:p>
    <w:p w:rsidR="000A204A" w:rsidRPr="000A204A" w:rsidRDefault="000A204A" w:rsidP="000A204A">
      <w:pPr>
        <w:pStyle w:val="ListParagraph"/>
        <w:rPr>
          <w:rFonts w:ascii="Times New Roman" w:hAnsi="Times New Roman"/>
          <w:sz w:val="28"/>
          <w:szCs w:val="28"/>
        </w:rPr>
      </w:pPr>
    </w:p>
    <w:p w:rsidR="006F3BEF" w:rsidRDefault="000A204A"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In addition to the section 8 of the </w:t>
      </w:r>
      <w:r w:rsidR="00EA4911">
        <w:rPr>
          <w:rFonts w:ascii="Times New Roman" w:hAnsi="Times New Roman"/>
          <w:sz w:val="28"/>
          <w:szCs w:val="28"/>
        </w:rPr>
        <w:t xml:space="preserve">Parliamentary Elections Act, </w:t>
      </w:r>
      <w:r>
        <w:rPr>
          <w:rFonts w:ascii="Times New Roman" w:hAnsi="Times New Roman"/>
          <w:sz w:val="28"/>
          <w:szCs w:val="28"/>
        </w:rPr>
        <w:t>Act 1</w:t>
      </w:r>
      <w:r w:rsidR="00B0284B">
        <w:rPr>
          <w:rFonts w:ascii="Times New Roman" w:hAnsi="Times New Roman"/>
          <w:sz w:val="28"/>
          <w:szCs w:val="28"/>
        </w:rPr>
        <w:t>7</w:t>
      </w:r>
      <w:r>
        <w:rPr>
          <w:rFonts w:ascii="Times New Roman" w:hAnsi="Times New Roman"/>
          <w:sz w:val="28"/>
          <w:szCs w:val="28"/>
        </w:rPr>
        <w:t xml:space="preserve"> of 2005</w:t>
      </w:r>
      <w:r w:rsidR="00B0284B">
        <w:rPr>
          <w:rFonts w:ascii="Times New Roman" w:hAnsi="Times New Roman"/>
          <w:sz w:val="28"/>
          <w:szCs w:val="28"/>
        </w:rPr>
        <w:t>,</w:t>
      </w:r>
      <w:r>
        <w:rPr>
          <w:rFonts w:ascii="Times New Roman" w:hAnsi="Times New Roman"/>
          <w:sz w:val="28"/>
          <w:szCs w:val="28"/>
        </w:rPr>
        <w:t xml:space="preserve"> SI No. 30 of 2001 provides, </w:t>
      </w:r>
    </w:p>
    <w:p w:rsidR="006F3BEF" w:rsidRDefault="006F3BEF" w:rsidP="006F3BEF">
      <w:pPr>
        <w:pStyle w:val="ListParagraph"/>
        <w:ind w:left="2160"/>
        <w:rPr>
          <w:rFonts w:ascii="Times New Roman" w:hAnsi="Times New Roman"/>
          <w:sz w:val="28"/>
          <w:szCs w:val="28"/>
        </w:rPr>
      </w:pPr>
    </w:p>
    <w:p w:rsidR="000A204A" w:rsidRPr="006F3BEF" w:rsidRDefault="000A204A" w:rsidP="006F3BEF">
      <w:pPr>
        <w:pStyle w:val="ListParagraph"/>
        <w:ind w:left="2835" w:right="2375"/>
        <w:rPr>
          <w:rFonts w:ascii="Times New Roman" w:hAnsi="Times New Roman"/>
          <w:sz w:val="24"/>
          <w:szCs w:val="24"/>
        </w:rPr>
      </w:pPr>
      <w:r w:rsidRPr="006F3BEF">
        <w:rPr>
          <w:rFonts w:ascii="Times New Roman" w:hAnsi="Times New Roman"/>
          <w:sz w:val="24"/>
          <w:szCs w:val="24"/>
        </w:rPr>
        <w:t>‘3. The representatives of the Uganda People’s Defence Forces to Parliament shall be elected by the Uganda People’s Defence Council in such manner and by such procedure as shall be determined by that Council.’</w:t>
      </w:r>
    </w:p>
    <w:p w:rsidR="000A204A" w:rsidRPr="000A204A" w:rsidRDefault="000A204A" w:rsidP="000A204A">
      <w:pPr>
        <w:pStyle w:val="ListParagraph"/>
        <w:rPr>
          <w:rFonts w:ascii="Times New Roman" w:hAnsi="Times New Roman"/>
          <w:sz w:val="28"/>
          <w:szCs w:val="28"/>
        </w:rPr>
      </w:pPr>
    </w:p>
    <w:p w:rsidR="000A204A" w:rsidRDefault="000A204A" w:rsidP="00C73563">
      <w:pPr>
        <w:pStyle w:val="ListParagraph"/>
        <w:numPr>
          <w:ilvl w:val="0"/>
          <w:numId w:val="1"/>
        </w:numPr>
        <w:rPr>
          <w:rFonts w:ascii="Times New Roman" w:hAnsi="Times New Roman"/>
          <w:sz w:val="28"/>
          <w:szCs w:val="28"/>
        </w:rPr>
      </w:pPr>
      <w:r>
        <w:rPr>
          <w:rFonts w:ascii="Times New Roman" w:hAnsi="Times New Roman"/>
          <w:sz w:val="28"/>
          <w:szCs w:val="28"/>
        </w:rPr>
        <w:t>The thrust of the argument for the petitioners is that neither the minister nor the Uganda People’s Defence Council have the authority in law to make any such laws and regulations with regard to the election of the representatives of the army</w:t>
      </w:r>
      <w:r w:rsidR="00B0284B">
        <w:rPr>
          <w:rFonts w:ascii="Times New Roman" w:hAnsi="Times New Roman"/>
          <w:sz w:val="28"/>
          <w:szCs w:val="28"/>
        </w:rPr>
        <w:t>,</w:t>
      </w:r>
      <w:r>
        <w:rPr>
          <w:rFonts w:ascii="Times New Roman" w:hAnsi="Times New Roman"/>
          <w:sz w:val="28"/>
          <w:szCs w:val="28"/>
        </w:rPr>
        <w:t xml:space="preserve"> as this power was conferred only on Parliament</w:t>
      </w:r>
      <w:r w:rsidR="002269D2">
        <w:rPr>
          <w:rFonts w:ascii="Times New Roman" w:hAnsi="Times New Roman"/>
          <w:sz w:val="28"/>
          <w:szCs w:val="28"/>
        </w:rPr>
        <w:t xml:space="preserve"> by the Constitution</w:t>
      </w:r>
      <w:r>
        <w:rPr>
          <w:rFonts w:ascii="Times New Roman" w:hAnsi="Times New Roman"/>
          <w:sz w:val="28"/>
          <w:szCs w:val="28"/>
        </w:rPr>
        <w:t xml:space="preserve"> and Parliament could not delegate the same</w:t>
      </w:r>
      <w:r w:rsidR="000B1C64">
        <w:rPr>
          <w:rFonts w:ascii="Times New Roman" w:hAnsi="Times New Roman"/>
          <w:sz w:val="28"/>
          <w:szCs w:val="28"/>
        </w:rPr>
        <w:t xml:space="preserve"> to the Minister. Neither could the Minister delegate that which he was not authorised to do.</w:t>
      </w:r>
    </w:p>
    <w:p w:rsidR="000B1C64" w:rsidRPr="000B1C64" w:rsidRDefault="000B1C64" w:rsidP="000B1C64">
      <w:pPr>
        <w:pStyle w:val="ListParagraph"/>
        <w:rPr>
          <w:rFonts w:ascii="Times New Roman" w:hAnsi="Times New Roman"/>
          <w:sz w:val="28"/>
          <w:szCs w:val="28"/>
        </w:rPr>
      </w:pPr>
    </w:p>
    <w:p w:rsidR="006F3BEF" w:rsidRDefault="000B1C64"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Attorney General has relied on </w:t>
      </w:r>
      <w:r w:rsidR="005D4552">
        <w:rPr>
          <w:rFonts w:ascii="Times New Roman" w:hAnsi="Times New Roman"/>
          <w:sz w:val="28"/>
          <w:szCs w:val="28"/>
        </w:rPr>
        <w:t>Article</w:t>
      </w:r>
      <w:r>
        <w:rPr>
          <w:rFonts w:ascii="Times New Roman" w:hAnsi="Times New Roman"/>
          <w:sz w:val="28"/>
          <w:szCs w:val="28"/>
        </w:rPr>
        <w:t xml:space="preserve"> 79 (2) of the Constitution to argue that Parliament was authorised when it makes law to delegate to other persons the authority to make law. We shall set out the provisions of the same starting with subsection (1). </w:t>
      </w:r>
    </w:p>
    <w:p w:rsidR="006F3BEF" w:rsidRPr="006F3BEF" w:rsidRDefault="006F3BEF" w:rsidP="006F3BEF">
      <w:pPr>
        <w:pStyle w:val="ListParagraph"/>
        <w:rPr>
          <w:rFonts w:ascii="Times New Roman" w:hAnsi="Times New Roman"/>
          <w:sz w:val="28"/>
          <w:szCs w:val="28"/>
        </w:rPr>
      </w:pPr>
    </w:p>
    <w:p w:rsidR="006F3BEF" w:rsidRDefault="000B1C64" w:rsidP="006F3BEF">
      <w:pPr>
        <w:pStyle w:val="ListParagraph"/>
        <w:tabs>
          <w:tab w:val="left" w:pos="7371"/>
          <w:tab w:val="left" w:pos="7513"/>
        </w:tabs>
        <w:ind w:left="2835" w:right="2375"/>
        <w:rPr>
          <w:rFonts w:ascii="Times New Roman" w:hAnsi="Times New Roman"/>
          <w:sz w:val="24"/>
          <w:szCs w:val="24"/>
        </w:rPr>
      </w:pPr>
      <w:r w:rsidRPr="006F3BEF">
        <w:rPr>
          <w:rFonts w:ascii="Times New Roman" w:hAnsi="Times New Roman"/>
          <w:sz w:val="24"/>
          <w:szCs w:val="24"/>
        </w:rPr>
        <w:t xml:space="preserve">‘(1) Subject to the provisions of this Constitution Parliament shall have the power to make laws on any </w:t>
      </w:r>
      <w:r w:rsidRPr="006F3BEF">
        <w:rPr>
          <w:rFonts w:ascii="Times New Roman" w:hAnsi="Times New Roman"/>
          <w:sz w:val="24"/>
          <w:szCs w:val="24"/>
        </w:rPr>
        <w:lastRenderedPageBreak/>
        <w:t xml:space="preserve">matter for the peace, order, development and good governance of Uganda. </w:t>
      </w:r>
    </w:p>
    <w:p w:rsidR="000B1C64" w:rsidRPr="006F3BEF" w:rsidRDefault="000B1C64" w:rsidP="006F3BEF">
      <w:pPr>
        <w:pStyle w:val="ListParagraph"/>
        <w:tabs>
          <w:tab w:val="left" w:pos="7371"/>
          <w:tab w:val="left" w:pos="7513"/>
        </w:tabs>
        <w:ind w:left="2835" w:right="2375"/>
        <w:rPr>
          <w:rFonts w:ascii="Times New Roman" w:hAnsi="Times New Roman"/>
          <w:sz w:val="24"/>
          <w:szCs w:val="24"/>
        </w:rPr>
      </w:pPr>
      <w:r w:rsidRPr="006F3BEF">
        <w:rPr>
          <w:rFonts w:ascii="Times New Roman" w:hAnsi="Times New Roman"/>
          <w:sz w:val="24"/>
          <w:szCs w:val="24"/>
        </w:rPr>
        <w:t>(2) Except as provided in this Constitution, no person or body other than Parliament shall have power to make provisions having the force of law in Uganda except under the authority conferred by An Act of Parliament.’</w:t>
      </w:r>
    </w:p>
    <w:p w:rsidR="000B1C64" w:rsidRPr="000B1C64" w:rsidRDefault="000B1C64" w:rsidP="000B1C64">
      <w:pPr>
        <w:pStyle w:val="ListParagraph"/>
        <w:rPr>
          <w:rFonts w:ascii="Times New Roman" w:hAnsi="Times New Roman"/>
          <w:sz w:val="28"/>
          <w:szCs w:val="28"/>
        </w:rPr>
      </w:pPr>
    </w:p>
    <w:p w:rsidR="000B1C64" w:rsidRDefault="00CB05BF"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wording in </w:t>
      </w:r>
      <w:r w:rsidR="005D4552">
        <w:rPr>
          <w:rFonts w:ascii="Times New Roman" w:hAnsi="Times New Roman"/>
          <w:sz w:val="28"/>
          <w:szCs w:val="28"/>
        </w:rPr>
        <w:t>Article</w:t>
      </w:r>
      <w:r>
        <w:rPr>
          <w:rFonts w:ascii="Times New Roman" w:hAnsi="Times New Roman"/>
          <w:sz w:val="28"/>
          <w:szCs w:val="28"/>
        </w:rPr>
        <w:t xml:space="preserve"> 78 (4) is very clear. To </w:t>
      </w:r>
      <w:r w:rsidR="006F3BEF">
        <w:rPr>
          <w:rFonts w:ascii="Times New Roman" w:hAnsi="Times New Roman"/>
          <w:sz w:val="28"/>
          <w:szCs w:val="28"/>
        </w:rPr>
        <w:t>paraphrase</w:t>
      </w:r>
      <w:r>
        <w:rPr>
          <w:rFonts w:ascii="Times New Roman" w:hAnsi="Times New Roman"/>
          <w:sz w:val="28"/>
          <w:szCs w:val="28"/>
        </w:rPr>
        <w:t xml:space="preserve"> the same, ‘Parliament shall by law prescribe the procedure for elections of representatives of the army, youth, workers, and persons with disabilities.’ This obligation is cast squarely upon Parliament by the Constitution. </w:t>
      </w:r>
    </w:p>
    <w:p w:rsidR="00CB05BF" w:rsidRPr="00CB05BF" w:rsidRDefault="00CB05BF" w:rsidP="00CB05BF">
      <w:pPr>
        <w:pStyle w:val="ListParagraph"/>
        <w:rPr>
          <w:rFonts w:ascii="Times New Roman" w:hAnsi="Times New Roman"/>
          <w:sz w:val="28"/>
          <w:szCs w:val="28"/>
        </w:rPr>
      </w:pPr>
    </w:p>
    <w:p w:rsidR="00CB05BF" w:rsidRDefault="00CB05BF" w:rsidP="00C73563">
      <w:pPr>
        <w:pStyle w:val="ListParagraph"/>
        <w:numPr>
          <w:ilvl w:val="0"/>
          <w:numId w:val="1"/>
        </w:numPr>
        <w:rPr>
          <w:rFonts w:ascii="Times New Roman" w:hAnsi="Times New Roman"/>
          <w:sz w:val="28"/>
          <w:szCs w:val="28"/>
        </w:rPr>
      </w:pPr>
      <w:r>
        <w:rPr>
          <w:rFonts w:ascii="Times New Roman" w:hAnsi="Times New Roman"/>
          <w:sz w:val="28"/>
          <w:szCs w:val="28"/>
        </w:rPr>
        <w:t>Under Act 1</w:t>
      </w:r>
      <w:r w:rsidR="00364D6B">
        <w:rPr>
          <w:rFonts w:ascii="Times New Roman" w:hAnsi="Times New Roman"/>
          <w:sz w:val="28"/>
          <w:szCs w:val="28"/>
        </w:rPr>
        <w:t>7</w:t>
      </w:r>
      <w:r>
        <w:rPr>
          <w:rFonts w:ascii="Times New Roman" w:hAnsi="Times New Roman"/>
          <w:sz w:val="28"/>
          <w:szCs w:val="28"/>
        </w:rPr>
        <w:t xml:space="preserve"> of 2005 in relation to the army</w:t>
      </w:r>
      <w:r w:rsidR="002269D2">
        <w:rPr>
          <w:rFonts w:ascii="Times New Roman" w:hAnsi="Times New Roman"/>
          <w:sz w:val="28"/>
          <w:szCs w:val="28"/>
        </w:rPr>
        <w:t>,</w:t>
      </w:r>
      <w:r>
        <w:rPr>
          <w:rFonts w:ascii="Times New Roman" w:hAnsi="Times New Roman"/>
          <w:sz w:val="28"/>
          <w:szCs w:val="28"/>
        </w:rPr>
        <w:t xml:space="preserve"> this obligation was delegated to the Minister under Section 8(4) (b). Did Parliament have the authority to delegate what had been delegated to it? We agree with the petitioners that Parliament did not have this authority. Its duty under the Constitution was to enact the relevant law that would provide the procedure of election of the representatives of the army. </w:t>
      </w:r>
      <w:r w:rsidR="00402A75">
        <w:rPr>
          <w:rFonts w:ascii="Times New Roman" w:hAnsi="Times New Roman"/>
          <w:sz w:val="28"/>
          <w:szCs w:val="28"/>
        </w:rPr>
        <w:t xml:space="preserve">In constitutional and administrative law it is </w:t>
      </w:r>
      <w:r w:rsidR="00AB5500">
        <w:rPr>
          <w:rFonts w:ascii="Times New Roman" w:hAnsi="Times New Roman"/>
          <w:sz w:val="28"/>
          <w:szCs w:val="28"/>
        </w:rPr>
        <w:t xml:space="preserve">a </w:t>
      </w:r>
      <w:r w:rsidR="00402A75">
        <w:rPr>
          <w:rFonts w:ascii="Times New Roman" w:hAnsi="Times New Roman"/>
          <w:sz w:val="28"/>
          <w:szCs w:val="28"/>
        </w:rPr>
        <w:t xml:space="preserve">generally accepted </w:t>
      </w:r>
      <w:r w:rsidR="00AB5500">
        <w:rPr>
          <w:rFonts w:ascii="Times New Roman" w:hAnsi="Times New Roman"/>
          <w:sz w:val="28"/>
          <w:szCs w:val="28"/>
        </w:rPr>
        <w:t xml:space="preserve">principle of interpretation that </w:t>
      </w:r>
      <w:r w:rsidR="00402A75">
        <w:rPr>
          <w:rFonts w:ascii="Times New Roman" w:hAnsi="Times New Roman"/>
          <w:sz w:val="28"/>
          <w:szCs w:val="28"/>
        </w:rPr>
        <w:t xml:space="preserve">one cannot delegate a duty that was cast upon one to perform. This is what is often referred to as the principle of </w:t>
      </w:r>
      <w:r w:rsidR="00402A75" w:rsidRPr="00402A75">
        <w:rPr>
          <w:rStyle w:val="tgc"/>
          <w:rFonts w:ascii="Times New Roman" w:hAnsi="Times New Roman"/>
          <w:i/>
          <w:sz w:val="28"/>
          <w:szCs w:val="28"/>
        </w:rPr>
        <w:t xml:space="preserve">delegata potestas </w:t>
      </w:r>
      <w:r w:rsidR="00402A75" w:rsidRPr="00402A75">
        <w:rPr>
          <w:rStyle w:val="tgc"/>
          <w:rFonts w:ascii="Times New Roman" w:hAnsi="Times New Roman"/>
          <w:b/>
          <w:bCs/>
          <w:i/>
          <w:sz w:val="28"/>
          <w:szCs w:val="28"/>
        </w:rPr>
        <w:t>non potest</w:t>
      </w:r>
      <w:r w:rsidR="00402A75" w:rsidRPr="00402A75">
        <w:rPr>
          <w:rStyle w:val="tgc"/>
          <w:rFonts w:ascii="Times New Roman" w:hAnsi="Times New Roman"/>
          <w:i/>
          <w:sz w:val="28"/>
          <w:szCs w:val="28"/>
        </w:rPr>
        <w:t xml:space="preserve"> delegari (Latin)</w:t>
      </w:r>
      <w:r w:rsidR="00402A75">
        <w:rPr>
          <w:rFonts w:ascii="Times New Roman" w:hAnsi="Times New Roman"/>
          <w:sz w:val="28"/>
          <w:szCs w:val="28"/>
        </w:rPr>
        <w:t xml:space="preserve"> meaning </w:t>
      </w:r>
      <w:r w:rsidR="00402A75" w:rsidRPr="00402A75">
        <w:rPr>
          <w:rStyle w:val="tgc"/>
          <w:rFonts w:ascii="Times New Roman" w:hAnsi="Times New Roman"/>
          <w:sz w:val="28"/>
          <w:szCs w:val="28"/>
        </w:rPr>
        <w:t>no delegated powers can be further delegated</w:t>
      </w:r>
      <w:r w:rsidR="00402A75">
        <w:rPr>
          <w:rFonts w:ascii="Times New Roman" w:hAnsi="Times New Roman"/>
          <w:sz w:val="28"/>
          <w:szCs w:val="28"/>
        </w:rPr>
        <w:t xml:space="preserve">. </w:t>
      </w:r>
    </w:p>
    <w:p w:rsidR="00402A75" w:rsidRPr="00402A75" w:rsidRDefault="00402A75" w:rsidP="00402A75">
      <w:pPr>
        <w:pStyle w:val="ListParagraph"/>
        <w:rPr>
          <w:rFonts w:ascii="Times New Roman" w:hAnsi="Times New Roman"/>
          <w:sz w:val="28"/>
          <w:szCs w:val="28"/>
        </w:rPr>
      </w:pPr>
    </w:p>
    <w:p w:rsidR="00402A75" w:rsidRDefault="00402A75"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Obviously all the provisions of the Constitution must be read together in harmony. Doing so and acknowledging that Parliament has the authority under </w:t>
      </w:r>
      <w:r w:rsidR="005D4552">
        <w:rPr>
          <w:rFonts w:ascii="Times New Roman" w:hAnsi="Times New Roman"/>
          <w:sz w:val="28"/>
          <w:szCs w:val="28"/>
        </w:rPr>
        <w:t>Article</w:t>
      </w:r>
      <w:r w:rsidR="00AB5500">
        <w:rPr>
          <w:rFonts w:ascii="Times New Roman" w:hAnsi="Times New Roman"/>
          <w:sz w:val="28"/>
          <w:szCs w:val="28"/>
        </w:rPr>
        <w:t xml:space="preserve"> 79(2) of the Constitution to delegate some powers to a person or body of persons does not and cannot override a specific provision of the Constitution in </w:t>
      </w:r>
      <w:r w:rsidR="005D4552">
        <w:rPr>
          <w:rFonts w:ascii="Times New Roman" w:hAnsi="Times New Roman"/>
          <w:sz w:val="28"/>
          <w:szCs w:val="28"/>
        </w:rPr>
        <w:t>Article</w:t>
      </w:r>
      <w:r w:rsidR="00AB5500">
        <w:rPr>
          <w:rFonts w:ascii="Times New Roman" w:hAnsi="Times New Roman"/>
          <w:sz w:val="28"/>
          <w:szCs w:val="28"/>
        </w:rPr>
        <w:t xml:space="preserve"> 78(4) where the Constitution has specifically ordered Parliament to carry out a specific task. The specific provision will override the general provision in such circumstances. In any case looking at the wording of </w:t>
      </w:r>
      <w:r w:rsidR="005D4552">
        <w:rPr>
          <w:rFonts w:ascii="Times New Roman" w:hAnsi="Times New Roman"/>
          <w:sz w:val="28"/>
          <w:szCs w:val="28"/>
        </w:rPr>
        <w:t>Article</w:t>
      </w:r>
      <w:r w:rsidR="00AB5500">
        <w:rPr>
          <w:rFonts w:ascii="Times New Roman" w:hAnsi="Times New Roman"/>
          <w:sz w:val="28"/>
          <w:szCs w:val="28"/>
        </w:rPr>
        <w:t xml:space="preserve"> 79(2) it is clear</w:t>
      </w:r>
      <w:r w:rsidR="00EA4911">
        <w:rPr>
          <w:rFonts w:ascii="Times New Roman" w:hAnsi="Times New Roman"/>
          <w:sz w:val="28"/>
          <w:szCs w:val="28"/>
        </w:rPr>
        <w:t xml:space="preserve"> that</w:t>
      </w:r>
      <w:r w:rsidR="00AB5500">
        <w:rPr>
          <w:rFonts w:ascii="Times New Roman" w:hAnsi="Times New Roman"/>
          <w:sz w:val="28"/>
          <w:szCs w:val="28"/>
        </w:rPr>
        <w:t xml:space="preserve"> it is referring only to matters authorised under an Act of Parliament. It is not intended to refer to constitutional imperatives such as the one contained in </w:t>
      </w:r>
      <w:r w:rsidR="005D4552">
        <w:rPr>
          <w:rFonts w:ascii="Times New Roman" w:hAnsi="Times New Roman"/>
          <w:sz w:val="28"/>
          <w:szCs w:val="28"/>
        </w:rPr>
        <w:t>Article</w:t>
      </w:r>
      <w:r w:rsidR="00AB5500">
        <w:rPr>
          <w:rFonts w:ascii="Times New Roman" w:hAnsi="Times New Roman"/>
          <w:sz w:val="28"/>
          <w:szCs w:val="28"/>
        </w:rPr>
        <w:t xml:space="preserve"> 78(4). </w:t>
      </w:r>
    </w:p>
    <w:p w:rsidR="00AB5500" w:rsidRPr="00AB5500" w:rsidRDefault="00AB5500" w:rsidP="00AB5500">
      <w:pPr>
        <w:pStyle w:val="ListParagraph"/>
        <w:rPr>
          <w:rFonts w:ascii="Times New Roman" w:hAnsi="Times New Roman"/>
          <w:sz w:val="28"/>
          <w:szCs w:val="28"/>
        </w:rPr>
      </w:pPr>
    </w:p>
    <w:p w:rsidR="00AB5500" w:rsidRDefault="00AB5500" w:rsidP="00C73563">
      <w:pPr>
        <w:pStyle w:val="ListParagraph"/>
        <w:numPr>
          <w:ilvl w:val="0"/>
          <w:numId w:val="1"/>
        </w:numPr>
        <w:rPr>
          <w:rFonts w:ascii="Times New Roman" w:hAnsi="Times New Roman"/>
          <w:sz w:val="28"/>
          <w:szCs w:val="28"/>
        </w:rPr>
      </w:pPr>
      <w:r>
        <w:rPr>
          <w:rFonts w:ascii="Times New Roman" w:hAnsi="Times New Roman"/>
          <w:sz w:val="28"/>
          <w:szCs w:val="28"/>
        </w:rPr>
        <w:t>If Parliament did not have the authority to delegate its duty in this regard</w:t>
      </w:r>
      <w:r w:rsidR="00B0284B">
        <w:rPr>
          <w:rFonts w:ascii="Times New Roman" w:hAnsi="Times New Roman"/>
          <w:sz w:val="28"/>
          <w:szCs w:val="28"/>
        </w:rPr>
        <w:t xml:space="preserve"> then,</w:t>
      </w:r>
      <w:r>
        <w:rPr>
          <w:rFonts w:ascii="Times New Roman" w:hAnsi="Times New Roman"/>
          <w:sz w:val="28"/>
          <w:szCs w:val="28"/>
        </w:rPr>
        <w:t xml:space="preserve"> definitely the Minister did not</w:t>
      </w:r>
      <w:r w:rsidR="00EA4911">
        <w:rPr>
          <w:rFonts w:ascii="Times New Roman" w:hAnsi="Times New Roman"/>
          <w:sz w:val="28"/>
          <w:szCs w:val="28"/>
        </w:rPr>
        <w:t xml:space="preserve"> have</w:t>
      </w:r>
      <w:r>
        <w:rPr>
          <w:rFonts w:ascii="Times New Roman" w:hAnsi="Times New Roman"/>
          <w:sz w:val="28"/>
          <w:szCs w:val="28"/>
        </w:rPr>
        <w:t xml:space="preserve"> the authority to delegate a duty or power he did not have. </w:t>
      </w:r>
      <w:r w:rsidR="006F3BEF">
        <w:rPr>
          <w:rFonts w:ascii="Times New Roman" w:hAnsi="Times New Roman"/>
          <w:sz w:val="28"/>
          <w:szCs w:val="28"/>
        </w:rPr>
        <w:t xml:space="preserve">And even if the Minister had such powers he or she would have </w:t>
      </w:r>
      <w:r w:rsidR="006F3BEF">
        <w:rPr>
          <w:rFonts w:ascii="Times New Roman" w:hAnsi="Times New Roman"/>
          <w:sz w:val="28"/>
          <w:szCs w:val="28"/>
        </w:rPr>
        <w:lastRenderedPageBreak/>
        <w:t xml:space="preserve">no authority to further delegate the same. </w:t>
      </w:r>
      <w:r>
        <w:rPr>
          <w:rFonts w:ascii="Times New Roman" w:hAnsi="Times New Roman"/>
          <w:sz w:val="28"/>
          <w:szCs w:val="28"/>
        </w:rPr>
        <w:t>Clearly regulation 3 of S1 No. 30 of 2001 is unconstitutional.</w:t>
      </w:r>
    </w:p>
    <w:p w:rsidR="006F3BEF" w:rsidRPr="006F3BEF" w:rsidRDefault="006F3BEF" w:rsidP="006F3BEF">
      <w:pPr>
        <w:pStyle w:val="ListParagraph"/>
        <w:rPr>
          <w:rFonts w:ascii="Times New Roman" w:hAnsi="Times New Roman"/>
          <w:sz w:val="28"/>
          <w:szCs w:val="28"/>
        </w:rPr>
      </w:pPr>
    </w:p>
    <w:p w:rsidR="006F3BEF" w:rsidRDefault="006F3BEF"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other limb was that the impugned provisions were contrary to </w:t>
      </w:r>
      <w:r w:rsidR="005D4552">
        <w:rPr>
          <w:rFonts w:ascii="Times New Roman" w:hAnsi="Times New Roman"/>
          <w:sz w:val="28"/>
          <w:szCs w:val="28"/>
        </w:rPr>
        <w:t>Article</w:t>
      </w:r>
      <w:r>
        <w:rPr>
          <w:rFonts w:ascii="Times New Roman" w:hAnsi="Times New Roman"/>
          <w:sz w:val="28"/>
          <w:szCs w:val="28"/>
        </w:rPr>
        <w:t xml:space="preserve"> 29(1) (e) of the Constitution. </w:t>
      </w:r>
      <w:r w:rsidR="00CD1FEB">
        <w:rPr>
          <w:rFonts w:ascii="Times New Roman" w:hAnsi="Times New Roman"/>
          <w:sz w:val="28"/>
          <w:szCs w:val="28"/>
        </w:rPr>
        <w:t xml:space="preserve">The argument advanced by Mr Wandera Ogalo for the Petitioners was that political parties are not allowed to campaign for representatives among this special interest group contrary to their right to freely associate. </w:t>
      </w:r>
      <w:r>
        <w:rPr>
          <w:rFonts w:ascii="Times New Roman" w:hAnsi="Times New Roman"/>
          <w:sz w:val="28"/>
          <w:szCs w:val="28"/>
        </w:rPr>
        <w:t>We are not p</w:t>
      </w:r>
      <w:r w:rsidR="00CD1FEB">
        <w:rPr>
          <w:rFonts w:ascii="Times New Roman" w:hAnsi="Times New Roman"/>
          <w:sz w:val="28"/>
          <w:szCs w:val="28"/>
        </w:rPr>
        <w:t xml:space="preserve">ersuaded that the impugned provisions in relation to the army were contrary to </w:t>
      </w:r>
      <w:r w:rsidR="005D4552">
        <w:rPr>
          <w:rFonts w:ascii="Times New Roman" w:hAnsi="Times New Roman"/>
          <w:sz w:val="28"/>
          <w:szCs w:val="28"/>
        </w:rPr>
        <w:t>Article</w:t>
      </w:r>
      <w:r w:rsidR="00CD1FEB">
        <w:rPr>
          <w:rFonts w:ascii="Times New Roman" w:hAnsi="Times New Roman"/>
          <w:sz w:val="28"/>
          <w:szCs w:val="28"/>
        </w:rPr>
        <w:t xml:space="preserve"> 29(1) (e). If this </w:t>
      </w:r>
      <w:r w:rsidR="005D4552">
        <w:rPr>
          <w:rFonts w:ascii="Times New Roman" w:hAnsi="Times New Roman"/>
          <w:sz w:val="28"/>
          <w:szCs w:val="28"/>
        </w:rPr>
        <w:t>Article</w:t>
      </w:r>
      <w:r w:rsidR="00CD1FEB">
        <w:rPr>
          <w:rFonts w:ascii="Times New Roman" w:hAnsi="Times New Roman"/>
          <w:sz w:val="28"/>
          <w:szCs w:val="28"/>
        </w:rPr>
        <w:t xml:space="preserve"> is read together with </w:t>
      </w:r>
      <w:r w:rsidR="005D4552">
        <w:rPr>
          <w:rFonts w:ascii="Times New Roman" w:hAnsi="Times New Roman"/>
          <w:sz w:val="28"/>
          <w:szCs w:val="28"/>
        </w:rPr>
        <w:t>Article</w:t>
      </w:r>
      <w:r w:rsidR="00CD1FEB">
        <w:rPr>
          <w:rFonts w:ascii="Times New Roman" w:hAnsi="Times New Roman"/>
          <w:sz w:val="28"/>
          <w:szCs w:val="28"/>
        </w:rPr>
        <w:t xml:space="preserve"> 208 (2) of the Constitution that requires the Army to be</w:t>
      </w:r>
      <w:r w:rsidR="00B0284B">
        <w:rPr>
          <w:rFonts w:ascii="Times New Roman" w:hAnsi="Times New Roman"/>
          <w:sz w:val="28"/>
          <w:szCs w:val="28"/>
        </w:rPr>
        <w:t>,</w:t>
      </w:r>
      <w:r w:rsidR="00CD1FEB">
        <w:rPr>
          <w:rFonts w:ascii="Times New Roman" w:hAnsi="Times New Roman"/>
          <w:sz w:val="28"/>
          <w:szCs w:val="28"/>
        </w:rPr>
        <w:t xml:space="preserve"> among other things</w:t>
      </w:r>
      <w:r w:rsidR="00B0284B">
        <w:rPr>
          <w:rFonts w:ascii="Times New Roman" w:hAnsi="Times New Roman"/>
          <w:sz w:val="28"/>
          <w:szCs w:val="28"/>
        </w:rPr>
        <w:t>,</w:t>
      </w:r>
      <w:r w:rsidR="00CD1FEB">
        <w:rPr>
          <w:rFonts w:ascii="Times New Roman" w:hAnsi="Times New Roman"/>
          <w:sz w:val="28"/>
          <w:szCs w:val="28"/>
        </w:rPr>
        <w:t xml:space="preserve"> non-partisan it is clear that there is no leeway for partisan political activity within the army, whether for purposes of selecting candidates to </w:t>
      </w:r>
      <w:r w:rsidR="000B5BFB">
        <w:rPr>
          <w:rFonts w:ascii="Times New Roman" w:hAnsi="Times New Roman"/>
          <w:sz w:val="28"/>
          <w:szCs w:val="28"/>
        </w:rPr>
        <w:t>vie</w:t>
      </w:r>
      <w:r w:rsidR="00CD1FEB">
        <w:rPr>
          <w:rFonts w:ascii="Times New Roman" w:hAnsi="Times New Roman"/>
          <w:sz w:val="28"/>
          <w:szCs w:val="28"/>
        </w:rPr>
        <w:t xml:space="preserve"> for the seats in Parliament or any other activity within that institution.</w:t>
      </w:r>
    </w:p>
    <w:p w:rsidR="006F3BEF" w:rsidRPr="002D3AE1" w:rsidRDefault="006F3BEF" w:rsidP="002D3AE1">
      <w:pPr>
        <w:ind w:left="0"/>
        <w:rPr>
          <w:rFonts w:ascii="Times New Roman" w:hAnsi="Times New Roman"/>
          <w:b/>
          <w:sz w:val="28"/>
          <w:szCs w:val="28"/>
        </w:rPr>
      </w:pPr>
    </w:p>
    <w:p w:rsidR="00B311E0" w:rsidRPr="002D7165" w:rsidRDefault="00B311E0" w:rsidP="002D7165">
      <w:pPr>
        <w:pStyle w:val="ListParagraph"/>
        <w:ind w:left="1701"/>
        <w:rPr>
          <w:rFonts w:ascii="Times New Roman" w:hAnsi="Times New Roman"/>
          <w:b/>
          <w:sz w:val="28"/>
          <w:szCs w:val="28"/>
        </w:rPr>
      </w:pPr>
      <w:r w:rsidRPr="002D7165">
        <w:rPr>
          <w:rFonts w:ascii="Times New Roman" w:hAnsi="Times New Roman"/>
          <w:b/>
          <w:sz w:val="28"/>
          <w:szCs w:val="28"/>
        </w:rPr>
        <w:t>Workers</w:t>
      </w:r>
    </w:p>
    <w:p w:rsidR="00B311E0" w:rsidRPr="00B311E0" w:rsidRDefault="00B311E0" w:rsidP="00B311E0">
      <w:pPr>
        <w:pStyle w:val="ListParagraph"/>
        <w:rPr>
          <w:rFonts w:ascii="Times New Roman" w:hAnsi="Times New Roman"/>
          <w:sz w:val="28"/>
          <w:szCs w:val="28"/>
        </w:rPr>
      </w:pPr>
    </w:p>
    <w:p w:rsidR="002D7165" w:rsidRDefault="00B311E0"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Section 8(4) (d) provides, </w:t>
      </w:r>
    </w:p>
    <w:p w:rsidR="002D7165" w:rsidRDefault="002D7165" w:rsidP="002D7165">
      <w:pPr>
        <w:pStyle w:val="ListParagraph"/>
        <w:ind w:left="2160"/>
        <w:rPr>
          <w:rFonts w:ascii="Times New Roman" w:hAnsi="Times New Roman"/>
          <w:sz w:val="28"/>
          <w:szCs w:val="28"/>
        </w:rPr>
      </w:pPr>
    </w:p>
    <w:p w:rsidR="00B311E0" w:rsidRPr="002D7165" w:rsidRDefault="00B311E0" w:rsidP="002D7165">
      <w:pPr>
        <w:pStyle w:val="ListParagraph"/>
        <w:ind w:left="2835" w:right="2375"/>
        <w:rPr>
          <w:rFonts w:ascii="Times New Roman" w:hAnsi="Times New Roman"/>
          <w:sz w:val="24"/>
          <w:szCs w:val="24"/>
        </w:rPr>
      </w:pPr>
      <w:r w:rsidRPr="002D7165">
        <w:rPr>
          <w:rFonts w:ascii="Times New Roman" w:hAnsi="Times New Roman"/>
          <w:sz w:val="24"/>
          <w:szCs w:val="24"/>
        </w:rPr>
        <w:t>‘the representatives of the workers shall be elected in a manner prescribed by regulations made by the Minister under section 100;’</w:t>
      </w:r>
    </w:p>
    <w:p w:rsidR="00B311E0" w:rsidRPr="00B311E0" w:rsidRDefault="00B311E0" w:rsidP="00B311E0">
      <w:pPr>
        <w:pStyle w:val="ListParagraph"/>
        <w:rPr>
          <w:rFonts w:ascii="Times New Roman" w:hAnsi="Times New Roman"/>
          <w:sz w:val="28"/>
          <w:szCs w:val="28"/>
        </w:rPr>
      </w:pPr>
    </w:p>
    <w:p w:rsidR="00E14064" w:rsidRDefault="00B311E0" w:rsidP="00620F42">
      <w:pPr>
        <w:pStyle w:val="ListParagraph"/>
        <w:numPr>
          <w:ilvl w:val="0"/>
          <w:numId w:val="1"/>
        </w:numPr>
        <w:rPr>
          <w:rFonts w:ascii="Times New Roman" w:hAnsi="Times New Roman"/>
          <w:sz w:val="28"/>
          <w:szCs w:val="28"/>
        </w:rPr>
      </w:pPr>
      <w:r w:rsidRPr="00E14064">
        <w:rPr>
          <w:rFonts w:ascii="Times New Roman" w:hAnsi="Times New Roman"/>
          <w:sz w:val="28"/>
          <w:szCs w:val="28"/>
        </w:rPr>
        <w:t>For the reasons we have endeavoured to provide in relation to the provisions relating to the army we find that this particular provision is unconstitutional. Parliament was obliged to make the law itself. It had no authority to delegate it to another person, in this case the Minister. Both this provision and the regulations made by the Minister</w:t>
      </w:r>
      <w:r w:rsidR="00554645" w:rsidRPr="00E14064">
        <w:rPr>
          <w:rFonts w:ascii="Times New Roman" w:hAnsi="Times New Roman"/>
          <w:sz w:val="28"/>
          <w:szCs w:val="28"/>
        </w:rPr>
        <w:t>, SI No. 30 of 2001, as amended, by SI 6 of 2011,</w:t>
      </w:r>
      <w:r w:rsidRPr="00E14064">
        <w:rPr>
          <w:rFonts w:ascii="Times New Roman" w:hAnsi="Times New Roman"/>
          <w:sz w:val="28"/>
          <w:szCs w:val="28"/>
        </w:rPr>
        <w:t xml:space="preserve"> in relation to the elections of workers’ representatives are clearly </w:t>
      </w:r>
      <w:r w:rsidR="00554645" w:rsidRPr="00E14064">
        <w:rPr>
          <w:rFonts w:ascii="Times New Roman" w:hAnsi="Times New Roman"/>
          <w:sz w:val="28"/>
          <w:szCs w:val="28"/>
        </w:rPr>
        <w:t>unconstitutional</w:t>
      </w:r>
      <w:r w:rsidRPr="00E14064">
        <w:rPr>
          <w:rFonts w:ascii="Times New Roman" w:hAnsi="Times New Roman"/>
          <w:sz w:val="28"/>
          <w:szCs w:val="28"/>
        </w:rPr>
        <w:t>.</w:t>
      </w:r>
      <w:r w:rsidR="00554645" w:rsidRPr="00E14064">
        <w:rPr>
          <w:rFonts w:ascii="Times New Roman" w:hAnsi="Times New Roman"/>
          <w:sz w:val="28"/>
          <w:szCs w:val="28"/>
        </w:rPr>
        <w:t xml:space="preserve"> It is the duty of Parliament, by law, to provide for the procedure for the election of representatives of workers. This duty cannot be delegated to any other person. What can be delegated are ancillary or subsidiary matters that assist in the achievement of the duty cast upon Parliament. It cannot delegate the duty itself.</w:t>
      </w:r>
      <w:r w:rsidR="002D7165" w:rsidRPr="00E14064">
        <w:rPr>
          <w:rFonts w:ascii="Times New Roman" w:hAnsi="Times New Roman"/>
          <w:sz w:val="28"/>
          <w:szCs w:val="28"/>
        </w:rPr>
        <w:t xml:space="preserve"> This provision contravenes and is inconsistent with </w:t>
      </w:r>
      <w:r w:rsidR="005D4552">
        <w:rPr>
          <w:rFonts w:ascii="Times New Roman" w:hAnsi="Times New Roman"/>
          <w:sz w:val="28"/>
          <w:szCs w:val="28"/>
        </w:rPr>
        <w:t>Article</w:t>
      </w:r>
      <w:r w:rsidR="002D7165" w:rsidRPr="00E14064">
        <w:rPr>
          <w:rFonts w:ascii="Times New Roman" w:hAnsi="Times New Roman"/>
          <w:sz w:val="28"/>
          <w:szCs w:val="28"/>
        </w:rPr>
        <w:t xml:space="preserve"> 78(4) of the Constitution.</w:t>
      </w:r>
    </w:p>
    <w:p w:rsidR="00E14064" w:rsidRDefault="00E14064" w:rsidP="00E14064">
      <w:pPr>
        <w:pStyle w:val="ListParagraph"/>
        <w:ind w:left="2160"/>
        <w:rPr>
          <w:rFonts w:ascii="Times New Roman" w:hAnsi="Times New Roman"/>
          <w:sz w:val="28"/>
          <w:szCs w:val="28"/>
        </w:rPr>
      </w:pPr>
    </w:p>
    <w:p w:rsidR="00E14064" w:rsidRDefault="00E14064" w:rsidP="00620F42">
      <w:pPr>
        <w:pStyle w:val="ListParagraph"/>
        <w:numPr>
          <w:ilvl w:val="0"/>
          <w:numId w:val="1"/>
        </w:numPr>
        <w:rPr>
          <w:rFonts w:ascii="Times New Roman" w:hAnsi="Times New Roman"/>
          <w:sz w:val="28"/>
          <w:szCs w:val="28"/>
        </w:rPr>
      </w:pPr>
      <w:r>
        <w:rPr>
          <w:rFonts w:ascii="Times New Roman" w:hAnsi="Times New Roman"/>
          <w:sz w:val="28"/>
          <w:szCs w:val="28"/>
        </w:rPr>
        <w:t xml:space="preserve">We now must consider whether or not the said provisions contravene </w:t>
      </w:r>
      <w:r w:rsidR="005D4552">
        <w:rPr>
          <w:rFonts w:ascii="Times New Roman" w:hAnsi="Times New Roman"/>
          <w:sz w:val="28"/>
          <w:szCs w:val="28"/>
        </w:rPr>
        <w:t>Article</w:t>
      </w:r>
      <w:r>
        <w:rPr>
          <w:rFonts w:ascii="Times New Roman" w:hAnsi="Times New Roman"/>
          <w:sz w:val="28"/>
          <w:szCs w:val="28"/>
        </w:rPr>
        <w:t xml:space="preserve"> 29(1) (e) of the Constitution. The </w:t>
      </w:r>
      <w:r>
        <w:rPr>
          <w:rFonts w:ascii="Times New Roman" w:hAnsi="Times New Roman"/>
          <w:sz w:val="28"/>
          <w:szCs w:val="28"/>
        </w:rPr>
        <w:lastRenderedPageBreak/>
        <w:t xml:space="preserve">substance of the impugned provision </w:t>
      </w:r>
      <w:r w:rsidR="006165D0">
        <w:rPr>
          <w:rFonts w:ascii="Times New Roman" w:hAnsi="Times New Roman"/>
          <w:sz w:val="28"/>
          <w:szCs w:val="28"/>
        </w:rPr>
        <w:t xml:space="preserve">is </w:t>
      </w:r>
      <w:r>
        <w:rPr>
          <w:rFonts w:ascii="Times New Roman" w:hAnsi="Times New Roman"/>
          <w:sz w:val="28"/>
          <w:szCs w:val="28"/>
        </w:rPr>
        <w:t>to create an electoral college out of members</w:t>
      </w:r>
      <w:r w:rsidR="00715F5E">
        <w:rPr>
          <w:rFonts w:ascii="Times New Roman" w:hAnsi="Times New Roman"/>
          <w:sz w:val="28"/>
          <w:szCs w:val="28"/>
        </w:rPr>
        <w:t xml:space="preserve"> of</w:t>
      </w:r>
      <w:r>
        <w:rPr>
          <w:rFonts w:ascii="Times New Roman" w:hAnsi="Times New Roman"/>
          <w:sz w:val="28"/>
          <w:szCs w:val="28"/>
        </w:rPr>
        <w:t xml:space="preserve"> two federations of workers</w:t>
      </w:r>
      <w:r w:rsidR="00715F5E">
        <w:rPr>
          <w:rFonts w:ascii="Times New Roman" w:hAnsi="Times New Roman"/>
          <w:sz w:val="28"/>
          <w:szCs w:val="28"/>
        </w:rPr>
        <w:t>,</w:t>
      </w:r>
      <w:r>
        <w:rPr>
          <w:rFonts w:ascii="Times New Roman" w:hAnsi="Times New Roman"/>
          <w:sz w:val="28"/>
          <w:szCs w:val="28"/>
        </w:rPr>
        <w:t xml:space="preserve"> NOTU and COFTU.</w:t>
      </w:r>
      <w:r w:rsidR="006165D0">
        <w:rPr>
          <w:rFonts w:ascii="Times New Roman" w:hAnsi="Times New Roman"/>
          <w:sz w:val="28"/>
          <w:szCs w:val="28"/>
        </w:rPr>
        <w:t xml:space="preserve"> Only </w:t>
      </w:r>
      <w:r>
        <w:rPr>
          <w:rFonts w:ascii="Times New Roman" w:hAnsi="Times New Roman"/>
          <w:sz w:val="28"/>
          <w:szCs w:val="28"/>
        </w:rPr>
        <w:t xml:space="preserve">workers affiliated with the said organisations can participate in the elections of </w:t>
      </w:r>
      <w:r w:rsidR="006165D0">
        <w:rPr>
          <w:rFonts w:ascii="Times New Roman" w:hAnsi="Times New Roman"/>
          <w:sz w:val="28"/>
          <w:szCs w:val="28"/>
        </w:rPr>
        <w:t xml:space="preserve">representatives of workers. Non-unionised workers cannot participate in this process. The Constitution provides not for representation of only unionised workers but also non-unionised workers by the simple use of the word ‘workers’. Workers who are not members of the said two federations are thus excluded from participating in this process of electing representatives for workers in </w:t>
      </w:r>
      <w:r w:rsidR="00B0284B">
        <w:rPr>
          <w:rFonts w:ascii="Times New Roman" w:hAnsi="Times New Roman"/>
          <w:sz w:val="28"/>
          <w:szCs w:val="28"/>
        </w:rPr>
        <w:t>P</w:t>
      </w:r>
      <w:r w:rsidR="006165D0">
        <w:rPr>
          <w:rFonts w:ascii="Times New Roman" w:hAnsi="Times New Roman"/>
          <w:sz w:val="28"/>
          <w:szCs w:val="28"/>
        </w:rPr>
        <w:t xml:space="preserve">arliament. Such workers are disenfranchised contrary to </w:t>
      </w:r>
      <w:r w:rsidR="005D4552">
        <w:rPr>
          <w:rFonts w:ascii="Times New Roman" w:hAnsi="Times New Roman"/>
          <w:sz w:val="28"/>
          <w:szCs w:val="28"/>
        </w:rPr>
        <w:t>Article</w:t>
      </w:r>
      <w:r w:rsidR="006165D0">
        <w:rPr>
          <w:rFonts w:ascii="Times New Roman" w:hAnsi="Times New Roman"/>
          <w:sz w:val="28"/>
          <w:szCs w:val="28"/>
        </w:rPr>
        <w:t xml:space="preserve"> 59(1) of the Constitution, read together with </w:t>
      </w:r>
      <w:r w:rsidR="005D4552">
        <w:rPr>
          <w:rFonts w:ascii="Times New Roman" w:hAnsi="Times New Roman"/>
          <w:sz w:val="28"/>
          <w:szCs w:val="28"/>
        </w:rPr>
        <w:t>Article</w:t>
      </w:r>
      <w:r w:rsidR="006165D0">
        <w:rPr>
          <w:rFonts w:ascii="Times New Roman" w:hAnsi="Times New Roman"/>
          <w:sz w:val="28"/>
          <w:szCs w:val="28"/>
        </w:rPr>
        <w:t xml:space="preserve"> 78(1) (e)</w:t>
      </w:r>
      <w:r w:rsidR="00364D6B">
        <w:rPr>
          <w:rFonts w:ascii="Times New Roman" w:hAnsi="Times New Roman"/>
          <w:sz w:val="28"/>
          <w:szCs w:val="28"/>
        </w:rPr>
        <w:t xml:space="preserve"> of the Constitution, rather than infringement of the right to associate under </w:t>
      </w:r>
      <w:r w:rsidR="005D4552">
        <w:rPr>
          <w:rFonts w:ascii="Times New Roman" w:hAnsi="Times New Roman"/>
          <w:sz w:val="28"/>
          <w:szCs w:val="28"/>
        </w:rPr>
        <w:t>Article</w:t>
      </w:r>
      <w:r w:rsidR="006165D0">
        <w:rPr>
          <w:rFonts w:ascii="Times New Roman" w:hAnsi="Times New Roman"/>
          <w:sz w:val="28"/>
          <w:szCs w:val="28"/>
        </w:rPr>
        <w:t xml:space="preserve"> 29(1) (e) of the Constit</w:t>
      </w:r>
      <w:r w:rsidR="00952E02">
        <w:rPr>
          <w:rFonts w:ascii="Times New Roman" w:hAnsi="Times New Roman"/>
          <w:sz w:val="28"/>
          <w:szCs w:val="28"/>
        </w:rPr>
        <w:t>ution.</w:t>
      </w:r>
    </w:p>
    <w:p w:rsidR="006165D0" w:rsidRPr="00715F5E" w:rsidRDefault="006165D0" w:rsidP="00715F5E">
      <w:pPr>
        <w:ind w:left="0"/>
        <w:rPr>
          <w:rFonts w:ascii="Times New Roman" w:hAnsi="Times New Roman"/>
          <w:sz w:val="28"/>
          <w:szCs w:val="28"/>
        </w:rPr>
      </w:pPr>
    </w:p>
    <w:p w:rsidR="002D7165" w:rsidRDefault="002D7165" w:rsidP="002D7165">
      <w:pPr>
        <w:pStyle w:val="ListParagraph"/>
        <w:ind w:left="2160"/>
        <w:rPr>
          <w:rFonts w:ascii="Times New Roman" w:hAnsi="Times New Roman"/>
          <w:sz w:val="28"/>
          <w:szCs w:val="28"/>
        </w:rPr>
      </w:pPr>
    </w:p>
    <w:p w:rsidR="002D7165" w:rsidRPr="004D5A16" w:rsidRDefault="002D7165" w:rsidP="004D5A16">
      <w:pPr>
        <w:pStyle w:val="ListParagraph"/>
        <w:ind w:left="1701"/>
        <w:rPr>
          <w:rFonts w:ascii="Times New Roman" w:hAnsi="Times New Roman"/>
          <w:b/>
          <w:sz w:val="28"/>
          <w:szCs w:val="28"/>
        </w:rPr>
      </w:pPr>
      <w:r w:rsidRPr="004D5A16">
        <w:rPr>
          <w:rFonts w:ascii="Times New Roman" w:hAnsi="Times New Roman"/>
          <w:b/>
          <w:sz w:val="28"/>
          <w:szCs w:val="28"/>
        </w:rPr>
        <w:t>Person</w:t>
      </w:r>
      <w:r w:rsidR="00C924CB">
        <w:rPr>
          <w:rFonts w:ascii="Times New Roman" w:hAnsi="Times New Roman"/>
          <w:b/>
          <w:sz w:val="28"/>
          <w:szCs w:val="28"/>
        </w:rPr>
        <w:t>s</w:t>
      </w:r>
      <w:r w:rsidRPr="004D5A16">
        <w:rPr>
          <w:rFonts w:ascii="Times New Roman" w:hAnsi="Times New Roman"/>
          <w:b/>
          <w:sz w:val="28"/>
          <w:szCs w:val="28"/>
        </w:rPr>
        <w:t xml:space="preserve"> with Disabilities</w:t>
      </w:r>
    </w:p>
    <w:p w:rsidR="002D7165" w:rsidRPr="002D7165" w:rsidRDefault="002D7165" w:rsidP="002D7165">
      <w:pPr>
        <w:pStyle w:val="ListParagraph"/>
        <w:rPr>
          <w:rFonts w:ascii="Times New Roman" w:hAnsi="Times New Roman"/>
          <w:sz w:val="28"/>
          <w:szCs w:val="28"/>
        </w:rPr>
      </w:pPr>
    </w:p>
    <w:p w:rsidR="005F0578" w:rsidRDefault="000B6044" w:rsidP="00C73563">
      <w:pPr>
        <w:pStyle w:val="ListParagraph"/>
        <w:numPr>
          <w:ilvl w:val="0"/>
          <w:numId w:val="1"/>
        </w:numPr>
        <w:rPr>
          <w:rFonts w:ascii="Times New Roman" w:hAnsi="Times New Roman"/>
          <w:sz w:val="28"/>
          <w:szCs w:val="28"/>
        </w:rPr>
      </w:pPr>
      <w:r>
        <w:rPr>
          <w:rFonts w:ascii="Times New Roman" w:hAnsi="Times New Roman"/>
          <w:sz w:val="28"/>
          <w:szCs w:val="28"/>
        </w:rPr>
        <w:t>Prior to the enactment of The National Council for Disability (Amendment) Act, Act 6 of 2013 the election of representatives of this particular special interest group were governed by section 8(4) (</w:t>
      </w:r>
      <w:r w:rsidR="004D5A16">
        <w:rPr>
          <w:rFonts w:ascii="Times New Roman" w:hAnsi="Times New Roman"/>
          <w:sz w:val="28"/>
          <w:szCs w:val="28"/>
        </w:rPr>
        <w:t>e</w:t>
      </w:r>
      <w:r>
        <w:rPr>
          <w:rFonts w:ascii="Times New Roman" w:hAnsi="Times New Roman"/>
          <w:sz w:val="28"/>
          <w:szCs w:val="28"/>
        </w:rPr>
        <w:t>) of the Act 17 of 2005, SI No. 30 of 2001 as amended by SI No. 6 of 2011. Initially it is these provisions that were challenged</w:t>
      </w:r>
      <w:r w:rsidR="00852FC6">
        <w:rPr>
          <w:rFonts w:ascii="Times New Roman" w:hAnsi="Times New Roman"/>
          <w:sz w:val="28"/>
          <w:szCs w:val="28"/>
        </w:rPr>
        <w:t xml:space="preserve">. </w:t>
      </w:r>
      <w:r w:rsidR="005F0578">
        <w:rPr>
          <w:rFonts w:ascii="Times New Roman" w:hAnsi="Times New Roman"/>
          <w:sz w:val="28"/>
          <w:szCs w:val="28"/>
        </w:rPr>
        <w:t>We shall address that question first.</w:t>
      </w:r>
    </w:p>
    <w:p w:rsidR="005F0578" w:rsidRDefault="005F0578" w:rsidP="005F0578">
      <w:pPr>
        <w:pStyle w:val="ListParagraph"/>
        <w:ind w:left="2160"/>
        <w:rPr>
          <w:rFonts w:ascii="Times New Roman" w:hAnsi="Times New Roman"/>
          <w:sz w:val="28"/>
          <w:szCs w:val="28"/>
        </w:rPr>
      </w:pPr>
    </w:p>
    <w:p w:rsidR="005F0578" w:rsidRDefault="005F0578" w:rsidP="005F0578">
      <w:pPr>
        <w:pStyle w:val="ListParagraph"/>
        <w:numPr>
          <w:ilvl w:val="0"/>
          <w:numId w:val="1"/>
        </w:numPr>
        <w:rPr>
          <w:rFonts w:ascii="Times New Roman" w:hAnsi="Times New Roman"/>
          <w:sz w:val="28"/>
          <w:szCs w:val="28"/>
        </w:rPr>
      </w:pPr>
      <w:r>
        <w:rPr>
          <w:rFonts w:ascii="Times New Roman" w:hAnsi="Times New Roman"/>
          <w:sz w:val="28"/>
          <w:szCs w:val="28"/>
        </w:rPr>
        <w:t xml:space="preserve">Section 8(4) (e) of the Parliamentary Elections Act provides, </w:t>
      </w:r>
    </w:p>
    <w:p w:rsidR="005F0578" w:rsidRPr="005F0578" w:rsidRDefault="005F0578" w:rsidP="005F0578">
      <w:pPr>
        <w:pStyle w:val="ListParagraph"/>
        <w:rPr>
          <w:rFonts w:ascii="Times New Roman" w:hAnsi="Times New Roman"/>
          <w:sz w:val="28"/>
          <w:szCs w:val="28"/>
        </w:rPr>
      </w:pPr>
    </w:p>
    <w:p w:rsidR="005F0578" w:rsidRPr="005F0578" w:rsidRDefault="005F0578" w:rsidP="005F0578">
      <w:pPr>
        <w:pStyle w:val="ListParagraph"/>
        <w:ind w:left="2835" w:right="2375"/>
        <w:rPr>
          <w:rFonts w:ascii="Times New Roman" w:hAnsi="Times New Roman"/>
          <w:sz w:val="24"/>
          <w:szCs w:val="24"/>
        </w:rPr>
      </w:pPr>
      <w:r w:rsidRPr="005F0578">
        <w:rPr>
          <w:rFonts w:ascii="Times New Roman" w:hAnsi="Times New Roman"/>
          <w:sz w:val="24"/>
          <w:szCs w:val="24"/>
        </w:rPr>
        <w:t>‘the representatives of persons with disabilities shall be elected by an electoral college of representatives of such persons from each district in a manner prescribed by regulation made by the Minister under section 100;’</w:t>
      </w:r>
    </w:p>
    <w:p w:rsidR="005F0578" w:rsidRPr="00D55B01" w:rsidRDefault="005F0578" w:rsidP="005F0578">
      <w:pPr>
        <w:pStyle w:val="ListParagraph"/>
        <w:rPr>
          <w:rFonts w:ascii="Times New Roman" w:hAnsi="Times New Roman"/>
          <w:sz w:val="28"/>
          <w:szCs w:val="28"/>
        </w:rPr>
      </w:pPr>
    </w:p>
    <w:p w:rsidR="005F0578" w:rsidRDefault="005F0578" w:rsidP="005F0578">
      <w:pPr>
        <w:pStyle w:val="ListParagraph"/>
        <w:numPr>
          <w:ilvl w:val="0"/>
          <w:numId w:val="1"/>
        </w:numPr>
        <w:rPr>
          <w:rFonts w:ascii="Times New Roman" w:hAnsi="Times New Roman"/>
          <w:sz w:val="28"/>
          <w:szCs w:val="28"/>
        </w:rPr>
      </w:pPr>
      <w:r>
        <w:rPr>
          <w:rFonts w:ascii="Times New Roman" w:hAnsi="Times New Roman"/>
          <w:sz w:val="28"/>
          <w:szCs w:val="28"/>
        </w:rPr>
        <w:t xml:space="preserve">Regulation 10 of SI 30 of 2001 stated, </w:t>
      </w:r>
    </w:p>
    <w:p w:rsidR="005F0578" w:rsidRPr="005F0578" w:rsidRDefault="005F0578" w:rsidP="005F0578">
      <w:pPr>
        <w:pStyle w:val="ListParagraph"/>
        <w:rPr>
          <w:rFonts w:ascii="Times New Roman" w:hAnsi="Times New Roman"/>
          <w:sz w:val="28"/>
          <w:szCs w:val="28"/>
        </w:rPr>
      </w:pPr>
    </w:p>
    <w:p w:rsidR="005F0578" w:rsidRPr="005F0578" w:rsidRDefault="005F0578" w:rsidP="005F0578">
      <w:pPr>
        <w:pStyle w:val="ListParagraph"/>
        <w:ind w:left="2835" w:right="2375"/>
        <w:rPr>
          <w:rFonts w:ascii="Times New Roman" w:hAnsi="Times New Roman"/>
          <w:sz w:val="24"/>
          <w:szCs w:val="24"/>
        </w:rPr>
      </w:pPr>
      <w:r w:rsidRPr="005F0578">
        <w:rPr>
          <w:rFonts w:ascii="Times New Roman" w:hAnsi="Times New Roman"/>
          <w:sz w:val="24"/>
          <w:szCs w:val="24"/>
        </w:rPr>
        <w:t>‘The representative of persons with disabilities in Parliament shall be elected by an electoral college consisting of four person</w:t>
      </w:r>
      <w:r w:rsidR="00EA4911">
        <w:rPr>
          <w:rFonts w:ascii="Times New Roman" w:hAnsi="Times New Roman"/>
          <w:sz w:val="24"/>
          <w:szCs w:val="24"/>
        </w:rPr>
        <w:t>s</w:t>
      </w:r>
      <w:r w:rsidRPr="005F0578">
        <w:rPr>
          <w:rFonts w:ascii="Times New Roman" w:hAnsi="Times New Roman"/>
          <w:sz w:val="24"/>
          <w:szCs w:val="24"/>
        </w:rPr>
        <w:t xml:space="preserve"> elected from each district from the organised associations and groups under the structure of the National Union of Disabled People of Uganda in that district.’</w:t>
      </w:r>
    </w:p>
    <w:p w:rsidR="005F0578" w:rsidRPr="00D55B01" w:rsidRDefault="005F0578" w:rsidP="005F0578">
      <w:pPr>
        <w:pStyle w:val="ListParagraph"/>
        <w:rPr>
          <w:rFonts w:ascii="Times New Roman" w:hAnsi="Times New Roman"/>
          <w:sz w:val="28"/>
          <w:szCs w:val="28"/>
        </w:rPr>
      </w:pPr>
    </w:p>
    <w:p w:rsidR="005F0578" w:rsidRDefault="005F0578" w:rsidP="005F0578">
      <w:pPr>
        <w:pStyle w:val="ListParagraph"/>
        <w:numPr>
          <w:ilvl w:val="0"/>
          <w:numId w:val="1"/>
        </w:numPr>
        <w:rPr>
          <w:rFonts w:ascii="Times New Roman" w:hAnsi="Times New Roman"/>
          <w:sz w:val="28"/>
          <w:szCs w:val="28"/>
        </w:rPr>
      </w:pPr>
      <w:r>
        <w:rPr>
          <w:rFonts w:ascii="Times New Roman" w:hAnsi="Times New Roman"/>
          <w:sz w:val="28"/>
          <w:szCs w:val="28"/>
        </w:rPr>
        <w:t xml:space="preserve">Parliament complied partly with its duty and partly delegated the rest of its duty to the Minister. It defined that elections </w:t>
      </w:r>
      <w:r>
        <w:rPr>
          <w:rFonts w:ascii="Times New Roman" w:hAnsi="Times New Roman"/>
          <w:sz w:val="28"/>
          <w:szCs w:val="28"/>
        </w:rPr>
        <w:lastRenderedPageBreak/>
        <w:t xml:space="preserve">will be by way of electoral colleges which it had authority to do. However, in delegating to the Minister the authority to determine composition of the </w:t>
      </w:r>
      <w:r w:rsidR="00C924CB">
        <w:rPr>
          <w:rFonts w:ascii="Times New Roman" w:hAnsi="Times New Roman"/>
          <w:sz w:val="28"/>
          <w:szCs w:val="28"/>
        </w:rPr>
        <w:t>Electoral College</w:t>
      </w:r>
      <w:r w:rsidR="00EA4911">
        <w:rPr>
          <w:rFonts w:ascii="Times New Roman" w:hAnsi="Times New Roman"/>
          <w:sz w:val="28"/>
          <w:szCs w:val="28"/>
        </w:rPr>
        <w:t>,</w:t>
      </w:r>
      <w:r>
        <w:rPr>
          <w:rFonts w:ascii="Times New Roman" w:hAnsi="Times New Roman"/>
          <w:sz w:val="28"/>
          <w:szCs w:val="28"/>
        </w:rPr>
        <w:t xml:space="preserve"> Parliament exceeded its authority. </w:t>
      </w:r>
    </w:p>
    <w:p w:rsidR="005F0578" w:rsidRPr="00D55B01" w:rsidRDefault="005F0578" w:rsidP="005F0578">
      <w:pPr>
        <w:pStyle w:val="ListParagraph"/>
        <w:rPr>
          <w:rFonts w:ascii="Times New Roman" w:hAnsi="Times New Roman"/>
          <w:sz w:val="28"/>
          <w:szCs w:val="28"/>
        </w:rPr>
      </w:pPr>
    </w:p>
    <w:p w:rsidR="005F0578" w:rsidRDefault="005F0578" w:rsidP="005F0578">
      <w:pPr>
        <w:pStyle w:val="ListParagraph"/>
        <w:numPr>
          <w:ilvl w:val="0"/>
          <w:numId w:val="1"/>
        </w:numPr>
        <w:rPr>
          <w:rFonts w:ascii="Times New Roman" w:hAnsi="Times New Roman"/>
          <w:sz w:val="28"/>
          <w:szCs w:val="28"/>
        </w:rPr>
      </w:pPr>
      <w:r>
        <w:rPr>
          <w:rFonts w:ascii="Times New Roman" w:hAnsi="Times New Roman"/>
          <w:sz w:val="28"/>
          <w:szCs w:val="28"/>
        </w:rPr>
        <w:t xml:space="preserve">Guidance as to the extent of the duty of Parliament can be derived from </w:t>
      </w:r>
      <w:r w:rsidR="005D4552">
        <w:rPr>
          <w:rFonts w:ascii="Times New Roman" w:hAnsi="Times New Roman"/>
          <w:sz w:val="28"/>
          <w:szCs w:val="28"/>
        </w:rPr>
        <w:t>Article</w:t>
      </w:r>
      <w:r>
        <w:rPr>
          <w:rFonts w:ascii="Times New Roman" w:hAnsi="Times New Roman"/>
          <w:sz w:val="28"/>
          <w:szCs w:val="28"/>
        </w:rPr>
        <w:t xml:space="preserve"> 78(3) of the Constitution where the Constitution itself determines the procedure for the election of members of Parliament provided under </w:t>
      </w:r>
      <w:r w:rsidR="005D4552">
        <w:rPr>
          <w:rFonts w:ascii="Times New Roman" w:hAnsi="Times New Roman"/>
          <w:sz w:val="28"/>
          <w:szCs w:val="28"/>
        </w:rPr>
        <w:t>Article</w:t>
      </w:r>
      <w:r>
        <w:rPr>
          <w:rFonts w:ascii="Times New Roman" w:hAnsi="Times New Roman"/>
          <w:sz w:val="28"/>
          <w:szCs w:val="28"/>
        </w:rPr>
        <w:t xml:space="preserve"> 78(1) (a). It states, </w:t>
      </w:r>
    </w:p>
    <w:p w:rsidR="005F0578" w:rsidRPr="005F0578" w:rsidRDefault="005F0578" w:rsidP="005F0578">
      <w:pPr>
        <w:pStyle w:val="ListParagraph"/>
        <w:rPr>
          <w:rFonts w:ascii="Times New Roman" w:hAnsi="Times New Roman"/>
          <w:sz w:val="28"/>
          <w:szCs w:val="28"/>
        </w:rPr>
      </w:pPr>
    </w:p>
    <w:p w:rsidR="005F0578" w:rsidRPr="005F0578" w:rsidRDefault="005F0578" w:rsidP="005F0578">
      <w:pPr>
        <w:pStyle w:val="ListParagraph"/>
        <w:tabs>
          <w:tab w:val="left" w:pos="7371"/>
        </w:tabs>
        <w:ind w:left="2835" w:right="2375"/>
        <w:rPr>
          <w:rFonts w:ascii="Times New Roman" w:hAnsi="Times New Roman"/>
          <w:sz w:val="24"/>
          <w:szCs w:val="24"/>
        </w:rPr>
      </w:pPr>
      <w:r w:rsidRPr="005F0578">
        <w:rPr>
          <w:rFonts w:ascii="Times New Roman" w:hAnsi="Times New Roman"/>
          <w:sz w:val="24"/>
          <w:szCs w:val="24"/>
        </w:rPr>
        <w:t xml:space="preserve">‘The representatives referred to in clause (1) (a) of this </w:t>
      </w:r>
      <w:r w:rsidR="005D4552">
        <w:rPr>
          <w:rFonts w:ascii="Times New Roman" w:hAnsi="Times New Roman"/>
          <w:sz w:val="24"/>
          <w:szCs w:val="24"/>
        </w:rPr>
        <w:t>Article</w:t>
      </w:r>
      <w:r w:rsidRPr="005F0578">
        <w:rPr>
          <w:rFonts w:ascii="Times New Roman" w:hAnsi="Times New Roman"/>
          <w:sz w:val="24"/>
          <w:szCs w:val="24"/>
        </w:rPr>
        <w:t xml:space="preserve"> shall be elected on the basis of universal adult suffrage and by secret ballot.’</w:t>
      </w:r>
    </w:p>
    <w:p w:rsidR="005F0578" w:rsidRPr="00E15BFC" w:rsidRDefault="005F0578" w:rsidP="005F0578">
      <w:pPr>
        <w:pStyle w:val="ListParagraph"/>
        <w:rPr>
          <w:rFonts w:ascii="Times New Roman" w:hAnsi="Times New Roman"/>
          <w:sz w:val="28"/>
          <w:szCs w:val="28"/>
        </w:rPr>
      </w:pPr>
    </w:p>
    <w:p w:rsidR="005F0578" w:rsidRDefault="005F0578" w:rsidP="005F0578">
      <w:pPr>
        <w:pStyle w:val="ListParagraph"/>
        <w:numPr>
          <w:ilvl w:val="0"/>
          <w:numId w:val="1"/>
        </w:numPr>
        <w:rPr>
          <w:rFonts w:ascii="Times New Roman" w:hAnsi="Times New Roman"/>
          <w:sz w:val="28"/>
          <w:szCs w:val="28"/>
        </w:rPr>
      </w:pPr>
      <w:r>
        <w:rPr>
          <w:rFonts w:ascii="Times New Roman" w:hAnsi="Times New Roman"/>
          <w:sz w:val="28"/>
          <w:szCs w:val="28"/>
        </w:rPr>
        <w:t>The Constitution provides for the procedure of elections of members of Parliament in the foregoing provision. It provides for who shall be entitled to vote at such an election (universal adult suffrage) and how such person shall vote (secret ballot). The procedure is clearly laid out.</w:t>
      </w:r>
    </w:p>
    <w:p w:rsidR="005F0578" w:rsidRPr="00E15BFC" w:rsidRDefault="005F0578" w:rsidP="005F0578">
      <w:pPr>
        <w:pStyle w:val="ListParagraph"/>
        <w:rPr>
          <w:rFonts w:ascii="Times New Roman" w:hAnsi="Times New Roman"/>
          <w:sz w:val="28"/>
          <w:szCs w:val="28"/>
        </w:rPr>
      </w:pPr>
    </w:p>
    <w:p w:rsidR="005F0578" w:rsidRDefault="005F0578" w:rsidP="005F0578">
      <w:pPr>
        <w:pStyle w:val="ListParagraph"/>
        <w:numPr>
          <w:ilvl w:val="0"/>
          <w:numId w:val="1"/>
        </w:numPr>
        <w:rPr>
          <w:rFonts w:ascii="Times New Roman" w:hAnsi="Times New Roman"/>
          <w:sz w:val="28"/>
          <w:szCs w:val="28"/>
        </w:rPr>
      </w:pPr>
      <w:r>
        <w:rPr>
          <w:rFonts w:ascii="Times New Roman" w:hAnsi="Times New Roman"/>
          <w:sz w:val="28"/>
          <w:szCs w:val="28"/>
        </w:rPr>
        <w:t xml:space="preserve">In the impugned provision it is left to the Minister to determine who will vote or participate in the election of members of the </w:t>
      </w:r>
      <w:r w:rsidR="00C924CB">
        <w:rPr>
          <w:rFonts w:ascii="Times New Roman" w:hAnsi="Times New Roman"/>
          <w:sz w:val="28"/>
          <w:szCs w:val="28"/>
        </w:rPr>
        <w:t>Electoral College</w:t>
      </w:r>
      <w:r>
        <w:rPr>
          <w:rFonts w:ascii="Times New Roman" w:hAnsi="Times New Roman"/>
          <w:sz w:val="28"/>
          <w:szCs w:val="28"/>
        </w:rPr>
        <w:t>. This duty did not belong to the Minister. It was conferred upon Parliament and Parliament was to do so by law. It could not delegate the same.</w:t>
      </w:r>
    </w:p>
    <w:p w:rsidR="005F0578" w:rsidRPr="00E15BFC" w:rsidRDefault="005F0578" w:rsidP="005F0578">
      <w:pPr>
        <w:pStyle w:val="ListParagraph"/>
        <w:rPr>
          <w:rFonts w:ascii="Times New Roman" w:hAnsi="Times New Roman"/>
          <w:sz w:val="28"/>
          <w:szCs w:val="28"/>
        </w:rPr>
      </w:pPr>
    </w:p>
    <w:p w:rsidR="005F0578" w:rsidRPr="005F0578" w:rsidRDefault="005F0578" w:rsidP="005F0578">
      <w:pPr>
        <w:pStyle w:val="ListParagraph"/>
        <w:numPr>
          <w:ilvl w:val="0"/>
          <w:numId w:val="1"/>
        </w:numPr>
        <w:rPr>
          <w:rFonts w:ascii="Times New Roman" w:hAnsi="Times New Roman"/>
          <w:sz w:val="28"/>
          <w:szCs w:val="28"/>
        </w:rPr>
      </w:pPr>
      <w:r>
        <w:rPr>
          <w:rFonts w:ascii="Times New Roman" w:hAnsi="Times New Roman"/>
          <w:sz w:val="28"/>
          <w:szCs w:val="28"/>
        </w:rPr>
        <w:t xml:space="preserve">We would therefore find that the impugned provisions were unconstitutional. </w:t>
      </w:r>
    </w:p>
    <w:p w:rsidR="005F0578" w:rsidRDefault="005F0578" w:rsidP="005F0578">
      <w:pPr>
        <w:pStyle w:val="ListParagraph"/>
        <w:ind w:left="2160"/>
        <w:rPr>
          <w:rFonts w:ascii="Times New Roman" w:hAnsi="Times New Roman"/>
          <w:sz w:val="28"/>
          <w:szCs w:val="28"/>
        </w:rPr>
      </w:pPr>
    </w:p>
    <w:p w:rsidR="00852FC6" w:rsidRDefault="005F0578" w:rsidP="00620F42">
      <w:pPr>
        <w:pStyle w:val="ListParagraph"/>
        <w:numPr>
          <w:ilvl w:val="0"/>
          <w:numId w:val="1"/>
        </w:numPr>
        <w:rPr>
          <w:rFonts w:ascii="Times New Roman" w:hAnsi="Times New Roman"/>
          <w:sz w:val="28"/>
          <w:szCs w:val="28"/>
        </w:rPr>
      </w:pPr>
      <w:r w:rsidRPr="005F0578">
        <w:rPr>
          <w:rFonts w:ascii="Times New Roman" w:hAnsi="Times New Roman"/>
          <w:sz w:val="28"/>
          <w:szCs w:val="28"/>
        </w:rPr>
        <w:t>We now turn to whether</w:t>
      </w:r>
      <w:r w:rsidR="00852FC6" w:rsidRPr="005F0578">
        <w:rPr>
          <w:rFonts w:ascii="Times New Roman" w:hAnsi="Times New Roman"/>
          <w:sz w:val="28"/>
          <w:szCs w:val="28"/>
        </w:rPr>
        <w:t xml:space="preserve"> Act 6 of 2013 is inconsistent with and contravenes </w:t>
      </w:r>
      <w:r w:rsidR="005D4552">
        <w:rPr>
          <w:rFonts w:ascii="Times New Roman" w:hAnsi="Times New Roman"/>
          <w:sz w:val="28"/>
          <w:szCs w:val="28"/>
        </w:rPr>
        <w:t>Article</w:t>
      </w:r>
      <w:r w:rsidR="00852FC6" w:rsidRPr="005F0578">
        <w:rPr>
          <w:rFonts w:ascii="Times New Roman" w:hAnsi="Times New Roman"/>
          <w:sz w:val="28"/>
          <w:szCs w:val="28"/>
        </w:rPr>
        <w:t>s 29 (e)</w:t>
      </w:r>
      <w:r w:rsidR="00EA4911">
        <w:rPr>
          <w:rFonts w:ascii="Times New Roman" w:hAnsi="Times New Roman"/>
          <w:sz w:val="28"/>
          <w:szCs w:val="28"/>
        </w:rPr>
        <w:t>; 38(1) and 78(4)</w:t>
      </w:r>
      <w:r w:rsidR="00852FC6" w:rsidRPr="005F0578">
        <w:rPr>
          <w:rFonts w:ascii="Times New Roman" w:hAnsi="Times New Roman"/>
          <w:sz w:val="28"/>
          <w:szCs w:val="28"/>
        </w:rPr>
        <w:t xml:space="preserve"> of the Constitution. </w:t>
      </w:r>
    </w:p>
    <w:p w:rsidR="005F0578" w:rsidRPr="005F0578" w:rsidRDefault="005F0578" w:rsidP="005F0578">
      <w:pPr>
        <w:pStyle w:val="ListParagraph"/>
        <w:ind w:left="2160"/>
        <w:rPr>
          <w:rFonts w:ascii="Times New Roman" w:hAnsi="Times New Roman"/>
          <w:sz w:val="28"/>
          <w:szCs w:val="28"/>
        </w:rPr>
      </w:pPr>
    </w:p>
    <w:p w:rsidR="002D7165" w:rsidRDefault="00852FC6"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Parliament promulgated Act 6 of 2013 which introduces ‘Part VA’ dealing with the election to Parliament of representatives for persons with disabilities. The provisions are compliant with the right to freely associate in relation to political parties. Elections shall be by way of electoral colleges which are clearly defined. The elections are managed by the Electoral Commission. We do not see </w:t>
      </w:r>
      <w:r w:rsidR="004D5A16">
        <w:rPr>
          <w:rFonts w:ascii="Times New Roman" w:hAnsi="Times New Roman"/>
          <w:sz w:val="28"/>
          <w:szCs w:val="28"/>
        </w:rPr>
        <w:t>h</w:t>
      </w:r>
      <w:r>
        <w:rPr>
          <w:rFonts w:ascii="Times New Roman" w:hAnsi="Times New Roman"/>
          <w:sz w:val="28"/>
          <w:szCs w:val="28"/>
        </w:rPr>
        <w:t xml:space="preserve">ow these provisions contravene </w:t>
      </w:r>
      <w:r w:rsidR="005D4552">
        <w:rPr>
          <w:rFonts w:ascii="Times New Roman" w:hAnsi="Times New Roman"/>
          <w:sz w:val="28"/>
          <w:szCs w:val="28"/>
        </w:rPr>
        <w:t>Article</w:t>
      </w:r>
      <w:r>
        <w:rPr>
          <w:rFonts w:ascii="Times New Roman" w:hAnsi="Times New Roman"/>
          <w:sz w:val="28"/>
          <w:szCs w:val="28"/>
        </w:rPr>
        <w:t>s 29(1)</w:t>
      </w:r>
      <w:r w:rsidR="004D5A16">
        <w:rPr>
          <w:rFonts w:ascii="Times New Roman" w:hAnsi="Times New Roman"/>
          <w:sz w:val="28"/>
          <w:szCs w:val="28"/>
        </w:rPr>
        <w:t xml:space="preserve"> (e); 38(1) or 78(4) of the Constitution in anyway. </w:t>
      </w:r>
    </w:p>
    <w:p w:rsidR="002D3AE1" w:rsidRPr="002D3AE1" w:rsidRDefault="002D3AE1" w:rsidP="002D3AE1">
      <w:pPr>
        <w:pStyle w:val="ListParagraph"/>
        <w:rPr>
          <w:rFonts w:ascii="Times New Roman" w:hAnsi="Times New Roman"/>
          <w:sz w:val="28"/>
          <w:szCs w:val="28"/>
        </w:rPr>
      </w:pPr>
    </w:p>
    <w:p w:rsidR="00EA4911" w:rsidRDefault="00EA4911" w:rsidP="00C924CB">
      <w:pPr>
        <w:pStyle w:val="ListParagraph"/>
        <w:ind w:left="1701"/>
        <w:rPr>
          <w:rFonts w:ascii="Times New Roman" w:hAnsi="Times New Roman"/>
          <w:b/>
          <w:sz w:val="28"/>
          <w:szCs w:val="28"/>
        </w:rPr>
      </w:pPr>
    </w:p>
    <w:p w:rsidR="002D3AE1" w:rsidRPr="00C924CB" w:rsidRDefault="002D3AE1" w:rsidP="00C924CB">
      <w:pPr>
        <w:pStyle w:val="ListParagraph"/>
        <w:ind w:left="1701"/>
        <w:rPr>
          <w:rFonts w:ascii="Times New Roman" w:hAnsi="Times New Roman"/>
          <w:b/>
          <w:sz w:val="28"/>
          <w:szCs w:val="28"/>
        </w:rPr>
      </w:pPr>
      <w:r w:rsidRPr="00C924CB">
        <w:rPr>
          <w:rFonts w:ascii="Times New Roman" w:hAnsi="Times New Roman"/>
          <w:b/>
          <w:sz w:val="28"/>
          <w:szCs w:val="28"/>
        </w:rPr>
        <w:t>Youth</w:t>
      </w:r>
    </w:p>
    <w:p w:rsidR="002D3AE1" w:rsidRPr="002D3AE1" w:rsidRDefault="002D3AE1" w:rsidP="002D3AE1">
      <w:pPr>
        <w:pStyle w:val="ListParagraph"/>
        <w:rPr>
          <w:rFonts w:ascii="Times New Roman" w:hAnsi="Times New Roman"/>
          <w:sz w:val="28"/>
          <w:szCs w:val="28"/>
        </w:rPr>
      </w:pPr>
    </w:p>
    <w:p w:rsidR="00C924CB" w:rsidRDefault="002D3AE1" w:rsidP="00620F42">
      <w:pPr>
        <w:pStyle w:val="ListParagraph"/>
        <w:numPr>
          <w:ilvl w:val="0"/>
          <w:numId w:val="1"/>
        </w:numPr>
        <w:rPr>
          <w:rFonts w:ascii="Times New Roman" w:hAnsi="Times New Roman"/>
          <w:sz w:val="28"/>
          <w:szCs w:val="28"/>
        </w:rPr>
      </w:pPr>
      <w:r w:rsidRPr="002D3AE1">
        <w:rPr>
          <w:rFonts w:ascii="Times New Roman" w:hAnsi="Times New Roman"/>
          <w:sz w:val="28"/>
          <w:szCs w:val="28"/>
        </w:rPr>
        <w:t>Prior to the enactment of the National Youth Council (Amendment) Act</w:t>
      </w:r>
      <w:r w:rsidR="00B0284B">
        <w:rPr>
          <w:rFonts w:ascii="Times New Roman" w:hAnsi="Times New Roman"/>
          <w:sz w:val="28"/>
          <w:szCs w:val="28"/>
        </w:rPr>
        <w:t>,</w:t>
      </w:r>
      <w:r w:rsidRPr="002D3AE1">
        <w:rPr>
          <w:rFonts w:ascii="Times New Roman" w:hAnsi="Times New Roman"/>
          <w:sz w:val="28"/>
          <w:szCs w:val="28"/>
        </w:rPr>
        <w:t xml:space="preserve"> 2010</w:t>
      </w:r>
      <w:r w:rsidR="00B0284B">
        <w:rPr>
          <w:rFonts w:ascii="Times New Roman" w:hAnsi="Times New Roman"/>
          <w:sz w:val="28"/>
          <w:szCs w:val="28"/>
        </w:rPr>
        <w:t>,</w:t>
      </w:r>
      <w:r w:rsidRPr="002D3AE1">
        <w:rPr>
          <w:rFonts w:ascii="Times New Roman" w:hAnsi="Times New Roman"/>
          <w:sz w:val="28"/>
          <w:szCs w:val="28"/>
        </w:rPr>
        <w:t xml:space="preserve"> the election for representatives of the youth were conducted under </w:t>
      </w:r>
      <w:r w:rsidR="00C05B84">
        <w:rPr>
          <w:rFonts w:ascii="Times New Roman" w:hAnsi="Times New Roman"/>
          <w:sz w:val="28"/>
          <w:szCs w:val="28"/>
        </w:rPr>
        <w:t xml:space="preserve">the National Youth Council Act, </w:t>
      </w:r>
      <w:r w:rsidRPr="002D3AE1">
        <w:rPr>
          <w:rFonts w:ascii="Times New Roman" w:hAnsi="Times New Roman"/>
          <w:sz w:val="28"/>
          <w:szCs w:val="28"/>
        </w:rPr>
        <w:t>Cap 319 as</w:t>
      </w:r>
      <w:r w:rsidR="00B0284B">
        <w:rPr>
          <w:rFonts w:ascii="Times New Roman" w:hAnsi="Times New Roman"/>
          <w:sz w:val="28"/>
          <w:szCs w:val="28"/>
        </w:rPr>
        <w:t xml:space="preserve"> well as section 8(4) (c) of</w:t>
      </w:r>
      <w:r w:rsidRPr="002D3AE1">
        <w:rPr>
          <w:rFonts w:ascii="Times New Roman" w:hAnsi="Times New Roman"/>
          <w:sz w:val="28"/>
          <w:szCs w:val="28"/>
        </w:rPr>
        <w:t xml:space="preserve"> Act 17 of 2005. </w:t>
      </w:r>
      <w:r w:rsidR="00C05B84">
        <w:rPr>
          <w:rFonts w:ascii="Times New Roman" w:hAnsi="Times New Roman"/>
          <w:sz w:val="28"/>
          <w:szCs w:val="28"/>
        </w:rPr>
        <w:t>Section 8(4) (c) of the Parliamentary Elections Act is</w:t>
      </w:r>
      <w:r w:rsidRPr="002D3AE1">
        <w:rPr>
          <w:rFonts w:ascii="Times New Roman" w:hAnsi="Times New Roman"/>
          <w:sz w:val="28"/>
          <w:szCs w:val="28"/>
        </w:rPr>
        <w:t xml:space="preserve"> under attack. </w:t>
      </w:r>
      <w:r w:rsidR="00C05B84">
        <w:rPr>
          <w:rFonts w:ascii="Times New Roman" w:hAnsi="Times New Roman"/>
          <w:sz w:val="28"/>
          <w:szCs w:val="28"/>
        </w:rPr>
        <w:t xml:space="preserve">It states, </w:t>
      </w:r>
    </w:p>
    <w:p w:rsidR="00C924CB" w:rsidRDefault="00C924CB" w:rsidP="00C924CB">
      <w:pPr>
        <w:pStyle w:val="ListParagraph"/>
        <w:ind w:left="2160"/>
        <w:rPr>
          <w:rFonts w:ascii="Times New Roman" w:hAnsi="Times New Roman"/>
          <w:sz w:val="28"/>
          <w:szCs w:val="28"/>
        </w:rPr>
      </w:pPr>
    </w:p>
    <w:p w:rsidR="002D3AE1" w:rsidRPr="00C924CB" w:rsidRDefault="00C05B84" w:rsidP="00C924CB">
      <w:pPr>
        <w:pStyle w:val="ListParagraph"/>
        <w:ind w:left="2835" w:right="2375"/>
        <w:rPr>
          <w:rFonts w:ascii="Times New Roman" w:hAnsi="Times New Roman"/>
          <w:sz w:val="24"/>
          <w:szCs w:val="24"/>
        </w:rPr>
      </w:pPr>
      <w:r w:rsidRPr="00C924CB">
        <w:rPr>
          <w:rFonts w:ascii="Times New Roman" w:hAnsi="Times New Roman"/>
          <w:sz w:val="24"/>
          <w:szCs w:val="24"/>
        </w:rPr>
        <w:t xml:space="preserve">‘the representatives of the youth shall be elected in a manner prescribed by regulations made by the Minister under section 100 by the district youth councils within the region of representation </w:t>
      </w:r>
      <w:r w:rsidR="004B4C15" w:rsidRPr="00C924CB">
        <w:rPr>
          <w:rFonts w:ascii="Times New Roman" w:hAnsi="Times New Roman"/>
          <w:sz w:val="24"/>
          <w:szCs w:val="24"/>
        </w:rPr>
        <w:t>constituted into an electoral college in accordance with such regulations and the woman youth representative shall be elected by a national youth conference in accordance with the regulations;’</w:t>
      </w:r>
    </w:p>
    <w:p w:rsidR="004B4C15" w:rsidRPr="004B4C15" w:rsidRDefault="004B4C15" w:rsidP="004B4C15">
      <w:pPr>
        <w:pStyle w:val="ListParagraph"/>
        <w:rPr>
          <w:rFonts w:ascii="Times New Roman" w:hAnsi="Times New Roman"/>
          <w:sz w:val="28"/>
          <w:szCs w:val="28"/>
        </w:rPr>
      </w:pPr>
    </w:p>
    <w:p w:rsidR="002D3AE1" w:rsidRPr="00C924CB" w:rsidRDefault="004B4C15" w:rsidP="00C924CB">
      <w:pPr>
        <w:pStyle w:val="ListParagraph"/>
        <w:numPr>
          <w:ilvl w:val="0"/>
          <w:numId w:val="1"/>
        </w:numPr>
        <w:rPr>
          <w:rFonts w:ascii="Times New Roman" w:hAnsi="Times New Roman"/>
          <w:sz w:val="28"/>
          <w:szCs w:val="28"/>
        </w:rPr>
      </w:pPr>
      <w:r>
        <w:rPr>
          <w:rFonts w:ascii="Times New Roman" w:hAnsi="Times New Roman"/>
          <w:sz w:val="28"/>
          <w:szCs w:val="28"/>
        </w:rPr>
        <w:t>Parliament partly perform</w:t>
      </w:r>
      <w:r w:rsidR="005B7C36">
        <w:rPr>
          <w:rFonts w:ascii="Times New Roman" w:hAnsi="Times New Roman"/>
          <w:sz w:val="28"/>
          <w:szCs w:val="28"/>
        </w:rPr>
        <w:t>ed</w:t>
      </w:r>
      <w:r>
        <w:rPr>
          <w:rFonts w:ascii="Times New Roman" w:hAnsi="Times New Roman"/>
          <w:sz w:val="28"/>
          <w:szCs w:val="28"/>
        </w:rPr>
        <w:t xml:space="preserve"> its duty and delegate</w:t>
      </w:r>
      <w:r w:rsidR="005B7C36">
        <w:rPr>
          <w:rFonts w:ascii="Times New Roman" w:hAnsi="Times New Roman"/>
          <w:sz w:val="28"/>
          <w:szCs w:val="28"/>
        </w:rPr>
        <w:t>d</w:t>
      </w:r>
      <w:r w:rsidR="00206255">
        <w:rPr>
          <w:rFonts w:ascii="Times New Roman" w:hAnsi="Times New Roman"/>
          <w:sz w:val="28"/>
          <w:szCs w:val="28"/>
        </w:rPr>
        <w:t xml:space="preserve"> </w:t>
      </w:r>
      <w:r>
        <w:rPr>
          <w:rFonts w:ascii="Times New Roman" w:hAnsi="Times New Roman"/>
          <w:sz w:val="28"/>
          <w:szCs w:val="28"/>
        </w:rPr>
        <w:t>the rest of its duty in this regard to the Minister. For reasons we have explained above in relation to the workers</w:t>
      </w:r>
      <w:r w:rsidR="005B7C36">
        <w:rPr>
          <w:rFonts w:ascii="Times New Roman" w:hAnsi="Times New Roman"/>
          <w:sz w:val="28"/>
          <w:szCs w:val="28"/>
        </w:rPr>
        <w:t>, army and other special interest groups</w:t>
      </w:r>
      <w:r w:rsidR="002269D2">
        <w:rPr>
          <w:rFonts w:ascii="Times New Roman" w:hAnsi="Times New Roman"/>
          <w:sz w:val="28"/>
          <w:szCs w:val="28"/>
        </w:rPr>
        <w:t>,</w:t>
      </w:r>
      <w:r>
        <w:rPr>
          <w:rFonts w:ascii="Times New Roman" w:hAnsi="Times New Roman"/>
          <w:sz w:val="28"/>
          <w:szCs w:val="28"/>
        </w:rPr>
        <w:t xml:space="preserve"> we do find that Parliament had no authority to delegate its duty in</w:t>
      </w:r>
      <w:r w:rsidR="005B7C36">
        <w:rPr>
          <w:rFonts w:ascii="Times New Roman" w:hAnsi="Times New Roman"/>
          <w:sz w:val="28"/>
          <w:szCs w:val="28"/>
        </w:rPr>
        <w:t xml:space="preserve"> whole or in</w:t>
      </w:r>
      <w:r>
        <w:rPr>
          <w:rFonts w:ascii="Times New Roman" w:hAnsi="Times New Roman"/>
          <w:sz w:val="28"/>
          <w:szCs w:val="28"/>
        </w:rPr>
        <w:t xml:space="preserve"> part. </w:t>
      </w:r>
    </w:p>
    <w:p w:rsidR="0056494F" w:rsidRPr="0056494F" w:rsidRDefault="0056494F" w:rsidP="0056494F">
      <w:pPr>
        <w:pStyle w:val="ListParagraph"/>
        <w:rPr>
          <w:rFonts w:ascii="Times New Roman" w:hAnsi="Times New Roman"/>
          <w:sz w:val="28"/>
          <w:szCs w:val="28"/>
        </w:rPr>
      </w:pPr>
    </w:p>
    <w:p w:rsidR="00505875" w:rsidRPr="003E350F" w:rsidRDefault="0092606F" w:rsidP="003E350F">
      <w:pPr>
        <w:pStyle w:val="ListParagraph"/>
        <w:ind w:left="1701"/>
        <w:rPr>
          <w:rFonts w:ascii="Times New Roman" w:hAnsi="Times New Roman"/>
          <w:b/>
          <w:sz w:val="28"/>
          <w:szCs w:val="28"/>
        </w:rPr>
      </w:pPr>
      <w:r w:rsidRPr="003E350F">
        <w:rPr>
          <w:rFonts w:ascii="Times New Roman" w:hAnsi="Times New Roman"/>
          <w:b/>
          <w:sz w:val="28"/>
          <w:szCs w:val="28"/>
        </w:rPr>
        <w:t>Whether sections 20 and 16 of the National Youth Council Act and National Women Council Act</w:t>
      </w:r>
      <w:r w:rsidR="00EA4911">
        <w:rPr>
          <w:rFonts w:ascii="Times New Roman" w:hAnsi="Times New Roman"/>
          <w:b/>
          <w:sz w:val="28"/>
          <w:szCs w:val="28"/>
        </w:rPr>
        <w:t>,</w:t>
      </w:r>
      <w:r w:rsidRPr="003E350F">
        <w:rPr>
          <w:rFonts w:ascii="Times New Roman" w:hAnsi="Times New Roman"/>
          <w:b/>
          <w:sz w:val="28"/>
          <w:szCs w:val="28"/>
        </w:rPr>
        <w:t xml:space="preserve"> respectively contravene </w:t>
      </w:r>
      <w:r w:rsidR="005D4552">
        <w:rPr>
          <w:rFonts w:ascii="Times New Roman" w:hAnsi="Times New Roman"/>
          <w:b/>
          <w:sz w:val="28"/>
          <w:szCs w:val="28"/>
        </w:rPr>
        <w:t>Article</w:t>
      </w:r>
      <w:r w:rsidRPr="003E350F">
        <w:rPr>
          <w:rFonts w:ascii="Times New Roman" w:hAnsi="Times New Roman"/>
          <w:b/>
          <w:sz w:val="28"/>
          <w:szCs w:val="28"/>
        </w:rPr>
        <w:t xml:space="preserve"> 155 of the Constitution</w:t>
      </w:r>
    </w:p>
    <w:p w:rsidR="00505875" w:rsidRPr="00505875" w:rsidRDefault="00505875" w:rsidP="00505875">
      <w:pPr>
        <w:pStyle w:val="ListParagraph"/>
        <w:rPr>
          <w:rFonts w:ascii="Times New Roman" w:hAnsi="Times New Roman"/>
          <w:sz w:val="28"/>
          <w:szCs w:val="28"/>
        </w:rPr>
      </w:pPr>
    </w:p>
    <w:p w:rsidR="00505875" w:rsidRDefault="005D4552" w:rsidP="00505875">
      <w:pPr>
        <w:pStyle w:val="ListParagraph"/>
        <w:numPr>
          <w:ilvl w:val="0"/>
          <w:numId w:val="1"/>
        </w:numPr>
        <w:rPr>
          <w:rFonts w:ascii="Times New Roman" w:hAnsi="Times New Roman"/>
          <w:sz w:val="28"/>
          <w:szCs w:val="28"/>
        </w:rPr>
      </w:pPr>
      <w:r>
        <w:rPr>
          <w:rFonts w:ascii="Times New Roman" w:hAnsi="Times New Roman"/>
          <w:sz w:val="28"/>
          <w:szCs w:val="28"/>
        </w:rPr>
        <w:t>Article</w:t>
      </w:r>
      <w:r w:rsidR="0092606F" w:rsidRPr="00505875">
        <w:rPr>
          <w:rFonts w:ascii="Times New Roman" w:hAnsi="Times New Roman"/>
          <w:sz w:val="28"/>
          <w:szCs w:val="28"/>
        </w:rPr>
        <w:t xml:space="preserve"> 155 states, </w:t>
      </w:r>
    </w:p>
    <w:p w:rsidR="00505875" w:rsidRPr="00505875" w:rsidRDefault="00505875" w:rsidP="00505875">
      <w:pPr>
        <w:pStyle w:val="ListParagraph"/>
        <w:rPr>
          <w:rFonts w:ascii="Times New Roman" w:hAnsi="Times New Roman"/>
          <w:sz w:val="28"/>
          <w:szCs w:val="28"/>
        </w:rPr>
      </w:pPr>
    </w:p>
    <w:p w:rsidR="009E01DE" w:rsidRDefault="0092606F" w:rsidP="009E01DE">
      <w:pPr>
        <w:pStyle w:val="ListParagraph"/>
        <w:ind w:left="2835" w:right="2375"/>
        <w:rPr>
          <w:rFonts w:ascii="Times New Roman" w:hAnsi="Times New Roman"/>
          <w:b/>
          <w:bCs/>
          <w:sz w:val="24"/>
          <w:szCs w:val="24"/>
          <w:lang w:val="en-US"/>
        </w:rPr>
      </w:pPr>
      <w:r w:rsidRPr="00505875">
        <w:rPr>
          <w:rFonts w:ascii="Times New Roman" w:hAnsi="Times New Roman"/>
          <w:sz w:val="24"/>
          <w:szCs w:val="24"/>
        </w:rPr>
        <w:t>‘</w:t>
      </w:r>
      <w:r w:rsidR="00505875" w:rsidRPr="00505875">
        <w:rPr>
          <w:rFonts w:ascii="Times New Roman" w:hAnsi="Times New Roman"/>
          <w:b/>
          <w:bCs/>
          <w:sz w:val="24"/>
          <w:szCs w:val="24"/>
          <w:lang w:val="en-US"/>
        </w:rPr>
        <w:t xml:space="preserve">155. Financial year estimates. </w:t>
      </w:r>
    </w:p>
    <w:p w:rsidR="009E01DE" w:rsidRDefault="009E01DE" w:rsidP="009E01DE">
      <w:pPr>
        <w:pStyle w:val="ListParagraph"/>
        <w:ind w:left="2835" w:right="2375"/>
        <w:rPr>
          <w:rFonts w:ascii="Times New Roman" w:hAnsi="Times New Roman"/>
          <w:b/>
          <w:bCs/>
          <w:sz w:val="24"/>
          <w:szCs w:val="24"/>
          <w:lang w:val="en-US"/>
        </w:rPr>
      </w:pPr>
    </w:p>
    <w:p w:rsidR="009E01DE" w:rsidRDefault="00505875" w:rsidP="009E01DE">
      <w:pPr>
        <w:pStyle w:val="ListParagraph"/>
        <w:ind w:left="2835" w:right="2375"/>
        <w:rPr>
          <w:rFonts w:ascii="Times New Roman" w:hAnsi="Times New Roman"/>
          <w:sz w:val="24"/>
          <w:szCs w:val="24"/>
          <w:lang w:val="en-US"/>
        </w:rPr>
      </w:pPr>
      <w:r w:rsidRPr="009E01DE">
        <w:rPr>
          <w:rFonts w:ascii="Times New Roman" w:hAnsi="Times New Roman"/>
          <w:bCs/>
          <w:sz w:val="24"/>
          <w:szCs w:val="24"/>
          <w:lang w:val="en-US"/>
        </w:rPr>
        <w:t>(1)</w:t>
      </w:r>
      <w:r w:rsidRPr="009E01DE">
        <w:rPr>
          <w:rFonts w:ascii="Times New Roman" w:hAnsi="Times New Roman"/>
          <w:sz w:val="24"/>
          <w:szCs w:val="24"/>
          <w:lang w:val="en-US"/>
        </w:rPr>
        <w:t xml:space="preserve">The President shall cause to be prepared and laid before </w:t>
      </w:r>
      <w:r w:rsidRPr="009E01DE">
        <w:rPr>
          <w:rFonts w:ascii="Times New Roman" w:hAnsi="Times New Roman"/>
          <w:spacing w:val="-2"/>
          <w:sz w:val="24"/>
          <w:szCs w:val="24"/>
          <w:lang w:val="en-US"/>
        </w:rPr>
        <w:t xml:space="preserve">Parliament in each financial year, but in any case not later than the fifteenth </w:t>
      </w:r>
      <w:r w:rsidRPr="009E01DE">
        <w:rPr>
          <w:rFonts w:ascii="Times New Roman" w:hAnsi="Times New Roman"/>
          <w:spacing w:val="-1"/>
          <w:sz w:val="24"/>
          <w:szCs w:val="24"/>
          <w:lang w:val="en-US"/>
        </w:rPr>
        <w:t xml:space="preserve">day before the commencement of the financial year, estimates of revenues </w:t>
      </w:r>
      <w:r w:rsidRPr="009E01DE">
        <w:rPr>
          <w:rFonts w:ascii="Times New Roman" w:hAnsi="Times New Roman"/>
          <w:sz w:val="24"/>
          <w:szCs w:val="24"/>
          <w:lang w:val="en-US"/>
        </w:rPr>
        <w:t>and expenditure of Government for the next financial year.</w:t>
      </w:r>
    </w:p>
    <w:p w:rsidR="009E01DE" w:rsidRDefault="009E01DE" w:rsidP="009E01DE">
      <w:pPr>
        <w:pStyle w:val="ListParagraph"/>
        <w:ind w:left="2835" w:right="2375"/>
        <w:rPr>
          <w:rFonts w:ascii="Times New Roman" w:hAnsi="Times New Roman"/>
          <w:sz w:val="24"/>
          <w:szCs w:val="24"/>
          <w:lang w:val="en-US"/>
        </w:rPr>
      </w:pPr>
    </w:p>
    <w:p w:rsidR="009E01DE" w:rsidRDefault="00505875" w:rsidP="009E01DE">
      <w:pPr>
        <w:pStyle w:val="ListParagraph"/>
        <w:ind w:left="2835" w:right="2375"/>
        <w:rPr>
          <w:rFonts w:ascii="Times New Roman" w:hAnsi="Times New Roman"/>
          <w:spacing w:val="-5"/>
          <w:sz w:val="24"/>
          <w:szCs w:val="24"/>
          <w:lang w:val="en-US"/>
        </w:rPr>
      </w:pPr>
      <w:r w:rsidRPr="009E01DE">
        <w:rPr>
          <w:rFonts w:ascii="Times New Roman" w:hAnsi="Times New Roman"/>
          <w:spacing w:val="-3"/>
          <w:sz w:val="24"/>
          <w:szCs w:val="24"/>
          <w:lang w:val="en-US"/>
        </w:rPr>
        <w:t>(2)</w:t>
      </w:r>
      <w:r w:rsidRPr="009E01DE">
        <w:rPr>
          <w:rFonts w:ascii="Times New Roman" w:hAnsi="Times New Roman"/>
          <w:sz w:val="24"/>
          <w:szCs w:val="24"/>
          <w:lang w:val="en-US"/>
        </w:rPr>
        <w:t xml:space="preserve">The head of any self-accounting department, commission or </w:t>
      </w:r>
      <w:r w:rsidRPr="009E01DE">
        <w:rPr>
          <w:rFonts w:ascii="Times New Roman" w:hAnsi="Times New Roman"/>
          <w:spacing w:val="-3"/>
          <w:sz w:val="24"/>
          <w:szCs w:val="24"/>
          <w:lang w:val="en-US"/>
        </w:rPr>
        <w:t xml:space="preserve">organisation set up under this Constitution shall cause to be submitted to the President at least two months before the end of each financial year estimates of administrative and development expenditure and estimates of revenues of </w:t>
      </w:r>
      <w:r w:rsidRPr="009E01DE">
        <w:rPr>
          <w:rFonts w:ascii="Times New Roman" w:hAnsi="Times New Roman"/>
          <w:spacing w:val="-5"/>
          <w:sz w:val="24"/>
          <w:szCs w:val="24"/>
          <w:lang w:val="en-US"/>
        </w:rPr>
        <w:t>the respective department, commission or organisation for the following year.</w:t>
      </w:r>
    </w:p>
    <w:p w:rsidR="009E01DE" w:rsidRDefault="00505875" w:rsidP="009E01DE">
      <w:pPr>
        <w:pStyle w:val="ListParagraph"/>
        <w:ind w:left="2835" w:right="2375"/>
        <w:rPr>
          <w:rFonts w:ascii="Times New Roman" w:hAnsi="Times New Roman"/>
          <w:spacing w:val="-3"/>
          <w:sz w:val="24"/>
          <w:szCs w:val="24"/>
          <w:lang w:val="en-US"/>
        </w:rPr>
      </w:pPr>
      <w:r w:rsidRPr="009E01DE">
        <w:rPr>
          <w:rFonts w:ascii="Times New Roman" w:hAnsi="Times New Roman"/>
          <w:spacing w:val="-5"/>
          <w:sz w:val="24"/>
          <w:szCs w:val="24"/>
          <w:lang w:val="en-US"/>
        </w:rPr>
        <w:lastRenderedPageBreak/>
        <w:t xml:space="preserve">(3)The estimates prepared under clause (2) of this </w:t>
      </w:r>
      <w:r w:rsidR="005D4552">
        <w:rPr>
          <w:rFonts w:ascii="Times New Roman" w:hAnsi="Times New Roman"/>
          <w:spacing w:val="-5"/>
          <w:sz w:val="24"/>
          <w:szCs w:val="24"/>
          <w:lang w:val="en-US"/>
        </w:rPr>
        <w:t>Article</w:t>
      </w:r>
      <w:r w:rsidRPr="009E01DE">
        <w:rPr>
          <w:rFonts w:ascii="Times New Roman" w:hAnsi="Times New Roman"/>
          <w:spacing w:val="-5"/>
          <w:sz w:val="24"/>
          <w:szCs w:val="24"/>
          <w:lang w:val="en-US"/>
        </w:rPr>
        <w:t xml:space="preserve"> shall be laid </w:t>
      </w:r>
      <w:r w:rsidRPr="009E01DE">
        <w:rPr>
          <w:rFonts w:ascii="Times New Roman" w:hAnsi="Times New Roman"/>
          <w:sz w:val="24"/>
          <w:szCs w:val="24"/>
          <w:lang w:val="en-US"/>
        </w:rPr>
        <w:t xml:space="preserve">before Parliament by the President under clause (1) of this </w:t>
      </w:r>
      <w:r w:rsidR="005D4552">
        <w:rPr>
          <w:rFonts w:ascii="Times New Roman" w:hAnsi="Times New Roman"/>
          <w:sz w:val="24"/>
          <w:szCs w:val="24"/>
          <w:lang w:val="en-US"/>
        </w:rPr>
        <w:t>Article</w:t>
      </w:r>
      <w:r w:rsidRPr="009E01DE">
        <w:rPr>
          <w:rFonts w:ascii="Times New Roman" w:hAnsi="Times New Roman"/>
          <w:sz w:val="24"/>
          <w:szCs w:val="24"/>
          <w:lang w:val="en-US"/>
        </w:rPr>
        <w:t xml:space="preserve"> without </w:t>
      </w:r>
      <w:r w:rsidRPr="009E01DE">
        <w:rPr>
          <w:rFonts w:ascii="Times New Roman" w:hAnsi="Times New Roman"/>
          <w:spacing w:val="-1"/>
          <w:sz w:val="24"/>
          <w:szCs w:val="24"/>
          <w:lang w:val="en-US"/>
        </w:rPr>
        <w:t xml:space="preserve">revision but with any recommendations that the Government may have on </w:t>
      </w:r>
      <w:r w:rsidRPr="009E01DE">
        <w:rPr>
          <w:rFonts w:ascii="Times New Roman" w:hAnsi="Times New Roman"/>
          <w:sz w:val="24"/>
          <w:szCs w:val="24"/>
          <w:lang w:val="en-US"/>
        </w:rPr>
        <w:t>them.</w:t>
      </w:r>
    </w:p>
    <w:p w:rsidR="009E01DE" w:rsidRDefault="009E01DE" w:rsidP="009E01DE">
      <w:pPr>
        <w:pStyle w:val="ListParagraph"/>
        <w:ind w:left="2835" w:right="2375"/>
        <w:rPr>
          <w:rFonts w:ascii="Times New Roman" w:hAnsi="Times New Roman"/>
          <w:spacing w:val="-3"/>
          <w:sz w:val="24"/>
          <w:szCs w:val="24"/>
          <w:lang w:val="en-US"/>
        </w:rPr>
      </w:pPr>
    </w:p>
    <w:p w:rsidR="009E01DE" w:rsidRDefault="00505875" w:rsidP="009E01DE">
      <w:pPr>
        <w:pStyle w:val="ListParagraph"/>
        <w:ind w:left="2835" w:right="2375"/>
        <w:rPr>
          <w:rFonts w:ascii="Times New Roman" w:hAnsi="Times New Roman"/>
          <w:sz w:val="24"/>
          <w:szCs w:val="24"/>
          <w:lang w:val="en-US"/>
        </w:rPr>
      </w:pPr>
      <w:r w:rsidRPr="009E01DE">
        <w:rPr>
          <w:rFonts w:ascii="Times New Roman" w:hAnsi="Times New Roman"/>
          <w:spacing w:val="-3"/>
          <w:sz w:val="24"/>
          <w:szCs w:val="24"/>
          <w:lang w:val="en-US"/>
        </w:rPr>
        <w:t>(4)</w:t>
      </w:r>
      <w:r w:rsidRPr="009E01DE">
        <w:rPr>
          <w:rFonts w:ascii="Times New Roman" w:hAnsi="Times New Roman"/>
          <w:spacing w:val="-5"/>
          <w:sz w:val="24"/>
          <w:szCs w:val="24"/>
          <w:lang w:val="en-US"/>
        </w:rPr>
        <w:t xml:space="preserve">At any time before Parliament considers the estimates of revenues </w:t>
      </w:r>
      <w:r w:rsidRPr="009E01DE">
        <w:rPr>
          <w:rFonts w:ascii="Times New Roman" w:hAnsi="Times New Roman"/>
          <w:sz w:val="24"/>
          <w:szCs w:val="24"/>
          <w:lang w:val="en-US"/>
        </w:rPr>
        <w:t xml:space="preserve">and expenditure laid before it by or on the authority of the President, an </w:t>
      </w:r>
      <w:r w:rsidRPr="009E01DE">
        <w:rPr>
          <w:rFonts w:ascii="Times New Roman" w:hAnsi="Times New Roman"/>
          <w:spacing w:val="-1"/>
          <w:sz w:val="24"/>
          <w:szCs w:val="24"/>
          <w:lang w:val="en-US"/>
        </w:rPr>
        <w:t xml:space="preserve">appropriate committee of Parliament may discuss and review the estimates </w:t>
      </w:r>
      <w:r w:rsidRPr="009E01DE">
        <w:rPr>
          <w:rFonts w:ascii="Times New Roman" w:hAnsi="Times New Roman"/>
          <w:sz w:val="24"/>
          <w:szCs w:val="24"/>
          <w:lang w:val="en-US"/>
        </w:rPr>
        <w:t>and make appropriate recommendations to Parliament.</w:t>
      </w:r>
    </w:p>
    <w:p w:rsidR="009E01DE" w:rsidRDefault="009E01DE" w:rsidP="009E01DE">
      <w:pPr>
        <w:pStyle w:val="ListParagraph"/>
        <w:ind w:left="2835" w:right="2375"/>
        <w:rPr>
          <w:rFonts w:ascii="Times New Roman" w:hAnsi="Times New Roman"/>
          <w:sz w:val="24"/>
          <w:szCs w:val="24"/>
          <w:lang w:val="en-US"/>
        </w:rPr>
      </w:pPr>
    </w:p>
    <w:p w:rsidR="00206255" w:rsidRDefault="00505875" w:rsidP="009E01DE">
      <w:pPr>
        <w:pStyle w:val="ListParagraph"/>
        <w:ind w:left="2835" w:right="2375"/>
        <w:rPr>
          <w:rFonts w:ascii="Times New Roman" w:eastAsia="Times New Roman" w:hAnsi="Times New Roman"/>
          <w:sz w:val="24"/>
          <w:szCs w:val="24"/>
          <w:lang w:val="en-US"/>
        </w:rPr>
      </w:pPr>
      <w:r w:rsidRPr="009E01DE">
        <w:rPr>
          <w:rFonts w:ascii="Times New Roman" w:hAnsi="Times New Roman"/>
          <w:sz w:val="24"/>
          <w:szCs w:val="24"/>
          <w:lang w:val="en-US"/>
        </w:rPr>
        <w:t xml:space="preserve">(5)Notwithstanding the provisions of clause (1) of this </w:t>
      </w:r>
      <w:r w:rsidR="005D4552">
        <w:rPr>
          <w:rFonts w:ascii="Times New Roman" w:hAnsi="Times New Roman"/>
          <w:sz w:val="24"/>
          <w:szCs w:val="24"/>
          <w:lang w:val="en-US"/>
        </w:rPr>
        <w:t>Article</w:t>
      </w:r>
      <w:r w:rsidRPr="009E01DE">
        <w:rPr>
          <w:rFonts w:ascii="Times New Roman" w:hAnsi="Times New Roman"/>
          <w:sz w:val="24"/>
          <w:szCs w:val="24"/>
          <w:lang w:val="en-US"/>
        </w:rPr>
        <w:t>, the President may cause to be prepared and laid before Parliament</w:t>
      </w:r>
      <w:r w:rsidRPr="009E01DE">
        <w:rPr>
          <w:rFonts w:ascii="Times New Roman" w:eastAsia="Times New Roman" w:hAnsi="Times New Roman"/>
          <w:sz w:val="24"/>
          <w:szCs w:val="24"/>
          <w:lang w:val="en-US"/>
        </w:rPr>
        <w:t xml:space="preserve">— </w:t>
      </w:r>
    </w:p>
    <w:p w:rsidR="00206255" w:rsidRDefault="00505875" w:rsidP="009E01DE">
      <w:pPr>
        <w:pStyle w:val="ListParagraph"/>
        <w:ind w:left="2835" w:right="2375"/>
        <w:rPr>
          <w:rFonts w:ascii="Times New Roman" w:hAnsi="Times New Roman"/>
          <w:sz w:val="24"/>
          <w:szCs w:val="24"/>
          <w:lang w:val="en-US"/>
        </w:rPr>
      </w:pPr>
      <w:r w:rsidRPr="009E01DE">
        <w:rPr>
          <w:rFonts w:ascii="Times New Roman" w:eastAsia="Times New Roman" w:hAnsi="Times New Roman"/>
          <w:sz w:val="24"/>
          <w:szCs w:val="24"/>
          <w:lang w:val="en-US"/>
        </w:rPr>
        <w:t xml:space="preserve">(a) </w:t>
      </w:r>
      <w:r w:rsidRPr="009E01DE">
        <w:rPr>
          <w:rFonts w:ascii="Times New Roman" w:hAnsi="Times New Roman"/>
          <w:sz w:val="24"/>
          <w:szCs w:val="24"/>
          <w:lang w:val="en-US"/>
        </w:rPr>
        <w:t xml:space="preserve">fiscal and monetary programmes and plans for economic and social development covering periods exceeding one year; </w:t>
      </w:r>
    </w:p>
    <w:p w:rsidR="009E01DE" w:rsidRDefault="00505875" w:rsidP="009E01DE">
      <w:pPr>
        <w:pStyle w:val="ListParagraph"/>
        <w:ind w:left="2835" w:right="2375"/>
        <w:rPr>
          <w:rFonts w:ascii="Times New Roman" w:hAnsi="Times New Roman"/>
          <w:sz w:val="24"/>
          <w:szCs w:val="24"/>
          <w:lang w:val="en-US"/>
        </w:rPr>
      </w:pPr>
      <w:r w:rsidRPr="009E01DE">
        <w:rPr>
          <w:rFonts w:ascii="Times New Roman" w:hAnsi="Times New Roman"/>
          <w:sz w:val="24"/>
          <w:szCs w:val="24"/>
          <w:lang w:val="en-US"/>
        </w:rPr>
        <w:t xml:space="preserve">(b) estimates of revenues and expenditure covering periods exceeding one year. </w:t>
      </w:r>
    </w:p>
    <w:p w:rsidR="009E01DE" w:rsidRDefault="009E01DE" w:rsidP="009E01DE">
      <w:pPr>
        <w:pStyle w:val="ListParagraph"/>
        <w:ind w:left="2835" w:right="2375"/>
        <w:rPr>
          <w:rFonts w:ascii="Times New Roman" w:hAnsi="Times New Roman"/>
          <w:sz w:val="24"/>
          <w:szCs w:val="24"/>
          <w:lang w:val="en-US"/>
        </w:rPr>
      </w:pPr>
    </w:p>
    <w:p w:rsidR="00505875" w:rsidRPr="009E01DE" w:rsidRDefault="00505875" w:rsidP="009E01DE">
      <w:pPr>
        <w:pStyle w:val="ListParagraph"/>
        <w:ind w:left="2835" w:right="2375"/>
        <w:rPr>
          <w:rFonts w:ascii="Times New Roman" w:hAnsi="Times New Roman"/>
          <w:sz w:val="24"/>
          <w:szCs w:val="24"/>
        </w:rPr>
      </w:pPr>
      <w:r w:rsidRPr="009E01DE">
        <w:rPr>
          <w:rFonts w:ascii="Times New Roman" w:hAnsi="Times New Roman"/>
          <w:sz w:val="24"/>
          <w:szCs w:val="24"/>
          <w:lang w:val="en-US"/>
        </w:rPr>
        <w:t xml:space="preserve">(6) </w:t>
      </w:r>
      <w:r w:rsidRPr="009E01DE">
        <w:rPr>
          <w:rFonts w:ascii="Times New Roman" w:hAnsi="Times New Roman"/>
          <w:spacing w:val="-2"/>
          <w:sz w:val="24"/>
          <w:szCs w:val="24"/>
          <w:lang w:val="en-US"/>
        </w:rPr>
        <w:t>Parliament may make laws for giv</w:t>
      </w:r>
      <w:r w:rsidR="00364D6B">
        <w:rPr>
          <w:rFonts w:ascii="Times New Roman" w:hAnsi="Times New Roman"/>
          <w:spacing w:val="-2"/>
          <w:sz w:val="24"/>
          <w:szCs w:val="24"/>
          <w:lang w:val="en-US"/>
        </w:rPr>
        <w:t xml:space="preserve">ing effect to the provisions of </w:t>
      </w:r>
      <w:r w:rsidRPr="009E01DE">
        <w:rPr>
          <w:rFonts w:ascii="Times New Roman" w:hAnsi="Times New Roman"/>
          <w:sz w:val="24"/>
          <w:szCs w:val="24"/>
          <w:lang w:val="en-US"/>
        </w:rPr>
        <w:t xml:space="preserve">this </w:t>
      </w:r>
      <w:r w:rsidR="005D4552">
        <w:rPr>
          <w:rFonts w:ascii="Times New Roman" w:hAnsi="Times New Roman"/>
          <w:sz w:val="24"/>
          <w:szCs w:val="24"/>
          <w:lang w:val="en-US"/>
        </w:rPr>
        <w:t>Article</w:t>
      </w:r>
      <w:r w:rsidRPr="009E01DE">
        <w:rPr>
          <w:rFonts w:ascii="Times New Roman" w:hAnsi="Times New Roman"/>
          <w:sz w:val="24"/>
          <w:szCs w:val="24"/>
          <w:lang w:val="en-US"/>
        </w:rPr>
        <w:t>.</w:t>
      </w:r>
    </w:p>
    <w:p w:rsidR="00505875" w:rsidRPr="005C3EE8" w:rsidRDefault="00505875" w:rsidP="00505875">
      <w:pPr>
        <w:rPr>
          <w:sz w:val="24"/>
          <w:szCs w:val="24"/>
        </w:rPr>
      </w:pPr>
    </w:p>
    <w:p w:rsidR="0092606F" w:rsidRDefault="009E01DE"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impugned provisions of the National Youth Council Act and The National Women’s Council Act are similarly worded and provide that the funds of those two bodies shall include funds from the Consolidated Fund that may be appropriated by Parliament. It is contended that this contravenes </w:t>
      </w:r>
      <w:r w:rsidR="005D4552">
        <w:rPr>
          <w:rFonts w:ascii="Times New Roman" w:hAnsi="Times New Roman"/>
          <w:sz w:val="28"/>
          <w:szCs w:val="28"/>
        </w:rPr>
        <w:t>Article</w:t>
      </w:r>
      <w:r>
        <w:rPr>
          <w:rFonts w:ascii="Times New Roman" w:hAnsi="Times New Roman"/>
          <w:sz w:val="28"/>
          <w:szCs w:val="28"/>
        </w:rPr>
        <w:t xml:space="preserve"> 155 as those bodies</w:t>
      </w:r>
      <w:r w:rsidR="005B7C36">
        <w:rPr>
          <w:rFonts w:ascii="Times New Roman" w:hAnsi="Times New Roman"/>
          <w:sz w:val="28"/>
          <w:szCs w:val="28"/>
        </w:rPr>
        <w:t xml:space="preserve"> are voluntary organisations and</w:t>
      </w:r>
      <w:r>
        <w:rPr>
          <w:rFonts w:ascii="Times New Roman" w:hAnsi="Times New Roman"/>
          <w:sz w:val="28"/>
          <w:szCs w:val="28"/>
        </w:rPr>
        <w:t xml:space="preserve"> are not one of the persons mentioned in the </w:t>
      </w:r>
      <w:r w:rsidR="005D4552">
        <w:rPr>
          <w:rFonts w:ascii="Times New Roman" w:hAnsi="Times New Roman"/>
          <w:sz w:val="28"/>
          <w:szCs w:val="28"/>
        </w:rPr>
        <w:t>Article</w:t>
      </w:r>
      <w:r>
        <w:rPr>
          <w:rFonts w:ascii="Times New Roman" w:hAnsi="Times New Roman"/>
          <w:sz w:val="28"/>
          <w:szCs w:val="28"/>
        </w:rPr>
        <w:t xml:space="preserve"> that can prepare estimates to be laid before Parliament. </w:t>
      </w:r>
    </w:p>
    <w:p w:rsidR="009E01DE" w:rsidRDefault="009E01DE" w:rsidP="009E01DE">
      <w:pPr>
        <w:pStyle w:val="ListParagraph"/>
        <w:ind w:left="2160"/>
        <w:rPr>
          <w:rFonts w:ascii="Times New Roman" w:hAnsi="Times New Roman"/>
          <w:sz w:val="28"/>
          <w:szCs w:val="28"/>
        </w:rPr>
      </w:pPr>
    </w:p>
    <w:p w:rsidR="009E01DE" w:rsidRDefault="005D4552" w:rsidP="00C73563">
      <w:pPr>
        <w:pStyle w:val="ListParagraph"/>
        <w:numPr>
          <w:ilvl w:val="0"/>
          <w:numId w:val="1"/>
        </w:numPr>
        <w:rPr>
          <w:rFonts w:ascii="Times New Roman" w:hAnsi="Times New Roman"/>
          <w:sz w:val="28"/>
          <w:szCs w:val="28"/>
        </w:rPr>
      </w:pPr>
      <w:r>
        <w:rPr>
          <w:rFonts w:ascii="Times New Roman" w:hAnsi="Times New Roman"/>
          <w:sz w:val="28"/>
          <w:szCs w:val="28"/>
        </w:rPr>
        <w:t>Article</w:t>
      </w:r>
      <w:r w:rsidR="009E01DE">
        <w:rPr>
          <w:rFonts w:ascii="Times New Roman" w:hAnsi="Times New Roman"/>
          <w:sz w:val="28"/>
          <w:szCs w:val="28"/>
        </w:rPr>
        <w:t xml:space="preserve"> 155 is about financial year estimates and provides that the President shall cause to be laid before Parliament the estimates of revenue and expenditure for each financial year, including those of </w:t>
      </w:r>
      <w:r w:rsidR="00200E21">
        <w:rPr>
          <w:rFonts w:ascii="Times New Roman" w:hAnsi="Times New Roman"/>
          <w:sz w:val="28"/>
          <w:szCs w:val="28"/>
        </w:rPr>
        <w:t>self-accounting</w:t>
      </w:r>
      <w:r w:rsidR="009E01DE">
        <w:rPr>
          <w:rFonts w:ascii="Times New Roman" w:hAnsi="Times New Roman"/>
          <w:sz w:val="28"/>
          <w:szCs w:val="28"/>
        </w:rPr>
        <w:t xml:space="preserve"> bodies set up under the Constitution for consideration by Parliament. </w:t>
      </w:r>
      <w:r w:rsidR="0066569F">
        <w:rPr>
          <w:rFonts w:ascii="Times New Roman" w:hAnsi="Times New Roman"/>
          <w:sz w:val="28"/>
          <w:szCs w:val="28"/>
        </w:rPr>
        <w:t>These two statutory organisations are set up by law and that law prescribes that they will</w:t>
      </w:r>
      <w:r w:rsidR="00B0284B">
        <w:rPr>
          <w:rFonts w:ascii="Times New Roman" w:hAnsi="Times New Roman"/>
          <w:sz w:val="28"/>
          <w:szCs w:val="28"/>
        </w:rPr>
        <w:t xml:space="preserve"> be</w:t>
      </w:r>
      <w:r w:rsidR="00206255">
        <w:rPr>
          <w:rFonts w:ascii="Times New Roman" w:hAnsi="Times New Roman"/>
          <w:sz w:val="28"/>
          <w:szCs w:val="28"/>
        </w:rPr>
        <w:t xml:space="preserve"> </w:t>
      </w:r>
      <w:r w:rsidR="003E350F">
        <w:rPr>
          <w:rFonts w:ascii="Times New Roman" w:hAnsi="Times New Roman"/>
          <w:sz w:val="28"/>
          <w:szCs w:val="28"/>
        </w:rPr>
        <w:t xml:space="preserve">funded, </w:t>
      </w:r>
      <w:r w:rsidR="003E350F" w:rsidRPr="003E350F">
        <w:rPr>
          <w:rFonts w:ascii="Times New Roman" w:hAnsi="Times New Roman"/>
          <w:i/>
          <w:sz w:val="28"/>
          <w:szCs w:val="28"/>
        </w:rPr>
        <w:t>inter alia,</w:t>
      </w:r>
      <w:r w:rsidR="0066569F">
        <w:rPr>
          <w:rFonts w:ascii="Times New Roman" w:hAnsi="Times New Roman"/>
          <w:sz w:val="28"/>
          <w:szCs w:val="28"/>
        </w:rPr>
        <w:t xml:space="preserve"> out of public monies</w:t>
      </w:r>
      <w:r w:rsidR="003E350F">
        <w:rPr>
          <w:rFonts w:ascii="Times New Roman" w:hAnsi="Times New Roman"/>
          <w:sz w:val="28"/>
          <w:szCs w:val="28"/>
        </w:rPr>
        <w:t xml:space="preserve"> from the Consolidated Fund</w:t>
      </w:r>
      <w:r w:rsidR="0066569F">
        <w:rPr>
          <w:rFonts w:ascii="Times New Roman" w:hAnsi="Times New Roman"/>
          <w:sz w:val="28"/>
          <w:szCs w:val="28"/>
        </w:rPr>
        <w:t xml:space="preserve">. The organisations in accessing public funds will have to comply with the law and the Constitution. There is nothing in </w:t>
      </w:r>
      <w:r>
        <w:rPr>
          <w:rFonts w:ascii="Times New Roman" w:hAnsi="Times New Roman"/>
          <w:sz w:val="28"/>
          <w:szCs w:val="28"/>
        </w:rPr>
        <w:t>Article</w:t>
      </w:r>
      <w:r w:rsidR="0066569F">
        <w:rPr>
          <w:rFonts w:ascii="Times New Roman" w:hAnsi="Times New Roman"/>
          <w:sz w:val="28"/>
          <w:szCs w:val="28"/>
        </w:rPr>
        <w:t xml:space="preserve"> 155 that suggests that those two organisations</w:t>
      </w:r>
      <w:r w:rsidR="00EA4911">
        <w:rPr>
          <w:rFonts w:ascii="Times New Roman" w:hAnsi="Times New Roman"/>
          <w:sz w:val="28"/>
          <w:szCs w:val="28"/>
        </w:rPr>
        <w:t>’</w:t>
      </w:r>
      <w:r w:rsidR="0066569F">
        <w:rPr>
          <w:rFonts w:ascii="Times New Roman" w:hAnsi="Times New Roman"/>
          <w:sz w:val="28"/>
          <w:szCs w:val="28"/>
        </w:rPr>
        <w:t xml:space="preserve"> financial estimates </w:t>
      </w:r>
      <w:r w:rsidR="003E350F">
        <w:rPr>
          <w:rFonts w:ascii="Times New Roman" w:hAnsi="Times New Roman"/>
          <w:sz w:val="28"/>
          <w:szCs w:val="28"/>
        </w:rPr>
        <w:t>can</w:t>
      </w:r>
      <w:r w:rsidR="0066569F">
        <w:rPr>
          <w:rFonts w:ascii="Times New Roman" w:hAnsi="Times New Roman"/>
          <w:sz w:val="28"/>
          <w:szCs w:val="28"/>
        </w:rPr>
        <w:t xml:space="preserve">not be caused to be laid before Parliament by the President. If the law passed by Parliament ordains that those statutory organisations shall be funded from the public purse </w:t>
      </w:r>
      <w:r w:rsidR="0066569F">
        <w:rPr>
          <w:rFonts w:ascii="Times New Roman" w:hAnsi="Times New Roman"/>
          <w:sz w:val="28"/>
          <w:szCs w:val="28"/>
        </w:rPr>
        <w:lastRenderedPageBreak/>
        <w:t>their estimates are properly part and parcel of the estimates of expenditure of Government to be laid before Parliament for its consideration.</w:t>
      </w:r>
      <w:r w:rsidR="00EA4911">
        <w:rPr>
          <w:rFonts w:ascii="Times New Roman" w:hAnsi="Times New Roman"/>
          <w:sz w:val="28"/>
          <w:szCs w:val="28"/>
        </w:rPr>
        <w:t xml:space="preserve"> Therefore we do not see how section 16 of Chapter 318 and section 18 of Chapter 319 contravene Article 155 of the Constitution.</w:t>
      </w:r>
    </w:p>
    <w:p w:rsidR="005F0578" w:rsidRPr="005F0578" w:rsidRDefault="005F0578" w:rsidP="005F0578">
      <w:pPr>
        <w:pStyle w:val="ListParagraph"/>
        <w:rPr>
          <w:rFonts w:ascii="Times New Roman" w:hAnsi="Times New Roman"/>
          <w:sz w:val="28"/>
          <w:szCs w:val="28"/>
        </w:rPr>
      </w:pPr>
    </w:p>
    <w:p w:rsidR="005F0578" w:rsidRPr="005F0578" w:rsidRDefault="005F0578" w:rsidP="00EA4911">
      <w:pPr>
        <w:pStyle w:val="ListParagraph"/>
        <w:ind w:left="1440"/>
        <w:rPr>
          <w:rFonts w:ascii="Times New Roman" w:hAnsi="Times New Roman"/>
          <w:b/>
          <w:sz w:val="28"/>
          <w:szCs w:val="28"/>
        </w:rPr>
      </w:pPr>
      <w:r w:rsidRPr="005F0578">
        <w:rPr>
          <w:rFonts w:ascii="Times New Roman" w:hAnsi="Times New Roman"/>
          <w:b/>
          <w:sz w:val="28"/>
          <w:szCs w:val="28"/>
        </w:rPr>
        <w:t>Constitutional Petition No.40 of 2010</w:t>
      </w:r>
    </w:p>
    <w:p w:rsidR="003E350F" w:rsidRPr="003E350F" w:rsidRDefault="003E350F" w:rsidP="003E350F">
      <w:pPr>
        <w:pStyle w:val="ListParagraph"/>
        <w:rPr>
          <w:rFonts w:ascii="Times New Roman" w:hAnsi="Times New Roman"/>
          <w:sz w:val="28"/>
          <w:szCs w:val="28"/>
        </w:rPr>
      </w:pPr>
    </w:p>
    <w:p w:rsidR="005F0578" w:rsidRDefault="00EA4911" w:rsidP="00C73563">
      <w:pPr>
        <w:pStyle w:val="ListParagraph"/>
        <w:numPr>
          <w:ilvl w:val="0"/>
          <w:numId w:val="1"/>
        </w:numPr>
        <w:rPr>
          <w:rFonts w:ascii="Times New Roman" w:hAnsi="Times New Roman"/>
          <w:sz w:val="28"/>
          <w:szCs w:val="28"/>
        </w:rPr>
      </w:pPr>
      <w:r>
        <w:rPr>
          <w:rFonts w:ascii="Times New Roman" w:hAnsi="Times New Roman"/>
          <w:sz w:val="28"/>
          <w:szCs w:val="28"/>
        </w:rPr>
        <w:t>We have decided to re-</w:t>
      </w:r>
      <w:r w:rsidR="005F0578">
        <w:rPr>
          <w:rFonts w:ascii="Times New Roman" w:hAnsi="Times New Roman"/>
          <w:sz w:val="28"/>
          <w:szCs w:val="28"/>
        </w:rPr>
        <w:t xml:space="preserve">frame the issues in this petition in light of the amended petition </w:t>
      </w:r>
      <w:r w:rsidR="00EB07EE">
        <w:rPr>
          <w:rFonts w:ascii="Times New Roman" w:hAnsi="Times New Roman"/>
          <w:sz w:val="28"/>
          <w:szCs w:val="28"/>
        </w:rPr>
        <w:t>and its prayers and the original answer to the petition as no amended answer to the amended petition was filed in this matter.</w:t>
      </w:r>
    </w:p>
    <w:p w:rsidR="005F0578" w:rsidRDefault="005F0578" w:rsidP="005F0578">
      <w:pPr>
        <w:pStyle w:val="ListParagraph"/>
        <w:ind w:left="2160"/>
        <w:rPr>
          <w:rFonts w:ascii="Times New Roman" w:hAnsi="Times New Roman"/>
          <w:sz w:val="28"/>
          <w:szCs w:val="28"/>
        </w:rPr>
      </w:pPr>
    </w:p>
    <w:p w:rsidR="00883DC4" w:rsidRPr="00AA47E4" w:rsidRDefault="00883DC4" w:rsidP="00AA47E4">
      <w:pPr>
        <w:pStyle w:val="ListParagraph"/>
        <w:ind w:left="1440"/>
        <w:rPr>
          <w:rFonts w:ascii="Times New Roman" w:hAnsi="Times New Roman"/>
          <w:b/>
          <w:sz w:val="28"/>
          <w:szCs w:val="28"/>
        </w:rPr>
      </w:pPr>
      <w:r w:rsidRPr="00AA47E4">
        <w:rPr>
          <w:rFonts w:ascii="Times New Roman" w:hAnsi="Times New Roman"/>
          <w:b/>
          <w:sz w:val="28"/>
          <w:szCs w:val="28"/>
        </w:rPr>
        <w:t xml:space="preserve">Whether section 8(4) (e) of the Parliamentary Elections Act, 2005 and Regulation 10 of the Parliamentary Elections (Special Interest Groups) Regulations 2001 as used to hold elections in 2011 violated and were in contravention of </w:t>
      </w:r>
      <w:r w:rsidR="005D4552">
        <w:rPr>
          <w:rFonts w:ascii="Times New Roman" w:hAnsi="Times New Roman"/>
          <w:b/>
          <w:sz w:val="28"/>
          <w:szCs w:val="28"/>
        </w:rPr>
        <w:t>Article</w:t>
      </w:r>
      <w:r w:rsidR="00EA4911">
        <w:rPr>
          <w:rFonts w:ascii="Times New Roman" w:hAnsi="Times New Roman"/>
          <w:b/>
          <w:sz w:val="28"/>
          <w:szCs w:val="28"/>
        </w:rPr>
        <w:t>s 20(2); 21(1)</w:t>
      </w:r>
      <w:r w:rsidR="004100F7">
        <w:rPr>
          <w:rFonts w:ascii="Times New Roman" w:hAnsi="Times New Roman"/>
          <w:b/>
          <w:sz w:val="28"/>
          <w:szCs w:val="28"/>
        </w:rPr>
        <w:t xml:space="preserve"> (2) &amp; (3); 24; 29(1) (e);</w:t>
      </w:r>
      <w:r w:rsidRPr="00AA47E4">
        <w:rPr>
          <w:rFonts w:ascii="Times New Roman" w:hAnsi="Times New Roman"/>
          <w:b/>
          <w:sz w:val="28"/>
          <w:szCs w:val="28"/>
        </w:rPr>
        <w:t xml:space="preserve"> 35(1) and (2)</w:t>
      </w:r>
      <w:r w:rsidR="004100F7">
        <w:rPr>
          <w:rFonts w:ascii="Times New Roman" w:hAnsi="Times New Roman"/>
          <w:b/>
          <w:sz w:val="28"/>
          <w:szCs w:val="28"/>
        </w:rPr>
        <w:t>; 45; 59(1); 61;</w:t>
      </w:r>
      <w:r w:rsidRPr="00AA47E4">
        <w:rPr>
          <w:rFonts w:ascii="Times New Roman" w:hAnsi="Times New Roman"/>
          <w:b/>
          <w:sz w:val="28"/>
          <w:szCs w:val="28"/>
        </w:rPr>
        <w:t xml:space="preserve"> 62 and 63(1), (3) &amp; (4) of the Constitution, rendering the whole electoral process for persons representing PWDs in Parliament unconstitutional</w:t>
      </w:r>
    </w:p>
    <w:p w:rsidR="005B7C36" w:rsidRPr="005B7C36" w:rsidRDefault="005B7C36" w:rsidP="005B7C36">
      <w:pPr>
        <w:pStyle w:val="ListParagraph"/>
        <w:rPr>
          <w:rFonts w:ascii="Times New Roman" w:hAnsi="Times New Roman"/>
          <w:sz w:val="28"/>
          <w:szCs w:val="28"/>
        </w:rPr>
      </w:pPr>
    </w:p>
    <w:p w:rsidR="0011384D" w:rsidRDefault="005B7C36"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We have already found that the impugned provisions contravened </w:t>
      </w:r>
      <w:r w:rsidR="005D4552">
        <w:rPr>
          <w:rFonts w:ascii="Times New Roman" w:hAnsi="Times New Roman"/>
          <w:sz w:val="28"/>
          <w:szCs w:val="28"/>
        </w:rPr>
        <w:t>Article</w:t>
      </w:r>
      <w:r>
        <w:rPr>
          <w:rFonts w:ascii="Times New Roman" w:hAnsi="Times New Roman"/>
          <w:sz w:val="28"/>
          <w:szCs w:val="28"/>
        </w:rPr>
        <w:t xml:space="preserve"> 78(4) of the Constitution in Constitutional Petition No.37 of 2010 herein above. We now consider whether they contravene other provisions of the Constitution. </w:t>
      </w:r>
      <w:r w:rsidR="0011384D">
        <w:rPr>
          <w:rFonts w:ascii="Times New Roman" w:hAnsi="Times New Roman"/>
          <w:sz w:val="28"/>
          <w:szCs w:val="28"/>
        </w:rPr>
        <w:t xml:space="preserve">The 2011 elections for persons with disabilities were conducted in accordance with the structures of   </w:t>
      </w:r>
      <w:r w:rsidR="00C924CB">
        <w:rPr>
          <w:rFonts w:ascii="Times New Roman" w:hAnsi="Times New Roman"/>
          <w:sz w:val="28"/>
          <w:szCs w:val="28"/>
        </w:rPr>
        <w:t>a voluntary non-govern</w:t>
      </w:r>
      <w:r w:rsidR="0011384D">
        <w:rPr>
          <w:rFonts w:ascii="Times New Roman" w:hAnsi="Times New Roman"/>
          <w:sz w:val="28"/>
          <w:szCs w:val="28"/>
        </w:rPr>
        <w:t>mental organisation as directed by the Minister. This organisation is the third respondent. Clearly</w:t>
      </w:r>
      <w:r w:rsidR="00B0284B">
        <w:rPr>
          <w:rFonts w:ascii="Times New Roman" w:hAnsi="Times New Roman"/>
          <w:sz w:val="28"/>
          <w:szCs w:val="28"/>
        </w:rPr>
        <w:t>,</w:t>
      </w:r>
      <w:r w:rsidR="0011384D">
        <w:rPr>
          <w:rFonts w:ascii="Times New Roman" w:hAnsi="Times New Roman"/>
          <w:sz w:val="28"/>
          <w:szCs w:val="28"/>
        </w:rPr>
        <w:t xml:space="preserve"> in substance</w:t>
      </w:r>
      <w:r w:rsidR="004100F7">
        <w:rPr>
          <w:rFonts w:ascii="Times New Roman" w:hAnsi="Times New Roman"/>
          <w:sz w:val="28"/>
          <w:szCs w:val="28"/>
        </w:rPr>
        <w:t>,</w:t>
      </w:r>
      <w:r w:rsidR="0011384D">
        <w:rPr>
          <w:rFonts w:ascii="Times New Roman" w:hAnsi="Times New Roman"/>
          <w:sz w:val="28"/>
          <w:szCs w:val="28"/>
        </w:rPr>
        <w:t xml:space="preserve"> the elections were restricted to members of this voluntary organisation. If one did not belong to this organisation</w:t>
      </w:r>
      <w:r w:rsidR="004100F7">
        <w:rPr>
          <w:rFonts w:ascii="Times New Roman" w:hAnsi="Times New Roman"/>
          <w:sz w:val="28"/>
          <w:szCs w:val="28"/>
        </w:rPr>
        <w:t>,</w:t>
      </w:r>
      <w:r w:rsidR="0011384D">
        <w:rPr>
          <w:rFonts w:ascii="Times New Roman" w:hAnsi="Times New Roman"/>
          <w:sz w:val="28"/>
          <w:szCs w:val="28"/>
        </w:rPr>
        <w:t xml:space="preserve"> it was not possible to participate in this election. In effect people with disabilities that were not members of this organisation were </w:t>
      </w:r>
      <w:r w:rsidR="00C924CB">
        <w:rPr>
          <w:rFonts w:ascii="Times New Roman" w:hAnsi="Times New Roman"/>
          <w:sz w:val="28"/>
          <w:szCs w:val="28"/>
        </w:rPr>
        <w:t xml:space="preserve">unconstitutionally </w:t>
      </w:r>
      <w:r w:rsidR="0011384D">
        <w:rPr>
          <w:rFonts w:ascii="Times New Roman" w:hAnsi="Times New Roman"/>
          <w:sz w:val="28"/>
          <w:szCs w:val="28"/>
        </w:rPr>
        <w:t>disenfranchised</w:t>
      </w:r>
      <w:r w:rsidR="00AA47E4">
        <w:rPr>
          <w:rFonts w:ascii="Times New Roman" w:hAnsi="Times New Roman"/>
          <w:sz w:val="28"/>
          <w:szCs w:val="28"/>
        </w:rPr>
        <w:t xml:space="preserve"> contrary to </w:t>
      </w:r>
      <w:r w:rsidR="005D4552">
        <w:rPr>
          <w:rFonts w:ascii="Times New Roman" w:hAnsi="Times New Roman"/>
          <w:sz w:val="28"/>
          <w:szCs w:val="28"/>
        </w:rPr>
        <w:t>Article</w:t>
      </w:r>
      <w:r w:rsidR="00AA47E4">
        <w:rPr>
          <w:rFonts w:ascii="Times New Roman" w:hAnsi="Times New Roman"/>
          <w:sz w:val="28"/>
          <w:szCs w:val="28"/>
        </w:rPr>
        <w:t xml:space="preserve"> 59 of the Constitution</w:t>
      </w:r>
      <w:r w:rsidR="0011384D">
        <w:rPr>
          <w:rFonts w:ascii="Times New Roman" w:hAnsi="Times New Roman"/>
          <w:sz w:val="28"/>
          <w:szCs w:val="28"/>
        </w:rPr>
        <w:t xml:space="preserve">. </w:t>
      </w:r>
    </w:p>
    <w:p w:rsidR="0011384D" w:rsidRPr="0011384D" w:rsidRDefault="0011384D" w:rsidP="0011384D">
      <w:pPr>
        <w:pStyle w:val="ListParagraph"/>
        <w:rPr>
          <w:rFonts w:ascii="Times New Roman" w:hAnsi="Times New Roman"/>
          <w:sz w:val="28"/>
          <w:szCs w:val="28"/>
        </w:rPr>
      </w:pPr>
    </w:p>
    <w:p w:rsidR="0011384D" w:rsidRDefault="0011384D"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Constitution required Parliament to enact law that would provide the procedure for electing representatives of people with disabilities. The law in force in 2011 provided for a voluntary non-governmental organisation to form the </w:t>
      </w:r>
      <w:r w:rsidR="00200E21">
        <w:rPr>
          <w:rFonts w:ascii="Times New Roman" w:hAnsi="Times New Roman"/>
          <w:sz w:val="28"/>
          <w:szCs w:val="28"/>
        </w:rPr>
        <w:t>Electoral College</w:t>
      </w:r>
      <w:r>
        <w:rPr>
          <w:rFonts w:ascii="Times New Roman" w:hAnsi="Times New Roman"/>
          <w:sz w:val="28"/>
          <w:szCs w:val="28"/>
        </w:rPr>
        <w:t xml:space="preserve"> and elect its members to represent people with disabilities.</w:t>
      </w:r>
      <w:r w:rsidR="00C924CB">
        <w:rPr>
          <w:rFonts w:ascii="Times New Roman" w:hAnsi="Times New Roman"/>
          <w:sz w:val="28"/>
          <w:szCs w:val="28"/>
        </w:rPr>
        <w:t xml:space="preserve"> In</w:t>
      </w:r>
      <w:r>
        <w:rPr>
          <w:rFonts w:ascii="Times New Roman" w:hAnsi="Times New Roman"/>
          <w:sz w:val="28"/>
          <w:szCs w:val="28"/>
        </w:rPr>
        <w:t xml:space="preserve"> doing</w:t>
      </w:r>
      <w:r w:rsidR="00C924CB">
        <w:rPr>
          <w:rFonts w:ascii="Times New Roman" w:hAnsi="Times New Roman"/>
          <w:sz w:val="28"/>
          <w:szCs w:val="28"/>
        </w:rPr>
        <w:t xml:space="preserve"> so</w:t>
      </w:r>
      <w:r w:rsidR="00B0284B">
        <w:rPr>
          <w:rFonts w:ascii="Times New Roman" w:hAnsi="Times New Roman"/>
          <w:sz w:val="28"/>
          <w:szCs w:val="28"/>
        </w:rPr>
        <w:t>,</w:t>
      </w:r>
      <w:r w:rsidR="002269D2">
        <w:rPr>
          <w:rFonts w:ascii="Times New Roman" w:hAnsi="Times New Roman"/>
          <w:sz w:val="28"/>
          <w:szCs w:val="28"/>
        </w:rPr>
        <w:t xml:space="preserve"> non-</w:t>
      </w:r>
      <w:r>
        <w:rPr>
          <w:rFonts w:ascii="Times New Roman" w:hAnsi="Times New Roman"/>
          <w:sz w:val="28"/>
          <w:szCs w:val="28"/>
        </w:rPr>
        <w:t>members of NUDIPU who are people living with disabilities</w:t>
      </w:r>
      <w:r w:rsidR="00B0284B">
        <w:rPr>
          <w:rFonts w:ascii="Times New Roman" w:hAnsi="Times New Roman"/>
          <w:sz w:val="28"/>
          <w:szCs w:val="28"/>
        </w:rPr>
        <w:t>,</w:t>
      </w:r>
      <w:r>
        <w:rPr>
          <w:rFonts w:ascii="Times New Roman" w:hAnsi="Times New Roman"/>
          <w:sz w:val="28"/>
          <w:szCs w:val="28"/>
        </w:rPr>
        <w:t xml:space="preserve"> had no opportunity to participate </w:t>
      </w:r>
      <w:r w:rsidR="00BD106C">
        <w:rPr>
          <w:rFonts w:ascii="Times New Roman" w:hAnsi="Times New Roman"/>
          <w:sz w:val="28"/>
          <w:szCs w:val="28"/>
        </w:rPr>
        <w:t xml:space="preserve">in this election unless they opted for membership </w:t>
      </w:r>
      <w:r w:rsidR="00BD106C">
        <w:rPr>
          <w:rFonts w:ascii="Times New Roman" w:hAnsi="Times New Roman"/>
          <w:sz w:val="28"/>
          <w:szCs w:val="28"/>
        </w:rPr>
        <w:lastRenderedPageBreak/>
        <w:t xml:space="preserve">of this private organisation. This would certainly infringe the right to freely associate under </w:t>
      </w:r>
      <w:r w:rsidR="005D4552">
        <w:rPr>
          <w:rFonts w:ascii="Times New Roman" w:hAnsi="Times New Roman"/>
          <w:sz w:val="28"/>
          <w:szCs w:val="28"/>
        </w:rPr>
        <w:t>Article</w:t>
      </w:r>
      <w:r w:rsidR="00BD106C">
        <w:rPr>
          <w:rFonts w:ascii="Times New Roman" w:hAnsi="Times New Roman"/>
          <w:sz w:val="28"/>
          <w:szCs w:val="28"/>
        </w:rPr>
        <w:t xml:space="preserve"> 29 (1) (e) of the Constitution.</w:t>
      </w:r>
    </w:p>
    <w:p w:rsidR="0011384D" w:rsidRPr="0011384D" w:rsidRDefault="0011384D" w:rsidP="0011384D">
      <w:pPr>
        <w:pStyle w:val="ListParagraph"/>
        <w:rPr>
          <w:rFonts w:ascii="Times New Roman" w:hAnsi="Times New Roman"/>
          <w:sz w:val="28"/>
          <w:szCs w:val="28"/>
        </w:rPr>
      </w:pPr>
    </w:p>
    <w:p w:rsidR="00784E2B" w:rsidRPr="00784E2B" w:rsidRDefault="00784E2B" w:rsidP="00784E2B">
      <w:pPr>
        <w:pStyle w:val="ListParagraph"/>
        <w:rPr>
          <w:rFonts w:ascii="Times New Roman" w:hAnsi="Times New Roman"/>
          <w:sz w:val="28"/>
          <w:szCs w:val="28"/>
        </w:rPr>
      </w:pPr>
    </w:p>
    <w:p w:rsidR="005B7C36" w:rsidRDefault="005D4552" w:rsidP="00C73563">
      <w:pPr>
        <w:pStyle w:val="ListParagraph"/>
        <w:numPr>
          <w:ilvl w:val="0"/>
          <w:numId w:val="1"/>
        </w:numPr>
        <w:rPr>
          <w:rFonts w:ascii="Times New Roman" w:hAnsi="Times New Roman"/>
          <w:sz w:val="28"/>
          <w:szCs w:val="28"/>
        </w:rPr>
      </w:pPr>
      <w:r>
        <w:rPr>
          <w:rFonts w:ascii="Times New Roman" w:hAnsi="Times New Roman"/>
          <w:sz w:val="28"/>
          <w:szCs w:val="28"/>
        </w:rPr>
        <w:t>Article</w:t>
      </w:r>
      <w:r w:rsidR="00784E2B">
        <w:rPr>
          <w:rFonts w:ascii="Times New Roman" w:hAnsi="Times New Roman"/>
          <w:sz w:val="28"/>
          <w:szCs w:val="28"/>
        </w:rPr>
        <w:t xml:space="preserve"> 21(2) and (3) deal with discrimination. </w:t>
      </w:r>
      <w:r w:rsidR="00BD106C">
        <w:rPr>
          <w:rFonts w:ascii="Times New Roman" w:hAnsi="Times New Roman"/>
          <w:sz w:val="28"/>
          <w:szCs w:val="28"/>
        </w:rPr>
        <w:t>It is contended that different procedures were prescribed for other interest groups like youth and women and this was discriminatory. It was open to Parliament to prescribe different procedures for each special interest groups as long as those procedures conform to the Constitution. The mere fact that procedures for each group may be different in certain respects is not necessarily evidence of discrimination.</w:t>
      </w:r>
      <w:r w:rsidR="00C924CB">
        <w:rPr>
          <w:rFonts w:ascii="Times New Roman" w:hAnsi="Times New Roman"/>
          <w:sz w:val="28"/>
          <w:szCs w:val="28"/>
        </w:rPr>
        <w:t xml:space="preserve"> This depends on other considerations possibly including the population of the special interest group in question.</w:t>
      </w:r>
    </w:p>
    <w:p w:rsidR="00200E21" w:rsidRPr="00200E21" w:rsidRDefault="00200E21" w:rsidP="00200E21">
      <w:pPr>
        <w:pStyle w:val="ListParagraph"/>
        <w:rPr>
          <w:rFonts w:ascii="Times New Roman" w:hAnsi="Times New Roman"/>
          <w:sz w:val="28"/>
          <w:szCs w:val="28"/>
        </w:rPr>
      </w:pPr>
    </w:p>
    <w:p w:rsidR="002269D2" w:rsidRDefault="00200E21" w:rsidP="002269D2">
      <w:pPr>
        <w:pStyle w:val="ListParagraph"/>
        <w:numPr>
          <w:ilvl w:val="0"/>
          <w:numId w:val="1"/>
        </w:numPr>
        <w:rPr>
          <w:rFonts w:ascii="Times New Roman" w:hAnsi="Times New Roman"/>
          <w:sz w:val="28"/>
          <w:szCs w:val="28"/>
        </w:rPr>
      </w:pPr>
      <w:r w:rsidRPr="002269D2">
        <w:rPr>
          <w:rFonts w:ascii="Times New Roman" w:hAnsi="Times New Roman"/>
          <w:sz w:val="28"/>
          <w:szCs w:val="28"/>
        </w:rPr>
        <w:t>It has been contended that the impugned provisions, in so far as they constituted one national Electoral college with representatives from the whole country</w:t>
      </w:r>
      <w:r w:rsidR="002269D2" w:rsidRPr="002269D2">
        <w:rPr>
          <w:rFonts w:ascii="Times New Roman" w:hAnsi="Times New Roman"/>
          <w:sz w:val="28"/>
          <w:szCs w:val="28"/>
        </w:rPr>
        <w:t>,</w:t>
      </w:r>
      <w:r w:rsidRPr="002269D2">
        <w:rPr>
          <w:rFonts w:ascii="Times New Roman" w:hAnsi="Times New Roman"/>
          <w:sz w:val="28"/>
          <w:szCs w:val="28"/>
        </w:rPr>
        <w:t xml:space="preserve"> this was contrary to </w:t>
      </w:r>
      <w:r w:rsidR="005D4552" w:rsidRPr="002269D2">
        <w:rPr>
          <w:rFonts w:ascii="Times New Roman" w:hAnsi="Times New Roman"/>
          <w:sz w:val="28"/>
          <w:szCs w:val="28"/>
        </w:rPr>
        <w:t>Article</w:t>
      </w:r>
      <w:r w:rsidRPr="002269D2">
        <w:rPr>
          <w:rFonts w:ascii="Times New Roman" w:hAnsi="Times New Roman"/>
          <w:sz w:val="28"/>
          <w:szCs w:val="28"/>
        </w:rPr>
        <w:t xml:space="preserve"> 24 and amounted to inhuman and degrading treatment for some of the intending candidates as they had to traverse the whole country to campaign. We do not agree. It may be inconvenient or expensive for some intending candidates. </w:t>
      </w:r>
      <w:r w:rsidR="002269D2">
        <w:rPr>
          <w:rFonts w:ascii="Times New Roman" w:hAnsi="Times New Roman"/>
          <w:sz w:val="28"/>
          <w:szCs w:val="28"/>
        </w:rPr>
        <w:t xml:space="preserve">This does not render the same inhuman and degrading treatment. It also does not infringe the right to respect and human dignity for disabled people provided for under Article 35(1) and (2) of the Constitution. </w:t>
      </w:r>
    </w:p>
    <w:p w:rsidR="00601B53" w:rsidRPr="002269D2" w:rsidRDefault="00601B53" w:rsidP="002269D2">
      <w:pPr>
        <w:pStyle w:val="ListParagraph"/>
        <w:ind w:left="2160"/>
        <w:rPr>
          <w:rFonts w:ascii="Times New Roman" w:hAnsi="Times New Roman"/>
          <w:sz w:val="28"/>
          <w:szCs w:val="28"/>
        </w:rPr>
      </w:pPr>
    </w:p>
    <w:p w:rsidR="00601B53" w:rsidRDefault="00601B53"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There is no emerging right articulated that is missing from Chapter 4 which is purported to have been infringed by the impugned provisions. </w:t>
      </w:r>
      <w:r w:rsidR="005D4552">
        <w:rPr>
          <w:rFonts w:ascii="Times New Roman" w:hAnsi="Times New Roman"/>
          <w:sz w:val="28"/>
          <w:szCs w:val="28"/>
        </w:rPr>
        <w:t>Article</w:t>
      </w:r>
      <w:r>
        <w:rPr>
          <w:rFonts w:ascii="Times New Roman" w:hAnsi="Times New Roman"/>
          <w:sz w:val="28"/>
          <w:szCs w:val="28"/>
        </w:rPr>
        <w:t xml:space="preserve"> 45 is therefore not applicable in the circumstances.</w:t>
      </w:r>
    </w:p>
    <w:p w:rsidR="006D1CFA" w:rsidRPr="006D1CFA" w:rsidRDefault="006D1CFA" w:rsidP="006D1CFA">
      <w:pPr>
        <w:pStyle w:val="ListParagraph"/>
        <w:rPr>
          <w:rFonts w:ascii="Times New Roman" w:hAnsi="Times New Roman"/>
          <w:sz w:val="28"/>
          <w:szCs w:val="28"/>
        </w:rPr>
      </w:pPr>
    </w:p>
    <w:p w:rsidR="006D1CFA" w:rsidRDefault="005D4552" w:rsidP="006D1CFA">
      <w:pPr>
        <w:pStyle w:val="ListParagraph"/>
        <w:numPr>
          <w:ilvl w:val="0"/>
          <w:numId w:val="1"/>
        </w:numPr>
        <w:rPr>
          <w:rFonts w:ascii="Times New Roman" w:hAnsi="Times New Roman"/>
          <w:sz w:val="28"/>
          <w:szCs w:val="28"/>
        </w:rPr>
      </w:pPr>
      <w:r>
        <w:rPr>
          <w:rFonts w:ascii="Times New Roman" w:hAnsi="Times New Roman"/>
          <w:sz w:val="28"/>
          <w:szCs w:val="28"/>
        </w:rPr>
        <w:t>Article</w:t>
      </w:r>
      <w:r w:rsidR="006D1CFA">
        <w:rPr>
          <w:rFonts w:ascii="Times New Roman" w:hAnsi="Times New Roman"/>
          <w:sz w:val="28"/>
          <w:szCs w:val="28"/>
        </w:rPr>
        <w:t xml:space="preserve"> 20 (2) is a promotional </w:t>
      </w:r>
      <w:r>
        <w:rPr>
          <w:rFonts w:ascii="Times New Roman" w:hAnsi="Times New Roman"/>
          <w:sz w:val="28"/>
          <w:szCs w:val="28"/>
        </w:rPr>
        <w:t>Article</w:t>
      </w:r>
      <w:r w:rsidR="006D1CFA">
        <w:rPr>
          <w:rFonts w:ascii="Times New Roman" w:hAnsi="Times New Roman"/>
          <w:sz w:val="28"/>
          <w:szCs w:val="28"/>
        </w:rPr>
        <w:t xml:space="preserve"> requiring respect for, the upholding of and promotion of all the rights and freedoms set out in chapter 4 by all organs and agencies of </w:t>
      </w:r>
      <w:r w:rsidR="00B0284B">
        <w:rPr>
          <w:rFonts w:ascii="Times New Roman" w:hAnsi="Times New Roman"/>
          <w:sz w:val="28"/>
          <w:szCs w:val="28"/>
        </w:rPr>
        <w:t>G</w:t>
      </w:r>
      <w:r w:rsidR="006D1CFA">
        <w:rPr>
          <w:rFonts w:ascii="Times New Roman" w:hAnsi="Times New Roman"/>
          <w:sz w:val="28"/>
          <w:szCs w:val="28"/>
        </w:rPr>
        <w:t xml:space="preserve">overnment and all persons. One needs therefore to refer to a specific right enshrined in Chapter 4 first before invoking </w:t>
      </w:r>
      <w:r>
        <w:rPr>
          <w:rFonts w:ascii="Times New Roman" w:hAnsi="Times New Roman"/>
          <w:sz w:val="28"/>
          <w:szCs w:val="28"/>
        </w:rPr>
        <w:t>Article</w:t>
      </w:r>
      <w:r w:rsidR="006D1CFA">
        <w:rPr>
          <w:rFonts w:ascii="Times New Roman" w:hAnsi="Times New Roman"/>
          <w:sz w:val="28"/>
          <w:szCs w:val="28"/>
        </w:rPr>
        <w:t xml:space="preserve"> 20(2). It cannot be invoked alone. It must be coupled with the specific right referred to in Chapter 4 before any finding can be made of infringement of the same.</w:t>
      </w:r>
    </w:p>
    <w:p w:rsidR="006D1CFA" w:rsidRPr="006D1CFA" w:rsidRDefault="006D1CFA" w:rsidP="006D1CFA">
      <w:pPr>
        <w:pStyle w:val="ListParagraph"/>
        <w:rPr>
          <w:rFonts w:ascii="Times New Roman" w:hAnsi="Times New Roman"/>
          <w:sz w:val="28"/>
          <w:szCs w:val="28"/>
        </w:rPr>
      </w:pPr>
    </w:p>
    <w:p w:rsidR="006D1CFA" w:rsidRPr="006D1CFA" w:rsidRDefault="00B0284B" w:rsidP="006D1CFA">
      <w:pPr>
        <w:pStyle w:val="ListParagraph"/>
        <w:numPr>
          <w:ilvl w:val="0"/>
          <w:numId w:val="1"/>
        </w:numPr>
        <w:rPr>
          <w:rFonts w:ascii="Times New Roman" w:hAnsi="Times New Roman"/>
          <w:sz w:val="28"/>
          <w:szCs w:val="28"/>
        </w:rPr>
      </w:pPr>
      <w:r>
        <w:rPr>
          <w:rFonts w:ascii="Times New Roman" w:hAnsi="Times New Roman"/>
          <w:sz w:val="28"/>
          <w:szCs w:val="28"/>
        </w:rPr>
        <w:t>The respondent,</w:t>
      </w:r>
      <w:r w:rsidR="006D1CFA">
        <w:rPr>
          <w:rFonts w:ascii="Times New Roman" w:hAnsi="Times New Roman"/>
          <w:sz w:val="28"/>
          <w:szCs w:val="28"/>
        </w:rPr>
        <w:t xml:space="preserve"> and indeed any other person in Uganda</w:t>
      </w:r>
      <w:r w:rsidR="00527446">
        <w:rPr>
          <w:rFonts w:ascii="Times New Roman" w:hAnsi="Times New Roman"/>
          <w:sz w:val="28"/>
          <w:szCs w:val="28"/>
        </w:rPr>
        <w:t>,</w:t>
      </w:r>
      <w:r w:rsidR="006D1CFA">
        <w:rPr>
          <w:rFonts w:ascii="Times New Roman" w:hAnsi="Times New Roman"/>
          <w:sz w:val="28"/>
          <w:szCs w:val="28"/>
        </w:rPr>
        <w:t xml:space="preserve"> is obliged to comply with </w:t>
      </w:r>
      <w:r w:rsidR="005D4552">
        <w:rPr>
          <w:rFonts w:ascii="Times New Roman" w:hAnsi="Times New Roman"/>
          <w:sz w:val="28"/>
          <w:szCs w:val="28"/>
        </w:rPr>
        <w:t>Article</w:t>
      </w:r>
      <w:r w:rsidR="006D1CFA">
        <w:rPr>
          <w:rFonts w:ascii="Times New Roman" w:hAnsi="Times New Roman"/>
          <w:sz w:val="28"/>
          <w:szCs w:val="28"/>
        </w:rPr>
        <w:t xml:space="preserve"> 20 of the Constitution by respecting, upholding and promoting the rights and freedoms </w:t>
      </w:r>
      <w:r w:rsidR="006D1CFA">
        <w:rPr>
          <w:rFonts w:ascii="Times New Roman" w:hAnsi="Times New Roman"/>
          <w:sz w:val="28"/>
          <w:szCs w:val="28"/>
        </w:rPr>
        <w:lastRenderedPageBreak/>
        <w:t xml:space="preserve">enshrined in Chapter 4 of the Constitution. It is clear that the respondents are in breach of this </w:t>
      </w:r>
      <w:r w:rsidR="005D4552">
        <w:rPr>
          <w:rFonts w:ascii="Times New Roman" w:hAnsi="Times New Roman"/>
          <w:sz w:val="28"/>
          <w:szCs w:val="28"/>
        </w:rPr>
        <w:t>Article</w:t>
      </w:r>
      <w:r w:rsidR="006D1CFA">
        <w:rPr>
          <w:rFonts w:ascii="Times New Roman" w:hAnsi="Times New Roman"/>
          <w:sz w:val="28"/>
          <w:szCs w:val="28"/>
        </w:rPr>
        <w:t xml:space="preserve"> in relation to the </w:t>
      </w:r>
      <w:r w:rsidR="00527446">
        <w:rPr>
          <w:rFonts w:ascii="Times New Roman" w:hAnsi="Times New Roman"/>
          <w:sz w:val="28"/>
          <w:szCs w:val="28"/>
        </w:rPr>
        <w:t>C</w:t>
      </w:r>
      <w:r w:rsidR="006D1CFA">
        <w:rPr>
          <w:rFonts w:ascii="Times New Roman" w:hAnsi="Times New Roman"/>
          <w:sz w:val="28"/>
          <w:szCs w:val="28"/>
        </w:rPr>
        <w:t>hapter 4 rights that we have found contravened.</w:t>
      </w:r>
    </w:p>
    <w:p w:rsidR="00601B53" w:rsidRPr="00601B53" w:rsidRDefault="00601B53" w:rsidP="00601B53">
      <w:pPr>
        <w:pStyle w:val="ListParagraph"/>
        <w:rPr>
          <w:rFonts w:ascii="Times New Roman" w:hAnsi="Times New Roman"/>
          <w:sz w:val="28"/>
          <w:szCs w:val="28"/>
        </w:rPr>
      </w:pPr>
    </w:p>
    <w:p w:rsidR="00601B53" w:rsidRDefault="00601B53"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It is contended that the impugned provisions are contrary to </w:t>
      </w:r>
      <w:r w:rsidR="005D4552">
        <w:rPr>
          <w:rFonts w:ascii="Times New Roman" w:hAnsi="Times New Roman"/>
          <w:sz w:val="28"/>
          <w:szCs w:val="28"/>
        </w:rPr>
        <w:t>Article</w:t>
      </w:r>
      <w:r>
        <w:rPr>
          <w:rFonts w:ascii="Times New Roman" w:hAnsi="Times New Roman"/>
          <w:sz w:val="28"/>
          <w:szCs w:val="28"/>
        </w:rPr>
        <w:t xml:space="preserve"> 59 of the Constitution. </w:t>
      </w:r>
      <w:r w:rsidR="00876D58">
        <w:rPr>
          <w:rFonts w:ascii="Times New Roman" w:hAnsi="Times New Roman"/>
          <w:sz w:val="28"/>
          <w:szCs w:val="28"/>
        </w:rPr>
        <w:t xml:space="preserve">We agree. </w:t>
      </w:r>
      <w:r>
        <w:rPr>
          <w:rFonts w:ascii="Times New Roman" w:hAnsi="Times New Roman"/>
          <w:sz w:val="28"/>
          <w:szCs w:val="28"/>
        </w:rPr>
        <w:t xml:space="preserve">In so far as they disenfranchised </w:t>
      </w:r>
      <w:r w:rsidR="00876D58">
        <w:rPr>
          <w:rFonts w:ascii="Times New Roman" w:hAnsi="Times New Roman"/>
          <w:sz w:val="28"/>
          <w:szCs w:val="28"/>
        </w:rPr>
        <w:t xml:space="preserve">people with disabilities that did not belong to NUDIPU for the election of 2011 the said provisions were contrary to </w:t>
      </w:r>
      <w:r w:rsidR="005D4552">
        <w:rPr>
          <w:rFonts w:ascii="Times New Roman" w:hAnsi="Times New Roman"/>
          <w:sz w:val="28"/>
          <w:szCs w:val="28"/>
        </w:rPr>
        <w:t>Article</w:t>
      </w:r>
      <w:r w:rsidR="00876D58">
        <w:rPr>
          <w:rFonts w:ascii="Times New Roman" w:hAnsi="Times New Roman"/>
          <w:sz w:val="28"/>
          <w:szCs w:val="28"/>
        </w:rPr>
        <w:t xml:space="preserve"> 59 (1), (2) and (3).</w:t>
      </w:r>
    </w:p>
    <w:p w:rsidR="00876D58" w:rsidRPr="00876D58" w:rsidRDefault="00876D58" w:rsidP="00876D58">
      <w:pPr>
        <w:pStyle w:val="ListParagraph"/>
        <w:rPr>
          <w:rFonts w:ascii="Times New Roman" w:hAnsi="Times New Roman"/>
          <w:sz w:val="28"/>
          <w:szCs w:val="28"/>
        </w:rPr>
      </w:pPr>
    </w:p>
    <w:p w:rsidR="00542AE2" w:rsidRDefault="00876D58" w:rsidP="00C73563">
      <w:pPr>
        <w:pStyle w:val="ListParagraph"/>
        <w:numPr>
          <w:ilvl w:val="0"/>
          <w:numId w:val="1"/>
        </w:numPr>
        <w:rPr>
          <w:rFonts w:ascii="Times New Roman" w:hAnsi="Times New Roman"/>
          <w:sz w:val="28"/>
          <w:szCs w:val="28"/>
        </w:rPr>
      </w:pPr>
      <w:r>
        <w:rPr>
          <w:rFonts w:ascii="Times New Roman" w:hAnsi="Times New Roman"/>
          <w:sz w:val="28"/>
          <w:szCs w:val="28"/>
        </w:rPr>
        <w:t>It is further contended that the Electoral commission failed to maintain a voters’ register for persons with disabilities as it is obliged</w:t>
      </w:r>
      <w:r w:rsidR="00C667DA">
        <w:rPr>
          <w:rFonts w:ascii="Times New Roman" w:hAnsi="Times New Roman"/>
          <w:sz w:val="28"/>
          <w:szCs w:val="28"/>
        </w:rPr>
        <w:t xml:space="preserve"> to do under </w:t>
      </w:r>
      <w:r w:rsidR="005D4552">
        <w:rPr>
          <w:rFonts w:ascii="Times New Roman" w:hAnsi="Times New Roman"/>
          <w:sz w:val="28"/>
          <w:szCs w:val="28"/>
        </w:rPr>
        <w:t>Article</w:t>
      </w:r>
      <w:r w:rsidR="00C667DA">
        <w:rPr>
          <w:rFonts w:ascii="Times New Roman" w:hAnsi="Times New Roman"/>
          <w:sz w:val="28"/>
          <w:szCs w:val="28"/>
        </w:rPr>
        <w:t xml:space="preserve"> 61(1) (e) which provides, </w:t>
      </w:r>
    </w:p>
    <w:p w:rsidR="00542AE2" w:rsidRPr="00542AE2" w:rsidRDefault="00542AE2" w:rsidP="00542AE2">
      <w:pPr>
        <w:pStyle w:val="ListParagraph"/>
        <w:rPr>
          <w:rFonts w:ascii="Times New Roman" w:hAnsi="Times New Roman"/>
          <w:sz w:val="28"/>
          <w:szCs w:val="28"/>
        </w:rPr>
      </w:pPr>
    </w:p>
    <w:p w:rsidR="00542AE2" w:rsidRPr="002130B1" w:rsidRDefault="00C667DA" w:rsidP="00542AE2">
      <w:pPr>
        <w:pStyle w:val="ListParagraph"/>
        <w:tabs>
          <w:tab w:val="left" w:pos="2790"/>
          <w:tab w:val="left" w:pos="7560"/>
          <w:tab w:val="left" w:pos="7740"/>
        </w:tabs>
        <w:ind w:left="2880" w:right="2546"/>
        <w:rPr>
          <w:rFonts w:ascii="Times New Roman" w:hAnsi="Times New Roman"/>
          <w:sz w:val="24"/>
          <w:szCs w:val="24"/>
        </w:rPr>
      </w:pPr>
      <w:r w:rsidRPr="002130B1">
        <w:rPr>
          <w:rFonts w:ascii="Times New Roman" w:hAnsi="Times New Roman"/>
          <w:sz w:val="24"/>
          <w:szCs w:val="24"/>
        </w:rPr>
        <w:t>‘(1) The Electoral Commission shall have the following functions—</w:t>
      </w:r>
    </w:p>
    <w:p w:rsidR="00542AE2" w:rsidRPr="002130B1"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2130B1">
        <w:rPr>
          <w:rFonts w:ascii="Times New Roman" w:hAnsi="Times New Roman"/>
          <w:sz w:val="24"/>
          <w:szCs w:val="24"/>
        </w:rPr>
        <w:t xml:space="preserve">(a) </w:t>
      </w:r>
    </w:p>
    <w:p w:rsidR="00542AE2" w:rsidRPr="002130B1"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2130B1">
        <w:rPr>
          <w:rFonts w:ascii="Times New Roman" w:hAnsi="Times New Roman"/>
          <w:sz w:val="24"/>
          <w:szCs w:val="24"/>
        </w:rPr>
        <w:t>(b)</w:t>
      </w:r>
    </w:p>
    <w:p w:rsidR="00542AE2" w:rsidRPr="002130B1"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2130B1">
        <w:rPr>
          <w:rFonts w:ascii="Times New Roman" w:hAnsi="Times New Roman"/>
          <w:sz w:val="24"/>
          <w:szCs w:val="24"/>
        </w:rPr>
        <w:t xml:space="preserve">(c) </w:t>
      </w:r>
    </w:p>
    <w:p w:rsidR="00542AE2" w:rsidRPr="002130B1"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2130B1">
        <w:rPr>
          <w:rFonts w:ascii="Times New Roman" w:hAnsi="Times New Roman"/>
          <w:sz w:val="24"/>
          <w:szCs w:val="24"/>
        </w:rPr>
        <w:t>(d)</w:t>
      </w:r>
    </w:p>
    <w:p w:rsidR="00542AE2" w:rsidRPr="002130B1" w:rsidRDefault="00542AE2" w:rsidP="00542AE2">
      <w:pPr>
        <w:pStyle w:val="ListParagraph"/>
        <w:tabs>
          <w:tab w:val="left" w:pos="2790"/>
          <w:tab w:val="left" w:pos="7560"/>
          <w:tab w:val="left" w:pos="7740"/>
        </w:tabs>
        <w:ind w:left="2880" w:right="2546"/>
        <w:rPr>
          <w:rFonts w:ascii="Times New Roman" w:hAnsi="Times New Roman"/>
          <w:sz w:val="24"/>
          <w:szCs w:val="24"/>
        </w:rPr>
      </w:pPr>
    </w:p>
    <w:p w:rsidR="00876D58" w:rsidRPr="002130B1" w:rsidRDefault="00C667DA" w:rsidP="00542AE2">
      <w:pPr>
        <w:pStyle w:val="ListParagraph"/>
        <w:tabs>
          <w:tab w:val="left" w:pos="2790"/>
          <w:tab w:val="left" w:pos="7560"/>
          <w:tab w:val="left" w:pos="7740"/>
        </w:tabs>
        <w:ind w:left="2880" w:right="2546"/>
        <w:rPr>
          <w:rFonts w:ascii="Times New Roman" w:hAnsi="Times New Roman"/>
          <w:sz w:val="24"/>
          <w:szCs w:val="24"/>
        </w:rPr>
      </w:pPr>
      <w:r w:rsidRPr="002130B1">
        <w:rPr>
          <w:rFonts w:ascii="Times New Roman" w:hAnsi="Times New Roman"/>
          <w:sz w:val="24"/>
          <w:szCs w:val="24"/>
        </w:rPr>
        <w:t>(e) to compile, maintain, revise, and update the voters register;’</w:t>
      </w:r>
    </w:p>
    <w:p w:rsidR="00C667DA" w:rsidRPr="00C667DA" w:rsidRDefault="00C667DA" w:rsidP="00C667DA">
      <w:pPr>
        <w:pStyle w:val="ListParagraph"/>
        <w:rPr>
          <w:rFonts w:ascii="Times New Roman" w:hAnsi="Times New Roman"/>
          <w:sz w:val="28"/>
          <w:szCs w:val="28"/>
        </w:rPr>
      </w:pPr>
    </w:p>
    <w:p w:rsidR="00C667DA" w:rsidRDefault="00C667DA" w:rsidP="00C73563">
      <w:pPr>
        <w:pStyle w:val="ListParagraph"/>
        <w:numPr>
          <w:ilvl w:val="0"/>
          <w:numId w:val="1"/>
        </w:numPr>
        <w:rPr>
          <w:rFonts w:ascii="Times New Roman" w:hAnsi="Times New Roman"/>
          <w:sz w:val="28"/>
          <w:szCs w:val="28"/>
        </w:rPr>
      </w:pPr>
      <w:r>
        <w:rPr>
          <w:rFonts w:ascii="Times New Roman" w:hAnsi="Times New Roman"/>
          <w:sz w:val="28"/>
          <w:szCs w:val="28"/>
        </w:rPr>
        <w:t>What this provision requires the Electoral Commission to do is to maintain a voters</w:t>
      </w:r>
      <w:r w:rsidR="002676EF">
        <w:rPr>
          <w:rFonts w:ascii="Times New Roman" w:hAnsi="Times New Roman"/>
          <w:sz w:val="28"/>
          <w:szCs w:val="28"/>
        </w:rPr>
        <w:t>’</w:t>
      </w:r>
      <w:r>
        <w:rPr>
          <w:rFonts w:ascii="Times New Roman" w:hAnsi="Times New Roman"/>
          <w:sz w:val="28"/>
          <w:szCs w:val="28"/>
        </w:rPr>
        <w:t xml:space="preserve"> register and not voters</w:t>
      </w:r>
      <w:r w:rsidR="002676EF">
        <w:rPr>
          <w:rFonts w:ascii="Times New Roman" w:hAnsi="Times New Roman"/>
          <w:sz w:val="28"/>
          <w:szCs w:val="28"/>
        </w:rPr>
        <w:t>’</w:t>
      </w:r>
      <w:r>
        <w:rPr>
          <w:rFonts w:ascii="Times New Roman" w:hAnsi="Times New Roman"/>
          <w:sz w:val="28"/>
          <w:szCs w:val="28"/>
        </w:rPr>
        <w:t xml:space="preserve"> registers. A voter, whether under universal adult suffrage, or under any other mechanism or procedure set up by Parliament </w:t>
      </w:r>
      <w:r w:rsidR="00364D6B">
        <w:rPr>
          <w:rFonts w:ascii="Times New Roman" w:hAnsi="Times New Roman"/>
          <w:sz w:val="28"/>
          <w:szCs w:val="28"/>
        </w:rPr>
        <w:t>may have</w:t>
      </w:r>
      <w:r>
        <w:rPr>
          <w:rFonts w:ascii="Times New Roman" w:hAnsi="Times New Roman"/>
          <w:sz w:val="28"/>
          <w:szCs w:val="28"/>
        </w:rPr>
        <w:t xml:space="preserve"> to be registered on that voters</w:t>
      </w:r>
      <w:r w:rsidR="002676EF">
        <w:rPr>
          <w:rFonts w:ascii="Times New Roman" w:hAnsi="Times New Roman"/>
          <w:sz w:val="28"/>
          <w:szCs w:val="28"/>
        </w:rPr>
        <w:t>’</w:t>
      </w:r>
      <w:r>
        <w:rPr>
          <w:rFonts w:ascii="Times New Roman" w:hAnsi="Times New Roman"/>
          <w:sz w:val="28"/>
          <w:szCs w:val="28"/>
        </w:rPr>
        <w:t xml:space="preserve"> register. There is no requirement for separate registers for each special interest group</w:t>
      </w:r>
      <w:r w:rsidR="00527446">
        <w:rPr>
          <w:rFonts w:ascii="Times New Roman" w:hAnsi="Times New Roman"/>
          <w:sz w:val="28"/>
          <w:szCs w:val="28"/>
        </w:rPr>
        <w:t>,</w:t>
      </w:r>
      <w:r w:rsidR="002676EF">
        <w:rPr>
          <w:rFonts w:ascii="Times New Roman" w:hAnsi="Times New Roman"/>
          <w:sz w:val="28"/>
          <w:szCs w:val="28"/>
        </w:rPr>
        <w:t xml:space="preserve"> though of course</w:t>
      </w:r>
      <w:r w:rsidR="00527446">
        <w:rPr>
          <w:rFonts w:ascii="Times New Roman" w:hAnsi="Times New Roman"/>
          <w:sz w:val="28"/>
          <w:szCs w:val="28"/>
        </w:rPr>
        <w:t>,</w:t>
      </w:r>
      <w:r w:rsidR="002676EF">
        <w:rPr>
          <w:rFonts w:ascii="Times New Roman" w:hAnsi="Times New Roman"/>
          <w:sz w:val="28"/>
          <w:szCs w:val="28"/>
        </w:rPr>
        <w:t xml:space="preserve"> there are qualifications necessary to belong to each special interest group which are the </w:t>
      </w:r>
      <w:r w:rsidR="002676EF" w:rsidRPr="00364D6B">
        <w:rPr>
          <w:rFonts w:ascii="Times New Roman" w:hAnsi="Times New Roman"/>
          <w:i/>
          <w:sz w:val="28"/>
          <w:szCs w:val="28"/>
        </w:rPr>
        <w:t>sine qua non</w:t>
      </w:r>
      <w:r w:rsidR="002676EF">
        <w:rPr>
          <w:rFonts w:ascii="Times New Roman" w:hAnsi="Times New Roman"/>
          <w:sz w:val="28"/>
          <w:szCs w:val="28"/>
        </w:rPr>
        <w:t xml:space="preserve"> for participation of such persons in the elections of representatives for each special interest group. This information would presumably have to be captured in the voters register maintained by the Electoral Commission under this </w:t>
      </w:r>
      <w:r w:rsidR="005D4552">
        <w:rPr>
          <w:rFonts w:ascii="Times New Roman" w:hAnsi="Times New Roman"/>
          <w:sz w:val="28"/>
          <w:szCs w:val="28"/>
        </w:rPr>
        <w:t>Article</w:t>
      </w:r>
      <w:r w:rsidR="00364D6B">
        <w:rPr>
          <w:rFonts w:ascii="Times New Roman" w:hAnsi="Times New Roman"/>
          <w:sz w:val="28"/>
          <w:szCs w:val="28"/>
        </w:rPr>
        <w:t>, where such persons presumably qualify to be on the voters’ register</w:t>
      </w:r>
      <w:r w:rsidR="002676EF">
        <w:rPr>
          <w:rFonts w:ascii="Times New Roman" w:hAnsi="Times New Roman"/>
          <w:sz w:val="28"/>
          <w:szCs w:val="28"/>
        </w:rPr>
        <w:t>.</w:t>
      </w:r>
    </w:p>
    <w:p w:rsidR="002676EF" w:rsidRPr="002676EF" w:rsidRDefault="002676EF" w:rsidP="002676EF">
      <w:pPr>
        <w:pStyle w:val="ListParagraph"/>
        <w:rPr>
          <w:rFonts w:ascii="Times New Roman" w:hAnsi="Times New Roman"/>
          <w:sz w:val="28"/>
          <w:szCs w:val="28"/>
        </w:rPr>
      </w:pPr>
    </w:p>
    <w:p w:rsidR="002676EF" w:rsidRDefault="002676EF"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It is our view therefore that </w:t>
      </w:r>
      <w:r w:rsidR="005D4552">
        <w:rPr>
          <w:rFonts w:ascii="Times New Roman" w:hAnsi="Times New Roman"/>
          <w:sz w:val="28"/>
          <w:szCs w:val="28"/>
        </w:rPr>
        <w:t>Article</w:t>
      </w:r>
      <w:r>
        <w:rPr>
          <w:rFonts w:ascii="Times New Roman" w:hAnsi="Times New Roman"/>
          <w:sz w:val="28"/>
          <w:szCs w:val="28"/>
        </w:rPr>
        <w:t xml:space="preserve"> 61(e) of the Constitution was not infringed by the impugned provisions.</w:t>
      </w:r>
    </w:p>
    <w:p w:rsidR="00886D3D" w:rsidRPr="00886D3D" w:rsidRDefault="00886D3D" w:rsidP="00886D3D">
      <w:pPr>
        <w:pStyle w:val="ListParagraph"/>
        <w:rPr>
          <w:rFonts w:ascii="Times New Roman" w:hAnsi="Times New Roman"/>
          <w:sz w:val="28"/>
          <w:szCs w:val="28"/>
        </w:rPr>
      </w:pPr>
    </w:p>
    <w:p w:rsidR="00BB24E4" w:rsidRDefault="00886D3D"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We do not see how the independence of the Electoral Commission under </w:t>
      </w:r>
      <w:r w:rsidR="005D4552">
        <w:rPr>
          <w:rFonts w:ascii="Times New Roman" w:hAnsi="Times New Roman"/>
          <w:sz w:val="28"/>
          <w:szCs w:val="28"/>
        </w:rPr>
        <w:t>Article</w:t>
      </w:r>
      <w:r>
        <w:rPr>
          <w:rFonts w:ascii="Times New Roman" w:hAnsi="Times New Roman"/>
          <w:sz w:val="28"/>
          <w:szCs w:val="28"/>
        </w:rPr>
        <w:t xml:space="preserve"> 62 </w:t>
      </w:r>
      <w:r w:rsidR="00562749">
        <w:rPr>
          <w:rFonts w:ascii="Times New Roman" w:hAnsi="Times New Roman"/>
          <w:sz w:val="28"/>
          <w:szCs w:val="28"/>
        </w:rPr>
        <w:t>is</w:t>
      </w:r>
      <w:r>
        <w:rPr>
          <w:rFonts w:ascii="Times New Roman" w:hAnsi="Times New Roman"/>
          <w:sz w:val="28"/>
          <w:szCs w:val="28"/>
        </w:rPr>
        <w:t xml:space="preserve"> in issue in regard to </w:t>
      </w:r>
      <w:r w:rsidR="00562749">
        <w:rPr>
          <w:rFonts w:ascii="Times New Roman" w:hAnsi="Times New Roman"/>
          <w:sz w:val="28"/>
          <w:szCs w:val="28"/>
        </w:rPr>
        <w:t>the new provisions for elections of</w:t>
      </w:r>
      <w:r>
        <w:rPr>
          <w:rFonts w:ascii="Times New Roman" w:hAnsi="Times New Roman"/>
          <w:sz w:val="28"/>
          <w:szCs w:val="28"/>
        </w:rPr>
        <w:t xml:space="preserve"> representatives of people with disabilities. </w:t>
      </w:r>
    </w:p>
    <w:p w:rsidR="00BB24E4" w:rsidRPr="00BB24E4" w:rsidRDefault="00BB24E4" w:rsidP="00BB24E4">
      <w:pPr>
        <w:pStyle w:val="ListParagraph"/>
        <w:rPr>
          <w:rFonts w:ascii="Times New Roman" w:hAnsi="Times New Roman"/>
          <w:sz w:val="28"/>
          <w:szCs w:val="28"/>
        </w:rPr>
      </w:pPr>
    </w:p>
    <w:p w:rsidR="00886D3D" w:rsidRDefault="00364D6B"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We are of the view, that </w:t>
      </w:r>
      <w:r w:rsidR="005D4552">
        <w:rPr>
          <w:rFonts w:ascii="Times New Roman" w:hAnsi="Times New Roman"/>
          <w:sz w:val="28"/>
          <w:szCs w:val="28"/>
        </w:rPr>
        <w:t>Article</w:t>
      </w:r>
      <w:r w:rsidR="00886D3D">
        <w:rPr>
          <w:rFonts w:ascii="Times New Roman" w:hAnsi="Times New Roman"/>
          <w:sz w:val="28"/>
          <w:szCs w:val="28"/>
        </w:rPr>
        <w:t xml:space="preserve"> 63, read as a whole, </w:t>
      </w:r>
      <w:r w:rsidR="004872DA">
        <w:rPr>
          <w:rFonts w:ascii="Times New Roman" w:hAnsi="Times New Roman"/>
          <w:sz w:val="28"/>
          <w:szCs w:val="28"/>
        </w:rPr>
        <w:t xml:space="preserve">deals </w:t>
      </w:r>
      <w:r w:rsidR="00886D3D">
        <w:rPr>
          <w:rFonts w:ascii="Times New Roman" w:hAnsi="Times New Roman"/>
          <w:sz w:val="28"/>
          <w:szCs w:val="28"/>
        </w:rPr>
        <w:t xml:space="preserve">with constituencies for election of directly elected members of Parliament under </w:t>
      </w:r>
      <w:r w:rsidR="005D4552">
        <w:rPr>
          <w:rFonts w:ascii="Times New Roman" w:hAnsi="Times New Roman"/>
          <w:sz w:val="28"/>
          <w:szCs w:val="28"/>
        </w:rPr>
        <w:t>Article</w:t>
      </w:r>
      <w:r w:rsidR="00886D3D">
        <w:rPr>
          <w:rFonts w:ascii="Times New Roman" w:hAnsi="Times New Roman"/>
          <w:sz w:val="28"/>
          <w:szCs w:val="28"/>
        </w:rPr>
        <w:t xml:space="preserve"> 78(1) (a) of the Constitution and is not applicable to ‘constituencies’ for special interest groups. This can be inferred or gathered from its provisions or content.</w:t>
      </w:r>
      <w:r w:rsidR="00BB24E4">
        <w:rPr>
          <w:rFonts w:ascii="Times New Roman" w:hAnsi="Times New Roman"/>
          <w:sz w:val="28"/>
          <w:szCs w:val="28"/>
        </w:rPr>
        <w:t xml:space="preserve"> It is not applicable to special interest groups and could not have been contravened.</w:t>
      </w:r>
    </w:p>
    <w:p w:rsidR="00996341" w:rsidRPr="00996341" w:rsidRDefault="00996341" w:rsidP="00996341">
      <w:pPr>
        <w:pStyle w:val="ListParagraph"/>
        <w:rPr>
          <w:rFonts w:ascii="Times New Roman" w:hAnsi="Times New Roman"/>
          <w:sz w:val="28"/>
          <w:szCs w:val="28"/>
        </w:rPr>
      </w:pPr>
    </w:p>
    <w:p w:rsidR="00883DC4" w:rsidRPr="00883DC4" w:rsidRDefault="00883DC4" w:rsidP="00883DC4">
      <w:pPr>
        <w:pStyle w:val="ListParagraph"/>
        <w:rPr>
          <w:rFonts w:ascii="Times New Roman" w:hAnsi="Times New Roman"/>
          <w:sz w:val="28"/>
          <w:szCs w:val="28"/>
        </w:rPr>
      </w:pPr>
    </w:p>
    <w:p w:rsidR="003E350F" w:rsidRPr="00AA47E4" w:rsidRDefault="00883DC4" w:rsidP="00AA47E4">
      <w:pPr>
        <w:pStyle w:val="ListParagraph"/>
        <w:ind w:left="1440"/>
        <w:rPr>
          <w:rFonts w:ascii="Times New Roman" w:hAnsi="Times New Roman"/>
          <w:b/>
          <w:sz w:val="28"/>
          <w:szCs w:val="28"/>
        </w:rPr>
      </w:pPr>
      <w:r w:rsidRPr="00AA47E4">
        <w:rPr>
          <w:rFonts w:ascii="Times New Roman" w:hAnsi="Times New Roman"/>
          <w:b/>
          <w:sz w:val="28"/>
          <w:szCs w:val="28"/>
        </w:rPr>
        <w:t xml:space="preserve">Whether section 31A of the National Council for Disability Act, 2003 (as amended) read together with Schedule A of the same Act is in contravention of </w:t>
      </w:r>
      <w:r w:rsidR="005D4552">
        <w:rPr>
          <w:rFonts w:ascii="Times New Roman" w:hAnsi="Times New Roman"/>
          <w:b/>
          <w:sz w:val="28"/>
          <w:szCs w:val="28"/>
        </w:rPr>
        <w:t>Article</w:t>
      </w:r>
      <w:r w:rsidR="002130B1">
        <w:rPr>
          <w:rFonts w:ascii="Times New Roman" w:hAnsi="Times New Roman"/>
          <w:b/>
          <w:sz w:val="28"/>
          <w:szCs w:val="28"/>
        </w:rPr>
        <w:t>s 20(2); 21(1),</w:t>
      </w:r>
      <w:r w:rsidRPr="00AA47E4">
        <w:rPr>
          <w:rFonts w:ascii="Times New Roman" w:hAnsi="Times New Roman"/>
          <w:b/>
          <w:sz w:val="28"/>
          <w:szCs w:val="28"/>
        </w:rPr>
        <w:t xml:space="preserve"> (2) &amp; (3)</w:t>
      </w:r>
      <w:r w:rsidR="002130B1">
        <w:rPr>
          <w:rFonts w:ascii="Times New Roman" w:hAnsi="Times New Roman"/>
          <w:b/>
          <w:sz w:val="28"/>
          <w:szCs w:val="28"/>
        </w:rPr>
        <w:t>; 24; 29(1) (e); 35(1) and (2); 45; 59(1); 61;</w:t>
      </w:r>
      <w:r w:rsidRPr="00AA47E4">
        <w:rPr>
          <w:rFonts w:ascii="Times New Roman" w:hAnsi="Times New Roman"/>
          <w:b/>
          <w:sz w:val="28"/>
          <w:szCs w:val="28"/>
        </w:rPr>
        <w:t xml:space="preserve"> 62 and 63(1), (3) &amp; (4) of the Constitution</w:t>
      </w:r>
    </w:p>
    <w:p w:rsidR="001446F3" w:rsidRDefault="001446F3" w:rsidP="001446F3">
      <w:pPr>
        <w:pStyle w:val="ListParagraph"/>
        <w:ind w:left="2160"/>
        <w:rPr>
          <w:rFonts w:ascii="Times New Roman" w:hAnsi="Times New Roman"/>
          <w:sz w:val="28"/>
          <w:szCs w:val="28"/>
        </w:rPr>
      </w:pPr>
    </w:p>
    <w:p w:rsidR="00AA47E4" w:rsidRDefault="00BA4094"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We shall start by considering whether the said impugned provisions contravene or are inconsistent with </w:t>
      </w:r>
      <w:r w:rsidR="005D4552">
        <w:rPr>
          <w:rFonts w:ascii="Times New Roman" w:hAnsi="Times New Roman"/>
          <w:sz w:val="28"/>
          <w:szCs w:val="28"/>
        </w:rPr>
        <w:t>Article</w:t>
      </w:r>
      <w:r>
        <w:rPr>
          <w:rFonts w:ascii="Times New Roman" w:hAnsi="Times New Roman"/>
          <w:sz w:val="28"/>
          <w:szCs w:val="28"/>
        </w:rPr>
        <w:t>s 21(1), (2) &amp; (3); 24, 29(1) (e), 35 (1) and (2), and 45 before consider</w:t>
      </w:r>
      <w:r w:rsidR="00562749">
        <w:rPr>
          <w:rFonts w:ascii="Times New Roman" w:hAnsi="Times New Roman"/>
          <w:sz w:val="28"/>
          <w:szCs w:val="28"/>
        </w:rPr>
        <w:t>ing</w:t>
      </w:r>
      <w:r w:rsidR="00206255">
        <w:rPr>
          <w:rFonts w:ascii="Times New Roman" w:hAnsi="Times New Roman"/>
          <w:sz w:val="28"/>
          <w:szCs w:val="28"/>
        </w:rPr>
        <w:t xml:space="preserve"> </w:t>
      </w:r>
      <w:r w:rsidR="005D4552">
        <w:rPr>
          <w:rFonts w:ascii="Times New Roman" w:hAnsi="Times New Roman"/>
          <w:sz w:val="28"/>
          <w:szCs w:val="28"/>
        </w:rPr>
        <w:t>Article</w:t>
      </w:r>
      <w:r>
        <w:rPr>
          <w:rFonts w:ascii="Times New Roman" w:hAnsi="Times New Roman"/>
          <w:sz w:val="28"/>
          <w:szCs w:val="28"/>
        </w:rPr>
        <w:t xml:space="preserve"> 20 (2)</w:t>
      </w:r>
      <w:r w:rsidR="001446F3">
        <w:rPr>
          <w:rFonts w:ascii="Times New Roman" w:hAnsi="Times New Roman"/>
          <w:sz w:val="28"/>
          <w:szCs w:val="28"/>
        </w:rPr>
        <w:t xml:space="preserve"> for the reason already articulated that </w:t>
      </w:r>
      <w:r w:rsidR="005D4552">
        <w:rPr>
          <w:rFonts w:ascii="Times New Roman" w:hAnsi="Times New Roman"/>
          <w:sz w:val="28"/>
          <w:szCs w:val="28"/>
        </w:rPr>
        <w:t>Article</w:t>
      </w:r>
      <w:r w:rsidR="001446F3">
        <w:rPr>
          <w:rFonts w:ascii="Times New Roman" w:hAnsi="Times New Roman"/>
          <w:sz w:val="28"/>
          <w:szCs w:val="28"/>
        </w:rPr>
        <w:t xml:space="preserve"> 20(2) is not applied singly. It must be coupled with an existing right in Chapter 4 of the Constitution. </w:t>
      </w:r>
    </w:p>
    <w:p w:rsidR="001446F3" w:rsidRDefault="001446F3" w:rsidP="001446F3">
      <w:pPr>
        <w:pStyle w:val="ListParagraph"/>
        <w:ind w:left="2160"/>
        <w:rPr>
          <w:rFonts w:ascii="Times New Roman" w:hAnsi="Times New Roman"/>
          <w:sz w:val="28"/>
          <w:szCs w:val="28"/>
        </w:rPr>
      </w:pPr>
    </w:p>
    <w:p w:rsidR="001446F3" w:rsidRDefault="001446F3" w:rsidP="001446F3">
      <w:pPr>
        <w:pStyle w:val="ListParagraph"/>
        <w:numPr>
          <w:ilvl w:val="0"/>
          <w:numId w:val="1"/>
        </w:numPr>
        <w:rPr>
          <w:rFonts w:ascii="Times New Roman" w:hAnsi="Times New Roman"/>
          <w:sz w:val="28"/>
          <w:szCs w:val="28"/>
        </w:rPr>
      </w:pPr>
      <w:r>
        <w:rPr>
          <w:rFonts w:ascii="Times New Roman" w:hAnsi="Times New Roman"/>
          <w:sz w:val="28"/>
          <w:szCs w:val="28"/>
        </w:rPr>
        <w:t xml:space="preserve">Turning to whether the impugned provisions contravene </w:t>
      </w:r>
      <w:r w:rsidR="005D4552">
        <w:rPr>
          <w:rFonts w:ascii="Times New Roman" w:hAnsi="Times New Roman"/>
          <w:sz w:val="28"/>
          <w:szCs w:val="28"/>
        </w:rPr>
        <w:t>Article</w:t>
      </w:r>
      <w:r>
        <w:rPr>
          <w:rFonts w:ascii="Times New Roman" w:hAnsi="Times New Roman"/>
          <w:sz w:val="28"/>
          <w:szCs w:val="28"/>
        </w:rPr>
        <w:t xml:space="preserve"> 21(1), (2) &amp; (3), we wish to repeat that </w:t>
      </w:r>
      <w:r w:rsidR="005D4552">
        <w:rPr>
          <w:rFonts w:ascii="Times New Roman" w:hAnsi="Times New Roman"/>
          <w:sz w:val="28"/>
          <w:szCs w:val="28"/>
        </w:rPr>
        <w:t>Article</w:t>
      </w:r>
      <w:r>
        <w:rPr>
          <w:rFonts w:ascii="Times New Roman" w:hAnsi="Times New Roman"/>
          <w:sz w:val="28"/>
          <w:szCs w:val="28"/>
        </w:rPr>
        <w:t xml:space="preserve"> 21(2) and (3) deal with discrimination. It is contended that different procedures were prescribed for other interest groups like youth and women and this was discriminatory. It was open to Parliament to prescribe different procedures for each special interest groups as long as those procedures conform to the Constitution. The mere fact that procedures for each group may be different in certain respects is not necessarily evidence of discrimination. This depends on other considerations possibly including the population of the special interest group in question.</w:t>
      </w:r>
    </w:p>
    <w:p w:rsidR="001446F3" w:rsidRPr="001446F3" w:rsidRDefault="001446F3" w:rsidP="001446F3">
      <w:pPr>
        <w:pStyle w:val="ListParagraph"/>
        <w:rPr>
          <w:rFonts w:ascii="Times New Roman" w:hAnsi="Times New Roman"/>
          <w:sz w:val="28"/>
          <w:szCs w:val="28"/>
        </w:rPr>
      </w:pPr>
    </w:p>
    <w:p w:rsidR="001446F3" w:rsidRDefault="001446F3" w:rsidP="001446F3">
      <w:pPr>
        <w:pStyle w:val="ListParagraph"/>
        <w:numPr>
          <w:ilvl w:val="0"/>
          <w:numId w:val="1"/>
        </w:numPr>
        <w:rPr>
          <w:rFonts w:ascii="Times New Roman" w:hAnsi="Times New Roman"/>
          <w:sz w:val="28"/>
          <w:szCs w:val="28"/>
        </w:rPr>
      </w:pPr>
      <w:r>
        <w:rPr>
          <w:rFonts w:ascii="Times New Roman" w:hAnsi="Times New Roman"/>
          <w:sz w:val="28"/>
          <w:szCs w:val="28"/>
        </w:rPr>
        <w:t>It has been contended that the impugned provisions, in so far as they continue to constitute one national Electoral college with representatives from the whole country</w:t>
      </w:r>
      <w:r w:rsidR="00527446">
        <w:rPr>
          <w:rFonts w:ascii="Times New Roman" w:hAnsi="Times New Roman"/>
          <w:sz w:val="28"/>
          <w:szCs w:val="28"/>
        </w:rPr>
        <w:t>,</w:t>
      </w:r>
      <w:r>
        <w:rPr>
          <w:rFonts w:ascii="Times New Roman" w:hAnsi="Times New Roman"/>
          <w:sz w:val="28"/>
          <w:szCs w:val="28"/>
        </w:rPr>
        <w:t xml:space="preserve"> is  contrary to </w:t>
      </w:r>
      <w:r w:rsidR="005D4552">
        <w:rPr>
          <w:rFonts w:ascii="Times New Roman" w:hAnsi="Times New Roman"/>
          <w:sz w:val="28"/>
          <w:szCs w:val="28"/>
        </w:rPr>
        <w:t>Article</w:t>
      </w:r>
      <w:r>
        <w:rPr>
          <w:rFonts w:ascii="Times New Roman" w:hAnsi="Times New Roman"/>
          <w:sz w:val="28"/>
          <w:szCs w:val="28"/>
        </w:rPr>
        <w:t xml:space="preserve"> 24 and amounts to inhuman and degrading treatment for some of the intending candidates as they would have to traverse the whole country to campaign. We do not agree. It may be inconvenient or expensive for some intending candidates. This does not render the same inhuman and degrading treatment. </w:t>
      </w:r>
      <w:r w:rsidR="002269D2">
        <w:rPr>
          <w:rFonts w:ascii="Times New Roman" w:hAnsi="Times New Roman"/>
          <w:sz w:val="28"/>
          <w:szCs w:val="28"/>
        </w:rPr>
        <w:t>It also</w:t>
      </w:r>
      <w:r>
        <w:rPr>
          <w:rFonts w:ascii="Times New Roman" w:hAnsi="Times New Roman"/>
          <w:sz w:val="28"/>
          <w:szCs w:val="28"/>
        </w:rPr>
        <w:t xml:space="preserve"> does</w:t>
      </w:r>
      <w:r w:rsidR="002269D2">
        <w:rPr>
          <w:rFonts w:ascii="Times New Roman" w:hAnsi="Times New Roman"/>
          <w:sz w:val="28"/>
          <w:szCs w:val="28"/>
        </w:rPr>
        <w:t xml:space="preserve"> not</w:t>
      </w:r>
      <w:r>
        <w:rPr>
          <w:rFonts w:ascii="Times New Roman" w:hAnsi="Times New Roman"/>
          <w:sz w:val="28"/>
          <w:szCs w:val="28"/>
        </w:rPr>
        <w:t xml:space="preserve"> infringe the right to </w:t>
      </w:r>
      <w:r>
        <w:rPr>
          <w:rFonts w:ascii="Times New Roman" w:hAnsi="Times New Roman"/>
          <w:sz w:val="28"/>
          <w:szCs w:val="28"/>
        </w:rPr>
        <w:lastRenderedPageBreak/>
        <w:t xml:space="preserve">respect and human dignity for disabled people provided for under </w:t>
      </w:r>
      <w:r w:rsidR="005D4552">
        <w:rPr>
          <w:rFonts w:ascii="Times New Roman" w:hAnsi="Times New Roman"/>
          <w:sz w:val="28"/>
          <w:szCs w:val="28"/>
        </w:rPr>
        <w:t>Article</w:t>
      </w:r>
      <w:r>
        <w:rPr>
          <w:rFonts w:ascii="Times New Roman" w:hAnsi="Times New Roman"/>
          <w:sz w:val="28"/>
          <w:szCs w:val="28"/>
        </w:rPr>
        <w:t xml:space="preserve"> 35(1) and (2) of the Constitution. </w:t>
      </w:r>
    </w:p>
    <w:p w:rsidR="001446F3" w:rsidRPr="001446F3" w:rsidRDefault="001446F3" w:rsidP="001446F3">
      <w:pPr>
        <w:pStyle w:val="ListParagraph"/>
        <w:rPr>
          <w:rFonts w:ascii="Times New Roman" w:hAnsi="Times New Roman"/>
          <w:sz w:val="28"/>
          <w:szCs w:val="28"/>
        </w:rPr>
      </w:pPr>
    </w:p>
    <w:p w:rsidR="001446F3" w:rsidRDefault="001446F3" w:rsidP="001446F3">
      <w:pPr>
        <w:pStyle w:val="ListParagraph"/>
        <w:numPr>
          <w:ilvl w:val="0"/>
          <w:numId w:val="1"/>
        </w:numPr>
        <w:rPr>
          <w:rFonts w:ascii="Times New Roman" w:hAnsi="Times New Roman"/>
          <w:sz w:val="28"/>
          <w:szCs w:val="28"/>
        </w:rPr>
      </w:pPr>
      <w:r>
        <w:rPr>
          <w:rFonts w:ascii="Times New Roman" w:hAnsi="Times New Roman"/>
          <w:sz w:val="28"/>
          <w:szCs w:val="28"/>
        </w:rPr>
        <w:t xml:space="preserve"> With regard to the claim that the impugned provisions contravene </w:t>
      </w:r>
      <w:r w:rsidR="005D4552">
        <w:rPr>
          <w:rFonts w:ascii="Times New Roman" w:hAnsi="Times New Roman"/>
          <w:sz w:val="28"/>
          <w:szCs w:val="28"/>
        </w:rPr>
        <w:t>Article</w:t>
      </w:r>
      <w:r>
        <w:rPr>
          <w:rFonts w:ascii="Times New Roman" w:hAnsi="Times New Roman"/>
          <w:sz w:val="28"/>
          <w:szCs w:val="28"/>
        </w:rPr>
        <w:t xml:space="preserve"> 29(1) (e) of the Constitution</w:t>
      </w:r>
      <w:r w:rsidR="007E0A5E">
        <w:rPr>
          <w:rFonts w:ascii="Times New Roman" w:hAnsi="Times New Roman"/>
          <w:sz w:val="28"/>
          <w:szCs w:val="28"/>
        </w:rPr>
        <w:t>,</w:t>
      </w:r>
      <w:r>
        <w:rPr>
          <w:rFonts w:ascii="Times New Roman" w:hAnsi="Times New Roman"/>
          <w:sz w:val="28"/>
          <w:szCs w:val="28"/>
        </w:rPr>
        <w:t xml:space="preserve"> it is contended </w:t>
      </w:r>
      <w:r w:rsidR="007E0A5E">
        <w:rPr>
          <w:rFonts w:ascii="Times New Roman" w:hAnsi="Times New Roman"/>
          <w:sz w:val="28"/>
          <w:szCs w:val="28"/>
        </w:rPr>
        <w:t xml:space="preserve">that </w:t>
      </w:r>
      <w:r>
        <w:rPr>
          <w:rFonts w:ascii="Times New Roman" w:hAnsi="Times New Roman"/>
          <w:sz w:val="28"/>
          <w:szCs w:val="28"/>
        </w:rPr>
        <w:t xml:space="preserve">since there are people living with disabilities who may not wish to participate in the National </w:t>
      </w:r>
      <w:r w:rsidR="00296412">
        <w:rPr>
          <w:rFonts w:ascii="Times New Roman" w:hAnsi="Times New Roman"/>
          <w:sz w:val="28"/>
          <w:szCs w:val="28"/>
        </w:rPr>
        <w:t xml:space="preserve">Council for </w:t>
      </w:r>
      <w:r>
        <w:rPr>
          <w:rFonts w:ascii="Times New Roman" w:hAnsi="Times New Roman"/>
          <w:sz w:val="28"/>
          <w:szCs w:val="28"/>
        </w:rPr>
        <w:t>Disability and it would be their right not to associate with the same</w:t>
      </w:r>
      <w:r w:rsidR="007E0A5E">
        <w:rPr>
          <w:rFonts w:ascii="Times New Roman" w:hAnsi="Times New Roman"/>
          <w:sz w:val="28"/>
          <w:szCs w:val="28"/>
        </w:rPr>
        <w:t>,</w:t>
      </w:r>
      <w:r>
        <w:rPr>
          <w:rFonts w:ascii="Times New Roman" w:hAnsi="Times New Roman"/>
          <w:sz w:val="28"/>
          <w:szCs w:val="28"/>
        </w:rPr>
        <w:t xml:space="preserve"> this right would be violated as they would not be able to participate in the elections</w:t>
      </w:r>
      <w:r w:rsidR="00775667">
        <w:rPr>
          <w:rFonts w:ascii="Times New Roman" w:hAnsi="Times New Roman"/>
          <w:sz w:val="28"/>
          <w:szCs w:val="28"/>
        </w:rPr>
        <w:t xml:space="preserve">. </w:t>
      </w:r>
    </w:p>
    <w:p w:rsidR="00296412" w:rsidRPr="00296412" w:rsidRDefault="00296412" w:rsidP="00296412">
      <w:pPr>
        <w:pStyle w:val="ListParagraph"/>
        <w:rPr>
          <w:rFonts w:ascii="Times New Roman" w:hAnsi="Times New Roman"/>
          <w:sz w:val="28"/>
          <w:szCs w:val="28"/>
        </w:rPr>
      </w:pPr>
    </w:p>
    <w:p w:rsidR="00296412" w:rsidRDefault="00296412" w:rsidP="001446F3">
      <w:pPr>
        <w:pStyle w:val="ListParagraph"/>
        <w:numPr>
          <w:ilvl w:val="0"/>
          <w:numId w:val="1"/>
        </w:numPr>
        <w:rPr>
          <w:rFonts w:ascii="Times New Roman" w:hAnsi="Times New Roman"/>
          <w:sz w:val="28"/>
          <w:szCs w:val="28"/>
        </w:rPr>
      </w:pPr>
      <w:r>
        <w:rPr>
          <w:rFonts w:ascii="Times New Roman" w:hAnsi="Times New Roman"/>
          <w:sz w:val="28"/>
          <w:szCs w:val="28"/>
        </w:rPr>
        <w:t>The National Council for Disability</w:t>
      </w:r>
      <w:r w:rsidR="00562749">
        <w:rPr>
          <w:rFonts w:ascii="Times New Roman" w:hAnsi="Times New Roman"/>
          <w:sz w:val="28"/>
          <w:szCs w:val="28"/>
        </w:rPr>
        <w:t xml:space="preserve"> Act</w:t>
      </w:r>
      <w:r>
        <w:rPr>
          <w:rFonts w:ascii="Times New Roman" w:hAnsi="Times New Roman"/>
          <w:sz w:val="28"/>
          <w:szCs w:val="28"/>
        </w:rPr>
        <w:t xml:space="preserve"> creates a statutory bo</w:t>
      </w:r>
      <w:r w:rsidR="00A903E0">
        <w:rPr>
          <w:rFonts w:ascii="Times New Roman" w:hAnsi="Times New Roman"/>
          <w:sz w:val="28"/>
          <w:szCs w:val="28"/>
        </w:rPr>
        <w:t>dy</w:t>
      </w:r>
      <w:r>
        <w:rPr>
          <w:rFonts w:ascii="Times New Roman" w:hAnsi="Times New Roman"/>
          <w:sz w:val="28"/>
          <w:szCs w:val="28"/>
        </w:rPr>
        <w:t xml:space="preserve"> which is open to all disabled</w:t>
      </w:r>
      <w:r w:rsidR="00A903E0">
        <w:rPr>
          <w:rFonts w:ascii="Times New Roman" w:hAnsi="Times New Roman"/>
          <w:sz w:val="28"/>
          <w:szCs w:val="28"/>
        </w:rPr>
        <w:t xml:space="preserve"> people</w:t>
      </w:r>
      <w:r>
        <w:rPr>
          <w:rFonts w:ascii="Times New Roman" w:hAnsi="Times New Roman"/>
          <w:sz w:val="28"/>
          <w:szCs w:val="28"/>
        </w:rPr>
        <w:t xml:space="preserve">. </w:t>
      </w:r>
      <w:r w:rsidR="00B6081F">
        <w:rPr>
          <w:rFonts w:ascii="Times New Roman" w:hAnsi="Times New Roman"/>
          <w:sz w:val="28"/>
          <w:szCs w:val="28"/>
        </w:rPr>
        <w:t>If one wishes to participate in elections for persons with disabilities one has to comply with what is set</w:t>
      </w:r>
      <w:r w:rsidR="00A903E0">
        <w:rPr>
          <w:rFonts w:ascii="Times New Roman" w:hAnsi="Times New Roman"/>
          <w:sz w:val="28"/>
          <w:szCs w:val="28"/>
        </w:rPr>
        <w:t xml:space="preserve"> out</w:t>
      </w:r>
      <w:r w:rsidR="00B6081F">
        <w:rPr>
          <w:rFonts w:ascii="Times New Roman" w:hAnsi="Times New Roman"/>
          <w:sz w:val="28"/>
          <w:szCs w:val="28"/>
        </w:rPr>
        <w:t xml:space="preserve"> in the law which Parliament has set in place for the purposes of electing representatives of people living with disabilities. T</w:t>
      </w:r>
      <w:r w:rsidR="00A903E0">
        <w:rPr>
          <w:rFonts w:ascii="Times New Roman" w:hAnsi="Times New Roman"/>
          <w:sz w:val="28"/>
          <w:szCs w:val="28"/>
        </w:rPr>
        <w:t>his</w:t>
      </w:r>
      <w:r w:rsidR="00B6081F">
        <w:rPr>
          <w:rFonts w:ascii="Times New Roman" w:hAnsi="Times New Roman"/>
          <w:sz w:val="28"/>
          <w:szCs w:val="28"/>
        </w:rPr>
        <w:t xml:space="preserve"> law does not cont</w:t>
      </w:r>
      <w:r w:rsidR="005B234F">
        <w:rPr>
          <w:rFonts w:ascii="Times New Roman" w:hAnsi="Times New Roman"/>
          <w:sz w:val="28"/>
          <w:szCs w:val="28"/>
        </w:rPr>
        <w:t>ravene</w:t>
      </w:r>
      <w:r w:rsidR="00206255">
        <w:rPr>
          <w:rFonts w:ascii="Times New Roman" w:hAnsi="Times New Roman"/>
          <w:sz w:val="28"/>
          <w:szCs w:val="28"/>
        </w:rPr>
        <w:t xml:space="preserve"> </w:t>
      </w:r>
      <w:r w:rsidR="005D4552">
        <w:rPr>
          <w:rFonts w:ascii="Times New Roman" w:hAnsi="Times New Roman"/>
          <w:sz w:val="28"/>
          <w:szCs w:val="28"/>
        </w:rPr>
        <w:t>Article</w:t>
      </w:r>
      <w:r w:rsidR="00B6081F">
        <w:rPr>
          <w:rFonts w:ascii="Times New Roman" w:hAnsi="Times New Roman"/>
          <w:sz w:val="28"/>
          <w:szCs w:val="28"/>
        </w:rPr>
        <w:t xml:space="preserve"> 29(1) (e) merely because </w:t>
      </w:r>
      <w:r w:rsidR="008D6088">
        <w:rPr>
          <w:rFonts w:ascii="Times New Roman" w:hAnsi="Times New Roman"/>
          <w:sz w:val="28"/>
          <w:szCs w:val="28"/>
        </w:rPr>
        <w:t xml:space="preserve">an </w:t>
      </w:r>
      <w:r w:rsidR="005B234F">
        <w:rPr>
          <w:rFonts w:ascii="Times New Roman" w:hAnsi="Times New Roman"/>
          <w:sz w:val="28"/>
          <w:szCs w:val="28"/>
        </w:rPr>
        <w:t>individual chooses to exercise his</w:t>
      </w:r>
      <w:r w:rsidR="007E0A5E">
        <w:rPr>
          <w:rFonts w:ascii="Times New Roman" w:hAnsi="Times New Roman"/>
          <w:sz w:val="28"/>
          <w:szCs w:val="28"/>
        </w:rPr>
        <w:t xml:space="preserve"> / her</w:t>
      </w:r>
      <w:r w:rsidR="005B234F">
        <w:rPr>
          <w:rFonts w:ascii="Times New Roman" w:hAnsi="Times New Roman"/>
          <w:sz w:val="28"/>
          <w:szCs w:val="28"/>
        </w:rPr>
        <w:t xml:space="preserve"> right not</w:t>
      </w:r>
      <w:r w:rsidR="00562749">
        <w:rPr>
          <w:rFonts w:ascii="Times New Roman" w:hAnsi="Times New Roman"/>
          <w:sz w:val="28"/>
          <w:szCs w:val="28"/>
        </w:rPr>
        <w:t xml:space="preserve"> to</w:t>
      </w:r>
      <w:r w:rsidR="005B234F">
        <w:rPr>
          <w:rFonts w:ascii="Times New Roman" w:hAnsi="Times New Roman"/>
          <w:sz w:val="28"/>
          <w:szCs w:val="28"/>
        </w:rPr>
        <w:t xml:space="preserve"> participate in such statutory organisation. For as long as he</w:t>
      </w:r>
      <w:r w:rsidR="007E0A5E">
        <w:rPr>
          <w:rFonts w:ascii="Times New Roman" w:hAnsi="Times New Roman"/>
          <w:sz w:val="28"/>
          <w:szCs w:val="28"/>
        </w:rPr>
        <w:t xml:space="preserve"> / she</w:t>
      </w:r>
      <w:r w:rsidR="005B234F">
        <w:rPr>
          <w:rFonts w:ascii="Times New Roman" w:hAnsi="Times New Roman"/>
          <w:sz w:val="28"/>
          <w:szCs w:val="28"/>
        </w:rPr>
        <w:t xml:space="preserve"> is not compelled to participate</w:t>
      </w:r>
      <w:r w:rsidR="007E0A5E">
        <w:rPr>
          <w:rFonts w:ascii="Times New Roman" w:hAnsi="Times New Roman"/>
          <w:sz w:val="28"/>
          <w:szCs w:val="28"/>
        </w:rPr>
        <w:t>,</w:t>
      </w:r>
      <w:r w:rsidR="00206255">
        <w:rPr>
          <w:rFonts w:ascii="Times New Roman" w:hAnsi="Times New Roman"/>
          <w:sz w:val="28"/>
          <w:szCs w:val="28"/>
        </w:rPr>
        <w:t xml:space="preserve"> </w:t>
      </w:r>
      <w:r w:rsidR="005D4552">
        <w:rPr>
          <w:rFonts w:ascii="Times New Roman" w:hAnsi="Times New Roman"/>
          <w:sz w:val="28"/>
          <w:szCs w:val="28"/>
        </w:rPr>
        <w:t>Article</w:t>
      </w:r>
      <w:r w:rsidR="00206255">
        <w:rPr>
          <w:rFonts w:ascii="Times New Roman" w:hAnsi="Times New Roman"/>
          <w:sz w:val="28"/>
          <w:szCs w:val="28"/>
        </w:rPr>
        <w:t xml:space="preserve"> </w:t>
      </w:r>
      <w:r w:rsidR="005B234F">
        <w:rPr>
          <w:rFonts w:ascii="Times New Roman" w:hAnsi="Times New Roman"/>
          <w:sz w:val="28"/>
          <w:szCs w:val="28"/>
        </w:rPr>
        <w:t xml:space="preserve">29(1) (e) is not infringed. </w:t>
      </w:r>
      <w:r w:rsidR="00391423">
        <w:rPr>
          <w:rFonts w:ascii="Times New Roman" w:hAnsi="Times New Roman"/>
          <w:sz w:val="28"/>
          <w:szCs w:val="28"/>
        </w:rPr>
        <w:t xml:space="preserve">The law is compliant with </w:t>
      </w:r>
      <w:r w:rsidR="005D4552">
        <w:rPr>
          <w:rFonts w:ascii="Times New Roman" w:hAnsi="Times New Roman"/>
          <w:sz w:val="28"/>
          <w:szCs w:val="28"/>
        </w:rPr>
        <w:t>Article</w:t>
      </w:r>
      <w:r w:rsidR="00391423">
        <w:rPr>
          <w:rFonts w:ascii="Times New Roman" w:hAnsi="Times New Roman"/>
          <w:sz w:val="28"/>
          <w:szCs w:val="28"/>
        </w:rPr>
        <w:t xml:space="preserve"> 29 (1) (e) for as long it does not compel the individual to participate. </w:t>
      </w:r>
    </w:p>
    <w:p w:rsidR="00391423" w:rsidRPr="00391423" w:rsidRDefault="00391423" w:rsidP="00391423">
      <w:pPr>
        <w:pStyle w:val="ListParagraph"/>
        <w:rPr>
          <w:rFonts w:ascii="Times New Roman" w:hAnsi="Times New Roman"/>
          <w:sz w:val="28"/>
          <w:szCs w:val="28"/>
        </w:rPr>
      </w:pPr>
    </w:p>
    <w:p w:rsidR="00391423" w:rsidRDefault="00391423" w:rsidP="001446F3">
      <w:pPr>
        <w:pStyle w:val="ListParagraph"/>
        <w:numPr>
          <w:ilvl w:val="0"/>
          <w:numId w:val="1"/>
        </w:numPr>
        <w:rPr>
          <w:rFonts w:ascii="Times New Roman" w:hAnsi="Times New Roman"/>
          <w:sz w:val="28"/>
          <w:szCs w:val="28"/>
        </w:rPr>
      </w:pPr>
      <w:r>
        <w:rPr>
          <w:rFonts w:ascii="Times New Roman" w:hAnsi="Times New Roman"/>
          <w:sz w:val="28"/>
          <w:szCs w:val="28"/>
        </w:rPr>
        <w:t xml:space="preserve">Where the Parliament has determined that the structures of such statutory organisation provide the most practical avenue for choosing the </w:t>
      </w:r>
      <w:r w:rsidR="00A903E0">
        <w:rPr>
          <w:rFonts w:ascii="Times New Roman" w:hAnsi="Times New Roman"/>
          <w:sz w:val="28"/>
          <w:szCs w:val="28"/>
        </w:rPr>
        <w:t>Electoral College</w:t>
      </w:r>
      <w:r>
        <w:rPr>
          <w:rFonts w:ascii="Times New Roman" w:hAnsi="Times New Roman"/>
          <w:sz w:val="28"/>
          <w:szCs w:val="28"/>
        </w:rPr>
        <w:t xml:space="preserve"> that will elect the representatives of the people with disabilities</w:t>
      </w:r>
      <w:r w:rsidR="007E0A5E">
        <w:rPr>
          <w:rFonts w:ascii="Times New Roman" w:hAnsi="Times New Roman"/>
          <w:sz w:val="28"/>
          <w:szCs w:val="28"/>
        </w:rPr>
        <w:t>,</w:t>
      </w:r>
      <w:r>
        <w:rPr>
          <w:rFonts w:ascii="Times New Roman" w:hAnsi="Times New Roman"/>
          <w:sz w:val="28"/>
          <w:szCs w:val="28"/>
        </w:rPr>
        <w:t xml:space="preserve"> it is important that such structures be open to the voluntary participation of all people with disabilities. </w:t>
      </w:r>
      <w:r w:rsidR="00A903E0">
        <w:rPr>
          <w:rFonts w:ascii="Times New Roman" w:hAnsi="Times New Roman"/>
          <w:sz w:val="28"/>
          <w:szCs w:val="28"/>
        </w:rPr>
        <w:t>Once the structures are open to all members of the special interest group</w:t>
      </w:r>
      <w:r w:rsidR="007E0A5E">
        <w:rPr>
          <w:rFonts w:ascii="Times New Roman" w:hAnsi="Times New Roman"/>
          <w:sz w:val="28"/>
          <w:szCs w:val="28"/>
        </w:rPr>
        <w:t>,</w:t>
      </w:r>
      <w:r w:rsidR="00A903E0">
        <w:rPr>
          <w:rFonts w:ascii="Times New Roman" w:hAnsi="Times New Roman"/>
          <w:sz w:val="28"/>
          <w:szCs w:val="28"/>
        </w:rPr>
        <w:t xml:space="preserve"> there can be no question of disenfranchisement under </w:t>
      </w:r>
      <w:r w:rsidR="005D4552">
        <w:rPr>
          <w:rFonts w:ascii="Times New Roman" w:hAnsi="Times New Roman"/>
          <w:sz w:val="28"/>
          <w:szCs w:val="28"/>
        </w:rPr>
        <w:t>Article</w:t>
      </w:r>
      <w:r w:rsidR="00A903E0">
        <w:rPr>
          <w:rFonts w:ascii="Times New Roman" w:hAnsi="Times New Roman"/>
          <w:sz w:val="28"/>
          <w:szCs w:val="28"/>
        </w:rPr>
        <w:t xml:space="preserve"> 59 of the Constitution.</w:t>
      </w:r>
    </w:p>
    <w:p w:rsidR="00A903E0" w:rsidRPr="00A903E0" w:rsidRDefault="00A903E0" w:rsidP="00A903E0">
      <w:pPr>
        <w:pStyle w:val="ListParagraph"/>
        <w:rPr>
          <w:rFonts w:ascii="Times New Roman" w:hAnsi="Times New Roman"/>
          <w:sz w:val="28"/>
          <w:szCs w:val="28"/>
        </w:rPr>
      </w:pPr>
    </w:p>
    <w:p w:rsidR="00A903E0" w:rsidRDefault="00A903E0" w:rsidP="001446F3">
      <w:pPr>
        <w:pStyle w:val="ListParagraph"/>
        <w:numPr>
          <w:ilvl w:val="0"/>
          <w:numId w:val="1"/>
        </w:numPr>
        <w:rPr>
          <w:rFonts w:ascii="Times New Roman" w:hAnsi="Times New Roman"/>
          <w:sz w:val="28"/>
          <w:szCs w:val="28"/>
        </w:rPr>
      </w:pPr>
      <w:r>
        <w:rPr>
          <w:rFonts w:ascii="Times New Roman" w:hAnsi="Times New Roman"/>
          <w:sz w:val="28"/>
          <w:szCs w:val="28"/>
        </w:rPr>
        <w:t xml:space="preserve">With regard to whether the impugned provisions contravene or are inconsistent with </w:t>
      </w:r>
      <w:r w:rsidR="005D4552">
        <w:rPr>
          <w:rFonts w:ascii="Times New Roman" w:hAnsi="Times New Roman"/>
          <w:sz w:val="28"/>
          <w:szCs w:val="28"/>
        </w:rPr>
        <w:t>Article</w:t>
      </w:r>
      <w:r>
        <w:rPr>
          <w:rFonts w:ascii="Times New Roman" w:hAnsi="Times New Roman"/>
          <w:sz w:val="28"/>
          <w:szCs w:val="28"/>
        </w:rPr>
        <w:t xml:space="preserve"> 45</w:t>
      </w:r>
      <w:r w:rsidR="00527446">
        <w:rPr>
          <w:rFonts w:ascii="Times New Roman" w:hAnsi="Times New Roman"/>
          <w:sz w:val="28"/>
          <w:szCs w:val="28"/>
        </w:rPr>
        <w:t>,</w:t>
      </w:r>
      <w:r>
        <w:rPr>
          <w:rFonts w:ascii="Times New Roman" w:hAnsi="Times New Roman"/>
          <w:sz w:val="28"/>
          <w:szCs w:val="28"/>
        </w:rPr>
        <w:t xml:space="preserve"> we are satisfied that they do not. There is no right arising under </w:t>
      </w:r>
      <w:r w:rsidR="005D4552">
        <w:rPr>
          <w:rFonts w:ascii="Times New Roman" w:hAnsi="Times New Roman"/>
          <w:sz w:val="28"/>
          <w:szCs w:val="28"/>
        </w:rPr>
        <w:t>Article</w:t>
      </w:r>
      <w:r>
        <w:rPr>
          <w:rFonts w:ascii="Times New Roman" w:hAnsi="Times New Roman"/>
          <w:sz w:val="28"/>
          <w:szCs w:val="28"/>
        </w:rPr>
        <w:t xml:space="preserve"> 45 which is alleged to have been infringed or contravened by the impugned provisions. </w:t>
      </w:r>
      <w:r w:rsidR="005D4552">
        <w:rPr>
          <w:rFonts w:ascii="Times New Roman" w:hAnsi="Times New Roman"/>
          <w:sz w:val="28"/>
          <w:szCs w:val="28"/>
        </w:rPr>
        <w:t>Article</w:t>
      </w:r>
      <w:r>
        <w:rPr>
          <w:rFonts w:ascii="Times New Roman" w:hAnsi="Times New Roman"/>
          <w:sz w:val="28"/>
          <w:szCs w:val="28"/>
        </w:rPr>
        <w:t xml:space="preserve"> 45 cannot come into play in the situation before us.</w:t>
      </w:r>
    </w:p>
    <w:p w:rsidR="00A903E0" w:rsidRPr="00A903E0" w:rsidRDefault="00A903E0" w:rsidP="00A903E0">
      <w:pPr>
        <w:pStyle w:val="ListParagraph"/>
        <w:rPr>
          <w:rFonts w:ascii="Times New Roman" w:hAnsi="Times New Roman"/>
          <w:sz w:val="28"/>
          <w:szCs w:val="28"/>
        </w:rPr>
      </w:pPr>
    </w:p>
    <w:p w:rsidR="00542AE2" w:rsidRDefault="00542AE2" w:rsidP="00542AE2">
      <w:pPr>
        <w:pStyle w:val="ListParagraph"/>
        <w:numPr>
          <w:ilvl w:val="0"/>
          <w:numId w:val="1"/>
        </w:numPr>
        <w:rPr>
          <w:rFonts w:ascii="Times New Roman" w:hAnsi="Times New Roman"/>
          <w:sz w:val="28"/>
          <w:szCs w:val="28"/>
        </w:rPr>
      </w:pPr>
      <w:r>
        <w:rPr>
          <w:rFonts w:ascii="Times New Roman" w:hAnsi="Times New Roman"/>
          <w:sz w:val="28"/>
          <w:szCs w:val="28"/>
        </w:rPr>
        <w:t xml:space="preserve">It is further contended that the impugned provisions contravene and or are inconsistent with </w:t>
      </w:r>
      <w:r w:rsidR="005D4552">
        <w:rPr>
          <w:rFonts w:ascii="Times New Roman" w:hAnsi="Times New Roman"/>
          <w:sz w:val="28"/>
          <w:szCs w:val="28"/>
        </w:rPr>
        <w:t>Article</w:t>
      </w:r>
      <w:r>
        <w:rPr>
          <w:rFonts w:ascii="Times New Roman" w:hAnsi="Times New Roman"/>
          <w:sz w:val="28"/>
          <w:szCs w:val="28"/>
        </w:rPr>
        <w:t xml:space="preserve"> 61(1) (e) which provides, </w:t>
      </w:r>
    </w:p>
    <w:p w:rsidR="00542AE2" w:rsidRPr="00542AE2" w:rsidRDefault="00542AE2" w:rsidP="00542AE2">
      <w:pPr>
        <w:pStyle w:val="ListParagraph"/>
        <w:rPr>
          <w:rFonts w:ascii="Times New Roman" w:hAnsi="Times New Roman"/>
          <w:sz w:val="28"/>
          <w:szCs w:val="28"/>
        </w:rPr>
      </w:pPr>
    </w:p>
    <w:p w:rsidR="00542AE2" w:rsidRPr="004100F7"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4100F7">
        <w:rPr>
          <w:rFonts w:ascii="Times New Roman" w:hAnsi="Times New Roman"/>
          <w:sz w:val="24"/>
          <w:szCs w:val="24"/>
        </w:rPr>
        <w:lastRenderedPageBreak/>
        <w:t xml:space="preserve">‘(1) The Electoral Commission shall have the following functions— </w:t>
      </w:r>
    </w:p>
    <w:p w:rsidR="00542AE2" w:rsidRPr="004100F7"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4100F7">
        <w:rPr>
          <w:rFonts w:ascii="Times New Roman" w:hAnsi="Times New Roman"/>
          <w:sz w:val="24"/>
          <w:szCs w:val="24"/>
        </w:rPr>
        <w:t xml:space="preserve">(a) </w:t>
      </w:r>
    </w:p>
    <w:p w:rsidR="00542AE2" w:rsidRPr="004100F7"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4100F7">
        <w:rPr>
          <w:rFonts w:ascii="Times New Roman" w:hAnsi="Times New Roman"/>
          <w:sz w:val="24"/>
          <w:szCs w:val="24"/>
        </w:rPr>
        <w:t>(b)</w:t>
      </w:r>
    </w:p>
    <w:p w:rsidR="00542AE2" w:rsidRPr="004100F7"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4100F7">
        <w:rPr>
          <w:rFonts w:ascii="Times New Roman" w:hAnsi="Times New Roman"/>
          <w:sz w:val="24"/>
          <w:szCs w:val="24"/>
        </w:rPr>
        <w:t xml:space="preserve">(c) </w:t>
      </w:r>
    </w:p>
    <w:p w:rsidR="00542AE2" w:rsidRPr="004100F7"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4100F7">
        <w:rPr>
          <w:rFonts w:ascii="Times New Roman" w:hAnsi="Times New Roman"/>
          <w:sz w:val="24"/>
          <w:szCs w:val="24"/>
        </w:rPr>
        <w:t>(d)</w:t>
      </w:r>
    </w:p>
    <w:p w:rsidR="00542AE2" w:rsidRPr="004100F7" w:rsidRDefault="00542AE2" w:rsidP="00542AE2">
      <w:pPr>
        <w:pStyle w:val="ListParagraph"/>
        <w:tabs>
          <w:tab w:val="left" w:pos="2790"/>
          <w:tab w:val="left" w:pos="7560"/>
          <w:tab w:val="left" w:pos="7740"/>
        </w:tabs>
        <w:ind w:left="2880" w:right="2546"/>
        <w:rPr>
          <w:rFonts w:ascii="Times New Roman" w:hAnsi="Times New Roman"/>
          <w:sz w:val="24"/>
          <w:szCs w:val="24"/>
        </w:rPr>
      </w:pPr>
    </w:p>
    <w:p w:rsidR="00542AE2" w:rsidRPr="004100F7" w:rsidRDefault="00542AE2" w:rsidP="00542AE2">
      <w:pPr>
        <w:pStyle w:val="ListParagraph"/>
        <w:tabs>
          <w:tab w:val="left" w:pos="2790"/>
          <w:tab w:val="left" w:pos="7560"/>
          <w:tab w:val="left" w:pos="7740"/>
        </w:tabs>
        <w:ind w:left="2880" w:right="2546"/>
        <w:rPr>
          <w:rFonts w:ascii="Times New Roman" w:hAnsi="Times New Roman"/>
          <w:sz w:val="24"/>
          <w:szCs w:val="24"/>
        </w:rPr>
      </w:pPr>
      <w:r w:rsidRPr="004100F7">
        <w:rPr>
          <w:rFonts w:ascii="Times New Roman" w:hAnsi="Times New Roman"/>
          <w:sz w:val="24"/>
          <w:szCs w:val="24"/>
        </w:rPr>
        <w:t>(e) to compile, maintain, revise, and update the voters register;’</w:t>
      </w:r>
    </w:p>
    <w:p w:rsidR="00542AE2" w:rsidRPr="00C667DA" w:rsidRDefault="00542AE2" w:rsidP="00542AE2">
      <w:pPr>
        <w:pStyle w:val="ListParagraph"/>
        <w:rPr>
          <w:rFonts w:ascii="Times New Roman" w:hAnsi="Times New Roman"/>
          <w:sz w:val="28"/>
          <w:szCs w:val="28"/>
        </w:rPr>
      </w:pPr>
    </w:p>
    <w:p w:rsidR="00542AE2" w:rsidRDefault="00542AE2" w:rsidP="00542AE2">
      <w:pPr>
        <w:pStyle w:val="ListParagraph"/>
        <w:numPr>
          <w:ilvl w:val="0"/>
          <w:numId w:val="1"/>
        </w:numPr>
        <w:rPr>
          <w:rFonts w:ascii="Times New Roman" w:hAnsi="Times New Roman"/>
          <w:sz w:val="28"/>
          <w:szCs w:val="28"/>
        </w:rPr>
      </w:pPr>
      <w:r>
        <w:rPr>
          <w:rFonts w:ascii="Times New Roman" w:hAnsi="Times New Roman"/>
          <w:sz w:val="28"/>
          <w:szCs w:val="28"/>
        </w:rPr>
        <w:t>What this provision requires the Electoral Commission to do is to maintain a voters’ register and not voters’ registers</w:t>
      </w:r>
      <w:r w:rsidR="007E0A5E">
        <w:rPr>
          <w:rFonts w:ascii="Times New Roman" w:hAnsi="Times New Roman"/>
          <w:sz w:val="28"/>
          <w:szCs w:val="28"/>
        </w:rPr>
        <w:t xml:space="preserve"> as earlier stated</w:t>
      </w:r>
      <w:r>
        <w:rPr>
          <w:rFonts w:ascii="Times New Roman" w:hAnsi="Times New Roman"/>
          <w:sz w:val="28"/>
          <w:szCs w:val="28"/>
        </w:rPr>
        <w:t xml:space="preserve">. A voter, whether under universal adult suffrage, or under any other mechanism or procedure set up by Parliament </w:t>
      </w:r>
      <w:r w:rsidR="004872DA">
        <w:rPr>
          <w:rFonts w:ascii="Times New Roman" w:hAnsi="Times New Roman"/>
          <w:sz w:val="28"/>
          <w:szCs w:val="28"/>
        </w:rPr>
        <w:t>may</w:t>
      </w:r>
      <w:r>
        <w:rPr>
          <w:rFonts w:ascii="Times New Roman" w:hAnsi="Times New Roman"/>
          <w:sz w:val="28"/>
          <w:szCs w:val="28"/>
        </w:rPr>
        <w:t xml:space="preserve"> be registered on that voters’ register. There is no requirement for separate registers for each special interest group though of course there are qualifications necessary to belong to each special interest group which are the </w:t>
      </w:r>
      <w:r w:rsidRPr="0019695B">
        <w:rPr>
          <w:rFonts w:ascii="Times New Roman" w:hAnsi="Times New Roman"/>
          <w:i/>
          <w:sz w:val="28"/>
          <w:szCs w:val="28"/>
        </w:rPr>
        <w:t>sine qua non</w:t>
      </w:r>
      <w:r>
        <w:rPr>
          <w:rFonts w:ascii="Times New Roman" w:hAnsi="Times New Roman"/>
          <w:sz w:val="28"/>
          <w:szCs w:val="28"/>
        </w:rPr>
        <w:t xml:space="preserve"> for participation of such persons in the elections of representatives for each special interest group. This information would presumably have to be captured in the voters register maintained by the Electoral Commission under this </w:t>
      </w:r>
      <w:r w:rsidR="005D4552">
        <w:rPr>
          <w:rFonts w:ascii="Times New Roman" w:hAnsi="Times New Roman"/>
          <w:sz w:val="28"/>
          <w:szCs w:val="28"/>
        </w:rPr>
        <w:t>Article</w:t>
      </w:r>
      <w:r>
        <w:rPr>
          <w:rFonts w:ascii="Times New Roman" w:hAnsi="Times New Roman"/>
          <w:sz w:val="28"/>
          <w:szCs w:val="28"/>
        </w:rPr>
        <w:t>.</w:t>
      </w:r>
    </w:p>
    <w:p w:rsidR="00542AE2" w:rsidRPr="002676EF" w:rsidRDefault="00542AE2" w:rsidP="00542AE2">
      <w:pPr>
        <w:pStyle w:val="ListParagraph"/>
        <w:rPr>
          <w:rFonts w:ascii="Times New Roman" w:hAnsi="Times New Roman"/>
          <w:sz w:val="28"/>
          <w:szCs w:val="28"/>
        </w:rPr>
      </w:pPr>
    </w:p>
    <w:p w:rsidR="00542AE2" w:rsidRDefault="00542AE2" w:rsidP="00542AE2">
      <w:pPr>
        <w:pStyle w:val="ListParagraph"/>
        <w:numPr>
          <w:ilvl w:val="0"/>
          <w:numId w:val="1"/>
        </w:numPr>
        <w:rPr>
          <w:rFonts w:ascii="Times New Roman" w:hAnsi="Times New Roman"/>
          <w:sz w:val="28"/>
          <w:szCs w:val="28"/>
        </w:rPr>
      </w:pPr>
      <w:r>
        <w:rPr>
          <w:rFonts w:ascii="Times New Roman" w:hAnsi="Times New Roman"/>
          <w:sz w:val="28"/>
          <w:szCs w:val="28"/>
        </w:rPr>
        <w:t>It is our view therefore</w:t>
      </w:r>
      <w:r w:rsidR="007E0A5E">
        <w:rPr>
          <w:rFonts w:ascii="Times New Roman" w:hAnsi="Times New Roman"/>
          <w:sz w:val="28"/>
          <w:szCs w:val="28"/>
        </w:rPr>
        <w:t>,</w:t>
      </w:r>
      <w:r>
        <w:rPr>
          <w:rFonts w:ascii="Times New Roman" w:hAnsi="Times New Roman"/>
          <w:sz w:val="28"/>
          <w:szCs w:val="28"/>
        </w:rPr>
        <w:t xml:space="preserve"> that </w:t>
      </w:r>
      <w:r w:rsidR="005D4552">
        <w:rPr>
          <w:rFonts w:ascii="Times New Roman" w:hAnsi="Times New Roman"/>
          <w:sz w:val="28"/>
          <w:szCs w:val="28"/>
        </w:rPr>
        <w:t>Article</w:t>
      </w:r>
      <w:r>
        <w:rPr>
          <w:rFonts w:ascii="Times New Roman" w:hAnsi="Times New Roman"/>
          <w:sz w:val="28"/>
          <w:szCs w:val="28"/>
        </w:rPr>
        <w:t xml:space="preserve"> 61(e) of the Constitution is not infringed by the impugned provisions.</w:t>
      </w:r>
    </w:p>
    <w:p w:rsidR="00542AE2" w:rsidRPr="00886D3D" w:rsidRDefault="00542AE2" w:rsidP="00542AE2">
      <w:pPr>
        <w:pStyle w:val="ListParagraph"/>
        <w:rPr>
          <w:rFonts w:ascii="Times New Roman" w:hAnsi="Times New Roman"/>
          <w:sz w:val="28"/>
          <w:szCs w:val="28"/>
        </w:rPr>
      </w:pPr>
    </w:p>
    <w:p w:rsidR="00542AE2" w:rsidRDefault="00542AE2" w:rsidP="00542AE2">
      <w:pPr>
        <w:pStyle w:val="ListParagraph"/>
        <w:numPr>
          <w:ilvl w:val="0"/>
          <w:numId w:val="1"/>
        </w:numPr>
        <w:rPr>
          <w:rFonts w:ascii="Times New Roman" w:hAnsi="Times New Roman"/>
          <w:sz w:val="28"/>
          <w:szCs w:val="28"/>
        </w:rPr>
      </w:pPr>
      <w:r>
        <w:rPr>
          <w:rFonts w:ascii="Times New Roman" w:hAnsi="Times New Roman"/>
          <w:sz w:val="28"/>
          <w:szCs w:val="28"/>
        </w:rPr>
        <w:t xml:space="preserve">We do not see how the independence of the Electoral Commission under </w:t>
      </w:r>
      <w:r w:rsidR="005D4552">
        <w:rPr>
          <w:rFonts w:ascii="Times New Roman" w:hAnsi="Times New Roman"/>
          <w:sz w:val="28"/>
          <w:szCs w:val="28"/>
        </w:rPr>
        <w:t>Article</w:t>
      </w:r>
      <w:r>
        <w:rPr>
          <w:rFonts w:ascii="Times New Roman" w:hAnsi="Times New Roman"/>
          <w:sz w:val="28"/>
          <w:szCs w:val="28"/>
        </w:rPr>
        <w:t xml:space="preserve"> 62 was in issue in regard to impugned provisions. </w:t>
      </w:r>
    </w:p>
    <w:p w:rsidR="00542AE2" w:rsidRPr="00BB24E4" w:rsidRDefault="00542AE2" w:rsidP="00542AE2">
      <w:pPr>
        <w:pStyle w:val="ListParagraph"/>
        <w:rPr>
          <w:rFonts w:ascii="Times New Roman" w:hAnsi="Times New Roman"/>
          <w:sz w:val="28"/>
          <w:szCs w:val="28"/>
        </w:rPr>
      </w:pPr>
    </w:p>
    <w:p w:rsidR="00542AE2" w:rsidRDefault="00542AE2" w:rsidP="00542AE2">
      <w:pPr>
        <w:pStyle w:val="ListParagraph"/>
        <w:numPr>
          <w:ilvl w:val="0"/>
          <w:numId w:val="1"/>
        </w:numPr>
        <w:rPr>
          <w:rFonts w:ascii="Times New Roman" w:hAnsi="Times New Roman"/>
          <w:sz w:val="28"/>
          <w:szCs w:val="28"/>
        </w:rPr>
      </w:pPr>
      <w:r>
        <w:rPr>
          <w:rFonts w:ascii="Times New Roman" w:hAnsi="Times New Roman"/>
          <w:sz w:val="28"/>
          <w:szCs w:val="28"/>
        </w:rPr>
        <w:t xml:space="preserve">Turning to </w:t>
      </w:r>
      <w:r w:rsidR="005D4552">
        <w:rPr>
          <w:rFonts w:ascii="Times New Roman" w:hAnsi="Times New Roman"/>
          <w:sz w:val="28"/>
          <w:szCs w:val="28"/>
        </w:rPr>
        <w:t>Article</w:t>
      </w:r>
      <w:r>
        <w:rPr>
          <w:rFonts w:ascii="Times New Roman" w:hAnsi="Times New Roman"/>
          <w:sz w:val="28"/>
          <w:szCs w:val="28"/>
        </w:rPr>
        <w:t xml:space="preserve"> 63, </w:t>
      </w:r>
      <w:r w:rsidR="0019695B">
        <w:rPr>
          <w:rFonts w:ascii="Times New Roman" w:hAnsi="Times New Roman"/>
          <w:sz w:val="28"/>
          <w:szCs w:val="28"/>
        </w:rPr>
        <w:t xml:space="preserve">as already noted above, </w:t>
      </w:r>
      <w:r>
        <w:rPr>
          <w:rFonts w:ascii="Times New Roman" w:hAnsi="Times New Roman"/>
          <w:sz w:val="28"/>
          <w:szCs w:val="28"/>
        </w:rPr>
        <w:t xml:space="preserve">read as a whole, deals with constituencies for election of directly elected members of Parliament under </w:t>
      </w:r>
      <w:r w:rsidR="005D4552">
        <w:rPr>
          <w:rFonts w:ascii="Times New Roman" w:hAnsi="Times New Roman"/>
          <w:sz w:val="28"/>
          <w:szCs w:val="28"/>
        </w:rPr>
        <w:t>Article</w:t>
      </w:r>
      <w:r>
        <w:rPr>
          <w:rFonts w:ascii="Times New Roman" w:hAnsi="Times New Roman"/>
          <w:sz w:val="28"/>
          <w:szCs w:val="28"/>
        </w:rPr>
        <w:t xml:space="preserve"> 78(1) (a) of the Constitution and is not applicable to ‘constituencies’ for special interest groups. This can be inferred or gathered from its provisions or content. It is not applicable to special interest groups and could not have been contravened.</w:t>
      </w:r>
    </w:p>
    <w:p w:rsidR="00883DC4" w:rsidRPr="00883DC4" w:rsidRDefault="00883DC4" w:rsidP="00883DC4">
      <w:pPr>
        <w:pStyle w:val="ListParagraph"/>
        <w:rPr>
          <w:rFonts w:ascii="Times New Roman" w:hAnsi="Times New Roman"/>
          <w:sz w:val="28"/>
          <w:szCs w:val="28"/>
        </w:rPr>
      </w:pPr>
    </w:p>
    <w:p w:rsidR="00883DC4" w:rsidRPr="00AA47E4" w:rsidRDefault="00883DC4" w:rsidP="00AA47E4">
      <w:pPr>
        <w:pStyle w:val="ListParagraph"/>
        <w:ind w:left="1440"/>
        <w:rPr>
          <w:rFonts w:ascii="Times New Roman" w:hAnsi="Times New Roman"/>
          <w:b/>
          <w:sz w:val="28"/>
          <w:szCs w:val="28"/>
        </w:rPr>
      </w:pPr>
      <w:r w:rsidRPr="00AA47E4">
        <w:rPr>
          <w:rFonts w:ascii="Times New Roman" w:hAnsi="Times New Roman"/>
          <w:b/>
          <w:sz w:val="28"/>
          <w:szCs w:val="28"/>
        </w:rPr>
        <w:t>Whether section 8(4)(e) of the Parliamentary Elections Act, 2005 and Regulation 10 of the Parliamentary Elections (Special Interest Groups) Regulati</w:t>
      </w:r>
      <w:r w:rsidR="00996341" w:rsidRPr="00AA47E4">
        <w:rPr>
          <w:rFonts w:ascii="Times New Roman" w:hAnsi="Times New Roman"/>
          <w:b/>
          <w:sz w:val="28"/>
          <w:szCs w:val="28"/>
        </w:rPr>
        <w:t>ons 2001 as used to hold electi</w:t>
      </w:r>
      <w:r w:rsidRPr="00AA47E4">
        <w:rPr>
          <w:rFonts w:ascii="Times New Roman" w:hAnsi="Times New Roman"/>
          <w:b/>
          <w:sz w:val="28"/>
          <w:szCs w:val="28"/>
        </w:rPr>
        <w:t xml:space="preserve">ons in 2011 and section 31A of the National Council for Disability Act infringe upon the </w:t>
      </w:r>
      <w:r w:rsidR="005D4552">
        <w:rPr>
          <w:rFonts w:ascii="Times New Roman" w:hAnsi="Times New Roman"/>
          <w:b/>
          <w:sz w:val="28"/>
          <w:szCs w:val="28"/>
        </w:rPr>
        <w:t>Article</w:t>
      </w:r>
      <w:r w:rsidRPr="00AA47E4">
        <w:rPr>
          <w:rFonts w:ascii="Times New Roman" w:hAnsi="Times New Roman"/>
          <w:b/>
          <w:sz w:val="28"/>
          <w:szCs w:val="28"/>
        </w:rPr>
        <w:t>s 3(a), (b), (c) &amp; (e)</w:t>
      </w:r>
      <w:r w:rsidR="00276B6D">
        <w:rPr>
          <w:rFonts w:ascii="Times New Roman" w:hAnsi="Times New Roman"/>
          <w:b/>
          <w:sz w:val="28"/>
          <w:szCs w:val="28"/>
        </w:rPr>
        <w:t>; 4; 5;</w:t>
      </w:r>
      <w:bookmarkStart w:id="0" w:name="_GoBack"/>
      <w:bookmarkEnd w:id="0"/>
      <w:r w:rsidR="00996341" w:rsidRPr="00AA47E4">
        <w:rPr>
          <w:rFonts w:ascii="Times New Roman" w:hAnsi="Times New Roman"/>
          <w:b/>
          <w:sz w:val="28"/>
          <w:szCs w:val="28"/>
        </w:rPr>
        <w:t xml:space="preserve"> 12 and 29 of the United Nations Convention on the Rights of Persons with </w:t>
      </w:r>
      <w:r w:rsidR="00996341" w:rsidRPr="00AA47E4">
        <w:rPr>
          <w:rFonts w:ascii="Times New Roman" w:hAnsi="Times New Roman"/>
          <w:b/>
          <w:sz w:val="28"/>
          <w:szCs w:val="28"/>
        </w:rPr>
        <w:lastRenderedPageBreak/>
        <w:t>Disabilities, 2006 which Uganda has ratified and is bound by its provisions</w:t>
      </w:r>
    </w:p>
    <w:p w:rsidR="00BB24E4" w:rsidRPr="00BB24E4" w:rsidRDefault="00BB24E4" w:rsidP="00BB24E4">
      <w:pPr>
        <w:pStyle w:val="ListParagraph"/>
        <w:rPr>
          <w:rFonts w:ascii="Times New Roman" w:hAnsi="Times New Roman"/>
          <w:sz w:val="28"/>
          <w:szCs w:val="28"/>
        </w:rPr>
      </w:pPr>
    </w:p>
    <w:p w:rsidR="00BB24E4" w:rsidRDefault="00BB24E4"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We are of the view that this issue is not a matter calling for constitutional </w:t>
      </w:r>
      <w:r w:rsidR="00AA47E4">
        <w:rPr>
          <w:rFonts w:ascii="Times New Roman" w:hAnsi="Times New Roman"/>
          <w:sz w:val="28"/>
          <w:szCs w:val="28"/>
        </w:rPr>
        <w:t>i</w:t>
      </w:r>
      <w:r>
        <w:rPr>
          <w:rFonts w:ascii="Times New Roman" w:hAnsi="Times New Roman"/>
          <w:sz w:val="28"/>
          <w:szCs w:val="28"/>
        </w:rPr>
        <w:t xml:space="preserve">nterpretation of the Constitution of Uganda and we need not consider the same as it does not arise within the terms of </w:t>
      </w:r>
      <w:r w:rsidR="005D4552">
        <w:rPr>
          <w:rFonts w:ascii="Times New Roman" w:hAnsi="Times New Roman"/>
          <w:sz w:val="28"/>
          <w:szCs w:val="28"/>
        </w:rPr>
        <w:t>Article</w:t>
      </w:r>
      <w:r w:rsidR="004100F7">
        <w:rPr>
          <w:rFonts w:ascii="Times New Roman" w:hAnsi="Times New Roman"/>
          <w:sz w:val="28"/>
          <w:szCs w:val="28"/>
        </w:rPr>
        <w:t>137</w:t>
      </w:r>
      <w:r>
        <w:rPr>
          <w:rFonts w:ascii="Times New Roman" w:hAnsi="Times New Roman"/>
          <w:sz w:val="28"/>
          <w:szCs w:val="28"/>
        </w:rPr>
        <w:t xml:space="preserve"> of the Constitution.</w:t>
      </w:r>
      <w:r w:rsidR="00BA4094">
        <w:rPr>
          <w:rFonts w:ascii="Times New Roman" w:hAnsi="Times New Roman"/>
          <w:sz w:val="28"/>
          <w:szCs w:val="28"/>
        </w:rPr>
        <w:t xml:space="preserve"> In any case</w:t>
      </w:r>
      <w:r w:rsidR="007E0A5E">
        <w:rPr>
          <w:rFonts w:ascii="Times New Roman" w:hAnsi="Times New Roman"/>
          <w:sz w:val="28"/>
          <w:szCs w:val="28"/>
        </w:rPr>
        <w:t>,</w:t>
      </w:r>
      <w:r w:rsidR="00BA4094">
        <w:rPr>
          <w:rFonts w:ascii="Times New Roman" w:hAnsi="Times New Roman"/>
          <w:sz w:val="28"/>
          <w:szCs w:val="28"/>
        </w:rPr>
        <w:t xml:space="preserve"> we have already considered and determined whether or not these provisions contravene the Constitution of Uganda. That is the extent of our mandate or jurisdiction.</w:t>
      </w:r>
    </w:p>
    <w:p w:rsidR="00996341" w:rsidRPr="00996341" w:rsidRDefault="00996341" w:rsidP="00996341">
      <w:pPr>
        <w:pStyle w:val="ListParagraph"/>
        <w:rPr>
          <w:rFonts w:ascii="Times New Roman" w:hAnsi="Times New Roman"/>
          <w:sz w:val="28"/>
          <w:szCs w:val="28"/>
        </w:rPr>
      </w:pPr>
    </w:p>
    <w:p w:rsidR="00996341" w:rsidRPr="00BB24E4" w:rsidRDefault="00996341" w:rsidP="00BB24E4">
      <w:pPr>
        <w:pStyle w:val="ListParagraph"/>
        <w:tabs>
          <w:tab w:val="left" w:pos="2127"/>
        </w:tabs>
        <w:ind w:left="1440"/>
        <w:rPr>
          <w:rFonts w:ascii="Times New Roman" w:hAnsi="Times New Roman"/>
          <w:b/>
          <w:sz w:val="28"/>
          <w:szCs w:val="28"/>
        </w:rPr>
      </w:pPr>
      <w:r w:rsidRPr="00BB24E4">
        <w:rPr>
          <w:rFonts w:ascii="Times New Roman" w:hAnsi="Times New Roman"/>
          <w:b/>
          <w:sz w:val="28"/>
          <w:szCs w:val="28"/>
        </w:rPr>
        <w:t>Whether a permanent injunction should issue directing the first and second respondents not to conduct elections or engage in any electoral process for PWDs under the provisions of the National Council for Disability Act, 2003</w:t>
      </w:r>
    </w:p>
    <w:p w:rsidR="00BB24E4" w:rsidRPr="00BB24E4" w:rsidRDefault="00BB24E4" w:rsidP="00BB24E4">
      <w:pPr>
        <w:pStyle w:val="ListParagraph"/>
        <w:rPr>
          <w:rFonts w:ascii="Times New Roman" w:hAnsi="Times New Roman"/>
          <w:sz w:val="28"/>
          <w:szCs w:val="28"/>
        </w:rPr>
      </w:pPr>
    </w:p>
    <w:p w:rsidR="00BB24E4" w:rsidRDefault="00542AE2" w:rsidP="00C73563">
      <w:pPr>
        <w:pStyle w:val="ListParagraph"/>
        <w:numPr>
          <w:ilvl w:val="0"/>
          <w:numId w:val="1"/>
        </w:numPr>
        <w:rPr>
          <w:rFonts w:ascii="Times New Roman" w:hAnsi="Times New Roman"/>
          <w:sz w:val="28"/>
          <w:szCs w:val="28"/>
        </w:rPr>
      </w:pPr>
      <w:r>
        <w:rPr>
          <w:rFonts w:ascii="Times New Roman" w:hAnsi="Times New Roman"/>
          <w:sz w:val="28"/>
          <w:szCs w:val="28"/>
        </w:rPr>
        <w:t>No case has been established upon which a permanent injunction could issue against the respondents in relation to the holding of the elections of representatives for people living with disabilities in relation to the law now in force</w:t>
      </w:r>
      <w:r w:rsidR="00BB24E4">
        <w:rPr>
          <w:rFonts w:ascii="Times New Roman" w:hAnsi="Times New Roman"/>
          <w:sz w:val="28"/>
          <w:szCs w:val="28"/>
        </w:rPr>
        <w:t>.</w:t>
      </w:r>
    </w:p>
    <w:p w:rsidR="00AA47E4" w:rsidRDefault="00AA47E4" w:rsidP="00AA47E4">
      <w:pPr>
        <w:pStyle w:val="ListParagraph"/>
        <w:ind w:left="2160"/>
        <w:rPr>
          <w:rFonts w:ascii="Times New Roman" w:hAnsi="Times New Roman"/>
          <w:sz w:val="28"/>
          <w:szCs w:val="28"/>
        </w:rPr>
      </w:pPr>
    </w:p>
    <w:p w:rsidR="00AA47E4" w:rsidRPr="009A0890" w:rsidRDefault="00542AE2" w:rsidP="009A0890">
      <w:pPr>
        <w:pStyle w:val="ListParagraph"/>
        <w:ind w:left="1440"/>
        <w:rPr>
          <w:rFonts w:ascii="Times New Roman" w:hAnsi="Times New Roman"/>
          <w:b/>
          <w:sz w:val="28"/>
          <w:szCs w:val="28"/>
        </w:rPr>
      </w:pPr>
      <w:r w:rsidRPr="009A0890">
        <w:rPr>
          <w:rFonts w:ascii="Times New Roman" w:hAnsi="Times New Roman"/>
          <w:b/>
          <w:sz w:val="28"/>
          <w:szCs w:val="28"/>
        </w:rPr>
        <w:t>Constitutional Petition No. 48 of 2010</w:t>
      </w:r>
    </w:p>
    <w:p w:rsidR="00BE7AAA" w:rsidRPr="00BE7AAA" w:rsidRDefault="00BE7AAA" w:rsidP="00BE7AAA">
      <w:pPr>
        <w:pStyle w:val="ListParagraph"/>
        <w:rPr>
          <w:rFonts w:ascii="Times New Roman" w:hAnsi="Times New Roman"/>
          <w:sz w:val="28"/>
          <w:szCs w:val="28"/>
        </w:rPr>
      </w:pPr>
    </w:p>
    <w:p w:rsidR="00BE7AAA" w:rsidRDefault="00BE7AAA"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issues that arise for determination </w:t>
      </w:r>
      <w:r w:rsidR="00527446">
        <w:rPr>
          <w:rFonts w:ascii="Times New Roman" w:hAnsi="Times New Roman"/>
          <w:sz w:val="28"/>
          <w:szCs w:val="28"/>
        </w:rPr>
        <w:t>i</w:t>
      </w:r>
      <w:r>
        <w:rPr>
          <w:rFonts w:ascii="Times New Roman" w:hAnsi="Times New Roman"/>
          <w:sz w:val="28"/>
          <w:szCs w:val="28"/>
        </w:rPr>
        <w:t xml:space="preserve">n this petition are </w:t>
      </w:r>
      <w:r w:rsidR="00527446">
        <w:rPr>
          <w:rFonts w:ascii="Times New Roman" w:hAnsi="Times New Roman"/>
          <w:sz w:val="28"/>
          <w:szCs w:val="28"/>
        </w:rPr>
        <w:t>four</w:t>
      </w:r>
      <w:r>
        <w:rPr>
          <w:rFonts w:ascii="Times New Roman" w:hAnsi="Times New Roman"/>
          <w:sz w:val="28"/>
          <w:szCs w:val="28"/>
        </w:rPr>
        <w:t>. Some of them</w:t>
      </w:r>
      <w:r w:rsidR="009A0890">
        <w:rPr>
          <w:rFonts w:ascii="Times New Roman" w:hAnsi="Times New Roman"/>
          <w:sz w:val="28"/>
          <w:szCs w:val="28"/>
        </w:rPr>
        <w:t>,</w:t>
      </w:r>
      <w:r>
        <w:rPr>
          <w:rFonts w:ascii="Times New Roman" w:hAnsi="Times New Roman"/>
          <w:sz w:val="28"/>
          <w:szCs w:val="28"/>
        </w:rPr>
        <w:t xml:space="preserve"> or</w:t>
      </w:r>
      <w:r w:rsidR="009A0890">
        <w:rPr>
          <w:rFonts w:ascii="Times New Roman" w:hAnsi="Times New Roman"/>
          <w:sz w:val="28"/>
          <w:szCs w:val="28"/>
        </w:rPr>
        <w:t>,</w:t>
      </w:r>
      <w:r>
        <w:rPr>
          <w:rFonts w:ascii="Times New Roman" w:hAnsi="Times New Roman"/>
          <w:sz w:val="28"/>
          <w:szCs w:val="28"/>
        </w:rPr>
        <w:t xml:space="preserve"> at least one</w:t>
      </w:r>
      <w:r w:rsidR="009A0890">
        <w:rPr>
          <w:rFonts w:ascii="Times New Roman" w:hAnsi="Times New Roman"/>
          <w:sz w:val="28"/>
          <w:szCs w:val="28"/>
        </w:rPr>
        <w:t xml:space="preserve"> of them,</w:t>
      </w:r>
      <w:r>
        <w:rPr>
          <w:rFonts w:ascii="Times New Roman" w:hAnsi="Times New Roman"/>
          <w:sz w:val="28"/>
          <w:szCs w:val="28"/>
        </w:rPr>
        <w:t xml:space="preserve"> is similar to some</w:t>
      </w:r>
      <w:r w:rsidR="009A0890">
        <w:rPr>
          <w:rFonts w:ascii="Times New Roman" w:hAnsi="Times New Roman"/>
          <w:sz w:val="28"/>
          <w:szCs w:val="28"/>
        </w:rPr>
        <w:t>,</w:t>
      </w:r>
      <w:r>
        <w:rPr>
          <w:rFonts w:ascii="Times New Roman" w:hAnsi="Times New Roman"/>
          <w:sz w:val="28"/>
          <w:szCs w:val="28"/>
        </w:rPr>
        <w:t xml:space="preserve"> or</w:t>
      </w:r>
      <w:r w:rsidR="009A0890">
        <w:rPr>
          <w:rFonts w:ascii="Times New Roman" w:hAnsi="Times New Roman"/>
          <w:sz w:val="28"/>
          <w:szCs w:val="28"/>
        </w:rPr>
        <w:t>,</w:t>
      </w:r>
      <w:r>
        <w:rPr>
          <w:rFonts w:ascii="Times New Roman" w:hAnsi="Times New Roman"/>
          <w:sz w:val="28"/>
          <w:szCs w:val="28"/>
        </w:rPr>
        <w:t xml:space="preserve"> one of the issues that arose in constitutional petition no. 37 of 2010. We shall proceed to address each one of them below.</w:t>
      </w:r>
    </w:p>
    <w:p w:rsidR="00BE7AAA" w:rsidRPr="00BE7AAA" w:rsidRDefault="00BE7AAA" w:rsidP="00BE7AAA">
      <w:pPr>
        <w:pStyle w:val="ListParagraph"/>
        <w:rPr>
          <w:rFonts w:ascii="Times New Roman" w:hAnsi="Times New Roman"/>
          <w:sz w:val="28"/>
          <w:szCs w:val="28"/>
        </w:rPr>
      </w:pPr>
    </w:p>
    <w:p w:rsidR="00BE7AAA" w:rsidRPr="009A0890" w:rsidRDefault="00BE7AAA" w:rsidP="009A0890">
      <w:pPr>
        <w:pStyle w:val="ListParagraph"/>
        <w:ind w:left="1440"/>
        <w:rPr>
          <w:rFonts w:ascii="Times New Roman" w:hAnsi="Times New Roman"/>
          <w:b/>
          <w:sz w:val="28"/>
          <w:szCs w:val="28"/>
        </w:rPr>
      </w:pPr>
      <w:r w:rsidRPr="009A0890">
        <w:rPr>
          <w:rFonts w:ascii="Times New Roman" w:hAnsi="Times New Roman"/>
          <w:b/>
          <w:sz w:val="28"/>
          <w:szCs w:val="28"/>
        </w:rPr>
        <w:t xml:space="preserve">Whether the act of workers </w:t>
      </w:r>
      <w:r w:rsidR="009A0890" w:rsidRPr="009A0890">
        <w:rPr>
          <w:rFonts w:ascii="Times New Roman" w:hAnsi="Times New Roman"/>
          <w:b/>
          <w:sz w:val="28"/>
          <w:szCs w:val="28"/>
        </w:rPr>
        <w:t>representatives</w:t>
      </w:r>
      <w:r w:rsidRPr="009A0890">
        <w:rPr>
          <w:rFonts w:ascii="Times New Roman" w:hAnsi="Times New Roman"/>
          <w:b/>
          <w:sz w:val="28"/>
          <w:szCs w:val="28"/>
        </w:rPr>
        <w:t xml:space="preserve"> in Parliament and persons intending to represent workers in Parliament participating in partisan elections as political party flag bearers </w:t>
      </w:r>
      <w:r w:rsidR="00527446">
        <w:rPr>
          <w:rFonts w:ascii="Times New Roman" w:hAnsi="Times New Roman"/>
          <w:b/>
          <w:sz w:val="28"/>
          <w:szCs w:val="28"/>
        </w:rPr>
        <w:t>at</w:t>
      </w:r>
      <w:r w:rsidRPr="009A0890">
        <w:rPr>
          <w:rFonts w:ascii="Times New Roman" w:hAnsi="Times New Roman"/>
          <w:b/>
          <w:sz w:val="28"/>
          <w:szCs w:val="28"/>
        </w:rPr>
        <w:t xml:space="preserve"> any level is inconsistent with and contravenes </w:t>
      </w:r>
      <w:r w:rsidR="005D4552">
        <w:rPr>
          <w:rFonts w:ascii="Times New Roman" w:hAnsi="Times New Roman"/>
          <w:b/>
          <w:sz w:val="28"/>
          <w:szCs w:val="28"/>
        </w:rPr>
        <w:t>Article</w:t>
      </w:r>
      <w:r w:rsidRPr="009A0890">
        <w:rPr>
          <w:rFonts w:ascii="Times New Roman" w:hAnsi="Times New Roman"/>
          <w:b/>
          <w:sz w:val="28"/>
          <w:szCs w:val="28"/>
        </w:rPr>
        <w:t>s 29 and 40 of the Constitution</w:t>
      </w:r>
    </w:p>
    <w:p w:rsidR="009A0890" w:rsidRPr="009A0890" w:rsidRDefault="009A0890" w:rsidP="009A0890">
      <w:pPr>
        <w:pStyle w:val="ListParagraph"/>
        <w:rPr>
          <w:rFonts w:ascii="Times New Roman" w:hAnsi="Times New Roman"/>
          <w:sz w:val="28"/>
          <w:szCs w:val="28"/>
        </w:rPr>
      </w:pPr>
    </w:p>
    <w:p w:rsidR="009A0890" w:rsidRDefault="009A0890"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right and freedom to participate in political organisations as well as trade unions is protected under </w:t>
      </w:r>
      <w:r w:rsidR="005D4552">
        <w:rPr>
          <w:rFonts w:ascii="Times New Roman" w:hAnsi="Times New Roman"/>
          <w:sz w:val="28"/>
          <w:szCs w:val="28"/>
        </w:rPr>
        <w:t>Article</w:t>
      </w:r>
      <w:r>
        <w:rPr>
          <w:rFonts w:ascii="Times New Roman" w:hAnsi="Times New Roman"/>
          <w:sz w:val="28"/>
          <w:szCs w:val="28"/>
        </w:rPr>
        <w:t xml:space="preserve"> 29 of the Constitution. The right to freely associate, form and join trade unions is further protected as a specie of social and economic rights under </w:t>
      </w:r>
      <w:r w:rsidR="005D4552">
        <w:rPr>
          <w:rFonts w:ascii="Times New Roman" w:hAnsi="Times New Roman"/>
          <w:sz w:val="28"/>
          <w:szCs w:val="28"/>
        </w:rPr>
        <w:t>Article</w:t>
      </w:r>
      <w:r>
        <w:rPr>
          <w:rFonts w:ascii="Times New Roman" w:hAnsi="Times New Roman"/>
          <w:sz w:val="28"/>
          <w:szCs w:val="28"/>
        </w:rPr>
        <w:t xml:space="preserve"> 40 of the Constitution. </w:t>
      </w:r>
      <w:r w:rsidR="0099398D">
        <w:rPr>
          <w:rFonts w:ascii="Times New Roman" w:hAnsi="Times New Roman"/>
          <w:sz w:val="28"/>
          <w:szCs w:val="28"/>
        </w:rPr>
        <w:t>These two rights or fundamental freedoms are not at war with each</w:t>
      </w:r>
      <w:r w:rsidR="004100F7">
        <w:rPr>
          <w:rFonts w:ascii="Times New Roman" w:hAnsi="Times New Roman"/>
          <w:sz w:val="28"/>
          <w:szCs w:val="28"/>
        </w:rPr>
        <w:t xml:space="preserve"> other</w:t>
      </w:r>
      <w:r w:rsidR="0099398D">
        <w:rPr>
          <w:rFonts w:ascii="Times New Roman" w:hAnsi="Times New Roman"/>
          <w:sz w:val="28"/>
          <w:szCs w:val="28"/>
        </w:rPr>
        <w:t xml:space="preserve"> and do exist side by side without conflict. </w:t>
      </w:r>
    </w:p>
    <w:p w:rsidR="0099398D" w:rsidRDefault="0099398D" w:rsidP="0099398D">
      <w:pPr>
        <w:pStyle w:val="ListParagraph"/>
        <w:ind w:left="2160"/>
        <w:rPr>
          <w:rFonts w:ascii="Times New Roman" w:hAnsi="Times New Roman"/>
          <w:sz w:val="28"/>
          <w:szCs w:val="28"/>
        </w:rPr>
      </w:pPr>
    </w:p>
    <w:p w:rsidR="0099398D" w:rsidRDefault="0099398D" w:rsidP="00C73563">
      <w:pPr>
        <w:pStyle w:val="ListParagraph"/>
        <w:numPr>
          <w:ilvl w:val="0"/>
          <w:numId w:val="1"/>
        </w:numPr>
        <w:rPr>
          <w:rFonts w:ascii="Times New Roman" w:hAnsi="Times New Roman"/>
          <w:sz w:val="28"/>
          <w:szCs w:val="28"/>
        </w:rPr>
      </w:pPr>
      <w:r>
        <w:rPr>
          <w:rFonts w:ascii="Times New Roman" w:hAnsi="Times New Roman"/>
          <w:sz w:val="28"/>
          <w:szCs w:val="28"/>
        </w:rPr>
        <w:lastRenderedPageBreak/>
        <w:t xml:space="preserve">We are not persuaded that persons representing or intending to represent workers in Parliament infringe any of the aforesaid </w:t>
      </w:r>
      <w:r w:rsidR="005D4552">
        <w:rPr>
          <w:rFonts w:ascii="Times New Roman" w:hAnsi="Times New Roman"/>
          <w:sz w:val="28"/>
          <w:szCs w:val="28"/>
        </w:rPr>
        <w:t>Article</w:t>
      </w:r>
      <w:r>
        <w:rPr>
          <w:rFonts w:ascii="Times New Roman" w:hAnsi="Times New Roman"/>
          <w:sz w:val="28"/>
          <w:szCs w:val="28"/>
        </w:rPr>
        <w:t>s by being sponsored or associating with any political party or organisation. Indeed the contrary would be true if they were denied to associate for political purposes because they associate together in a trade union or vice versa. We answer this issue in the negative.</w:t>
      </w:r>
    </w:p>
    <w:p w:rsidR="009A0890" w:rsidRPr="009A0890" w:rsidRDefault="009A0890" w:rsidP="009A0890">
      <w:pPr>
        <w:pStyle w:val="ListParagraph"/>
        <w:rPr>
          <w:rFonts w:ascii="Times New Roman" w:hAnsi="Times New Roman"/>
          <w:sz w:val="28"/>
          <w:szCs w:val="28"/>
        </w:rPr>
      </w:pPr>
    </w:p>
    <w:p w:rsidR="00BE7AAA" w:rsidRPr="00BE7AAA" w:rsidRDefault="00BE7AAA" w:rsidP="00BE7AAA">
      <w:pPr>
        <w:pStyle w:val="ListParagraph"/>
        <w:rPr>
          <w:rFonts w:ascii="Times New Roman" w:hAnsi="Times New Roman"/>
          <w:sz w:val="28"/>
          <w:szCs w:val="28"/>
        </w:rPr>
      </w:pPr>
    </w:p>
    <w:p w:rsidR="00BE7AAA" w:rsidRDefault="00BE7AAA" w:rsidP="009A0890">
      <w:pPr>
        <w:pStyle w:val="ListParagraph"/>
        <w:ind w:left="1440"/>
        <w:rPr>
          <w:rFonts w:ascii="Times New Roman" w:hAnsi="Times New Roman"/>
          <w:b/>
          <w:sz w:val="28"/>
          <w:szCs w:val="28"/>
        </w:rPr>
      </w:pPr>
      <w:r w:rsidRPr="009A0890">
        <w:rPr>
          <w:rFonts w:ascii="Times New Roman" w:hAnsi="Times New Roman"/>
          <w:b/>
          <w:sz w:val="28"/>
          <w:szCs w:val="28"/>
        </w:rPr>
        <w:t xml:space="preserve">Whether Regulation </w:t>
      </w:r>
      <w:r w:rsidR="009A0890" w:rsidRPr="009A0890">
        <w:rPr>
          <w:rFonts w:ascii="Times New Roman" w:hAnsi="Times New Roman"/>
          <w:b/>
          <w:sz w:val="28"/>
          <w:szCs w:val="28"/>
        </w:rPr>
        <w:t>12 of the Parliamentary Electio</w:t>
      </w:r>
      <w:r w:rsidRPr="009A0890">
        <w:rPr>
          <w:rFonts w:ascii="Times New Roman" w:hAnsi="Times New Roman"/>
          <w:b/>
          <w:sz w:val="28"/>
          <w:szCs w:val="28"/>
        </w:rPr>
        <w:t xml:space="preserve">ns (Special Interest Groups) Regulations 2001 as amended by Statutory Instrument No.6 of 2011 is inconsistent with and contravenes </w:t>
      </w:r>
      <w:r w:rsidR="005D4552">
        <w:rPr>
          <w:rFonts w:ascii="Times New Roman" w:hAnsi="Times New Roman"/>
          <w:b/>
          <w:sz w:val="28"/>
          <w:szCs w:val="28"/>
        </w:rPr>
        <w:t>Article</w:t>
      </w:r>
      <w:r w:rsidRPr="009A0890">
        <w:rPr>
          <w:rFonts w:ascii="Times New Roman" w:hAnsi="Times New Roman"/>
          <w:b/>
          <w:sz w:val="28"/>
          <w:szCs w:val="28"/>
        </w:rPr>
        <w:t xml:space="preserve">s 29(1) (e) and 40(3) of the </w:t>
      </w:r>
      <w:r w:rsidR="009A0890" w:rsidRPr="009A0890">
        <w:rPr>
          <w:rFonts w:ascii="Times New Roman" w:hAnsi="Times New Roman"/>
          <w:b/>
          <w:sz w:val="28"/>
          <w:szCs w:val="28"/>
        </w:rPr>
        <w:t>Constitution</w:t>
      </w:r>
      <w:r w:rsidRPr="009A0890">
        <w:rPr>
          <w:rFonts w:ascii="Times New Roman" w:hAnsi="Times New Roman"/>
          <w:b/>
          <w:sz w:val="28"/>
          <w:szCs w:val="28"/>
        </w:rPr>
        <w:t>.</w:t>
      </w:r>
    </w:p>
    <w:p w:rsidR="0005324A" w:rsidRPr="009A0890" w:rsidRDefault="0005324A" w:rsidP="009A0890">
      <w:pPr>
        <w:pStyle w:val="ListParagraph"/>
        <w:ind w:left="1440"/>
        <w:rPr>
          <w:rFonts w:ascii="Times New Roman" w:hAnsi="Times New Roman"/>
          <w:b/>
          <w:sz w:val="28"/>
          <w:szCs w:val="28"/>
        </w:rPr>
      </w:pPr>
    </w:p>
    <w:p w:rsidR="009A0890" w:rsidRDefault="0099398D"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We have already held under CP No. 37 of 2010 that regulation 12 of the Parliamentary Elections (Special Interest Groups) 2001 as amended by SI No. 6 of 2011 contravenes </w:t>
      </w:r>
      <w:r w:rsidR="005D4552">
        <w:rPr>
          <w:rFonts w:ascii="Times New Roman" w:hAnsi="Times New Roman"/>
          <w:sz w:val="28"/>
          <w:szCs w:val="28"/>
        </w:rPr>
        <w:t>Article</w:t>
      </w:r>
      <w:r>
        <w:rPr>
          <w:rFonts w:ascii="Times New Roman" w:hAnsi="Times New Roman"/>
          <w:sz w:val="28"/>
          <w:szCs w:val="28"/>
        </w:rPr>
        <w:t xml:space="preserve"> 78(4) of the Constitution</w:t>
      </w:r>
      <w:r w:rsidR="00206255">
        <w:rPr>
          <w:rFonts w:ascii="Times New Roman" w:hAnsi="Times New Roman"/>
          <w:sz w:val="28"/>
          <w:szCs w:val="28"/>
        </w:rPr>
        <w:t xml:space="preserve"> </w:t>
      </w:r>
      <w:r w:rsidR="00527446">
        <w:rPr>
          <w:rFonts w:ascii="Times New Roman" w:hAnsi="Times New Roman"/>
          <w:sz w:val="28"/>
          <w:szCs w:val="28"/>
        </w:rPr>
        <w:t>but</w:t>
      </w:r>
      <w:r w:rsidR="00952E02">
        <w:rPr>
          <w:rFonts w:ascii="Times New Roman" w:hAnsi="Times New Roman"/>
          <w:sz w:val="28"/>
          <w:szCs w:val="28"/>
        </w:rPr>
        <w:t xml:space="preserve"> does not contravene </w:t>
      </w:r>
      <w:r w:rsidR="005D4552">
        <w:rPr>
          <w:rFonts w:ascii="Times New Roman" w:hAnsi="Times New Roman"/>
          <w:sz w:val="28"/>
          <w:szCs w:val="28"/>
        </w:rPr>
        <w:t>Article</w:t>
      </w:r>
      <w:r w:rsidR="00952E02">
        <w:rPr>
          <w:rFonts w:ascii="Times New Roman" w:hAnsi="Times New Roman"/>
          <w:sz w:val="28"/>
          <w:szCs w:val="28"/>
        </w:rPr>
        <w:t xml:space="preserve"> 29(1) (e) of the same</w:t>
      </w:r>
      <w:r>
        <w:rPr>
          <w:rFonts w:ascii="Times New Roman" w:hAnsi="Times New Roman"/>
          <w:sz w:val="28"/>
          <w:szCs w:val="28"/>
        </w:rPr>
        <w:t>.</w:t>
      </w:r>
      <w:r w:rsidR="00952E02">
        <w:rPr>
          <w:rFonts w:ascii="Times New Roman" w:hAnsi="Times New Roman"/>
          <w:sz w:val="28"/>
          <w:szCs w:val="28"/>
        </w:rPr>
        <w:t xml:space="preserve"> For the same reasons we hold that the</w:t>
      </w:r>
      <w:r w:rsidR="00527446">
        <w:rPr>
          <w:rFonts w:ascii="Times New Roman" w:hAnsi="Times New Roman"/>
          <w:sz w:val="28"/>
          <w:szCs w:val="28"/>
        </w:rPr>
        <w:t xml:space="preserve"> provisions of the Regulation</w:t>
      </w:r>
      <w:r w:rsidR="00952E02">
        <w:rPr>
          <w:rFonts w:ascii="Times New Roman" w:hAnsi="Times New Roman"/>
          <w:sz w:val="28"/>
          <w:szCs w:val="28"/>
        </w:rPr>
        <w:t xml:space="preserve"> do not contravene </w:t>
      </w:r>
      <w:r w:rsidR="005D4552">
        <w:rPr>
          <w:rFonts w:ascii="Times New Roman" w:hAnsi="Times New Roman"/>
          <w:sz w:val="28"/>
          <w:szCs w:val="28"/>
        </w:rPr>
        <w:t>Article</w:t>
      </w:r>
      <w:r w:rsidR="00527446">
        <w:rPr>
          <w:rFonts w:ascii="Times New Roman" w:hAnsi="Times New Roman"/>
          <w:sz w:val="28"/>
          <w:szCs w:val="28"/>
        </w:rPr>
        <w:t>s</w:t>
      </w:r>
      <w:r w:rsidR="00952E02">
        <w:rPr>
          <w:rFonts w:ascii="Times New Roman" w:hAnsi="Times New Roman"/>
          <w:sz w:val="28"/>
          <w:szCs w:val="28"/>
        </w:rPr>
        <w:t xml:space="preserve"> 29(1) (e)</w:t>
      </w:r>
      <w:r w:rsidR="00527446">
        <w:rPr>
          <w:rFonts w:ascii="Times New Roman" w:hAnsi="Times New Roman"/>
          <w:sz w:val="28"/>
          <w:szCs w:val="28"/>
        </w:rPr>
        <w:t xml:space="preserve"> and 40(3)</w:t>
      </w:r>
      <w:r w:rsidR="00952E02">
        <w:rPr>
          <w:rFonts w:ascii="Times New Roman" w:hAnsi="Times New Roman"/>
          <w:sz w:val="28"/>
          <w:szCs w:val="28"/>
        </w:rPr>
        <w:t xml:space="preserve"> of the Constitution</w:t>
      </w:r>
      <w:r w:rsidR="00527446">
        <w:rPr>
          <w:rFonts w:ascii="Times New Roman" w:hAnsi="Times New Roman"/>
          <w:sz w:val="28"/>
          <w:szCs w:val="28"/>
        </w:rPr>
        <w:t xml:space="preserve"> as claimed by the Petitioner in Constitutional Petition No. 48 of 2010</w:t>
      </w:r>
      <w:r w:rsidR="00952E02">
        <w:rPr>
          <w:rFonts w:ascii="Times New Roman" w:hAnsi="Times New Roman"/>
          <w:sz w:val="28"/>
          <w:szCs w:val="28"/>
        </w:rPr>
        <w:t xml:space="preserve">. Both these two provisions are protecting the right to associate whether for political or civic purposes or social and economic purposes. </w:t>
      </w:r>
    </w:p>
    <w:p w:rsidR="00952E02" w:rsidRDefault="00952E02" w:rsidP="00952E02">
      <w:pPr>
        <w:pStyle w:val="ListParagraph"/>
        <w:ind w:left="2160"/>
        <w:rPr>
          <w:rFonts w:ascii="Times New Roman" w:hAnsi="Times New Roman"/>
          <w:sz w:val="28"/>
          <w:szCs w:val="28"/>
        </w:rPr>
      </w:pPr>
    </w:p>
    <w:p w:rsidR="009A0890" w:rsidRDefault="00952E02"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The fact that there are members of the special interest group of workers who were excluded from participating in the elections of </w:t>
      </w:r>
      <w:r w:rsidR="0005324A">
        <w:rPr>
          <w:rFonts w:ascii="Times New Roman" w:hAnsi="Times New Roman"/>
          <w:sz w:val="28"/>
          <w:szCs w:val="28"/>
        </w:rPr>
        <w:t>representatives</w:t>
      </w:r>
      <w:r>
        <w:rPr>
          <w:rFonts w:ascii="Times New Roman" w:hAnsi="Times New Roman"/>
          <w:sz w:val="28"/>
          <w:szCs w:val="28"/>
        </w:rPr>
        <w:t xml:space="preserve"> because the electoral colleges that elect such members were from voluntary associations</w:t>
      </w:r>
      <w:r w:rsidR="0005324A">
        <w:rPr>
          <w:rFonts w:ascii="Times New Roman" w:hAnsi="Times New Roman"/>
          <w:sz w:val="28"/>
          <w:szCs w:val="28"/>
        </w:rPr>
        <w:t xml:space="preserve"> is not an infringement of the right to associate as it is an infringement of the right to vote vide </w:t>
      </w:r>
      <w:r w:rsidR="005D4552">
        <w:rPr>
          <w:rFonts w:ascii="Times New Roman" w:hAnsi="Times New Roman"/>
          <w:sz w:val="28"/>
          <w:szCs w:val="28"/>
        </w:rPr>
        <w:t>Article</w:t>
      </w:r>
      <w:r w:rsidR="0005324A">
        <w:rPr>
          <w:rFonts w:ascii="Times New Roman" w:hAnsi="Times New Roman"/>
          <w:sz w:val="28"/>
          <w:szCs w:val="28"/>
        </w:rPr>
        <w:t xml:space="preserve"> 59 (1) read together with </w:t>
      </w:r>
      <w:r w:rsidR="005D4552">
        <w:rPr>
          <w:rFonts w:ascii="Times New Roman" w:hAnsi="Times New Roman"/>
          <w:sz w:val="28"/>
          <w:szCs w:val="28"/>
        </w:rPr>
        <w:t>Article</w:t>
      </w:r>
      <w:r w:rsidR="0005324A">
        <w:rPr>
          <w:rFonts w:ascii="Times New Roman" w:hAnsi="Times New Roman"/>
          <w:sz w:val="28"/>
          <w:szCs w:val="28"/>
        </w:rPr>
        <w:t xml:space="preserve"> 78(1) (c) of the Constitution in the special interest group in question.</w:t>
      </w:r>
    </w:p>
    <w:p w:rsidR="00E47BEF" w:rsidRPr="00E47BEF" w:rsidRDefault="00E47BEF" w:rsidP="00E47BEF">
      <w:pPr>
        <w:pStyle w:val="ListParagraph"/>
        <w:rPr>
          <w:rFonts w:ascii="Times New Roman" w:hAnsi="Times New Roman"/>
          <w:sz w:val="28"/>
          <w:szCs w:val="28"/>
        </w:rPr>
      </w:pPr>
    </w:p>
    <w:p w:rsidR="009A0890" w:rsidRPr="0005324A" w:rsidRDefault="00E47BEF" w:rsidP="0005324A">
      <w:pPr>
        <w:pStyle w:val="ListParagraph"/>
        <w:ind w:left="1440"/>
        <w:rPr>
          <w:rFonts w:ascii="Times New Roman" w:hAnsi="Times New Roman"/>
          <w:b/>
          <w:sz w:val="28"/>
          <w:szCs w:val="28"/>
        </w:rPr>
      </w:pPr>
      <w:r w:rsidRPr="009A0890">
        <w:rPr>
          <w:rFonts w:ascii="Times New Roman" w:hAnsi="Times New Roman"/>
          <w:b/>
          <w:sz w:val="28"/>
          <w:szCs w:val="28"/>
        </w:rPr>
        <w:t xml:space="preserve">Whether the act of workers representatives in Parliament who hold permanent and salaried offices at the same time in their respective trade unions and federations is inconsistent with the spirit of </w:t>
      </w:r>
      <w:r w:rsidR="005D4552">
        <w:rPr>
          <w:rFonts w:ascii="Times New Roman" w:hAnsi="Times New Roman"/>
          <w:b/>
          <w:sz w:val="28"/>
          <w:szCs w:val="28"/>
        </w:rPr>
        <w:t>Article</w:t>
      </w:r>
      <w:r w:rsidRPr="009A0890">
        <w:rPr>
          <w:rFonts w:ascii="Times New Roman" w:hAnsi="Times New Roman"/>
          <w:b/>
          <w:sz w:val="28"/>
          <w:szCs w:val="28"/>
        </w:rPr>
        <w:t xml:space="preserve"> 40(3) of the Constitution.</w:t>
      </w:r>
    </w:p>
    <w:p w:rsidR="00542AE2" w:rsidRPr="00542AE2" w:rsidRDefault="00542AE2" w:rsidP="00542AE2">
      <w:pPr>
        <w:pStyle w:val="ListParagraph"/>
        <w:rPr>
          <w:rFonts w:ascii="Times New Roman" w:hAnsi="Times New Roman"/>
          <w:sz w:val="28"/>
          <w:szCs w:val="28"/>
        </w:rPr>
      </w:pPr>
    </w:p>
    <w:p w:rsidR="00542AE2" w:rsidRDefault="005D4552" w:rsidP="00C73563">
      <w:pPr>
        <w:pStyle w:val="ListParagraph"/>
        <w:numPr>
          <w:ilvl w:val="0"/>
          <w:numId w:val="1"/>
        </w:numPr>
        <w:rPr>
          <w:rFonts w:ascii="Times New Roman" w:hAnsi="Times New Roman"/>
          <w:sz w:val="28"/>
          <w:szCs w:val="28"/>
        </w:rPr>
      </w:pPr>
      <w:r>
        <w:rPr>
          <w:rFonts w:ascii="Times New Roman" w:hAnsi="Times New Roman"/>
          <w:sz w:val="28"/>
          <w:szCs w:val="28"/>
        </w:rPr>
        <w:t>Article</w:t>
      </w:r>
      <w:r w:rsidR="0005324A">
        <w:rPr>
          <w:rFonts w:ascii="Times New Roman" w:hAnsi="Times New Roman"/>
          <w:sz w:val="28"/>
          <w:szCs w:val="28"/>
        </w:rPr>
        <w:t xml:space="preserve"> 40(3)</w:t>
      </w:r>
      <w:r w:rsidR="00527446">
        <w:rPr>
          <w:rFonts w:ascii="Times New Roman" w:hAnsi="Times New Roman"/>
          <w:sz w:val="28"/>
          <w:szCs w:val="28"/>
        </w:rPr>
        <w:t>,</w:t>
      </w:r>
      <w:r w:rsidR="0005324A">
        <w:rPr>
          <w:rFonts w:ascii="Times New Roman" w:hAnsi="Times New Roman"/>
          <w:sz w:val="28"/>
          <w:szCs w:val="28"/>
        </w:rPr>
        <w:t xml:space="preserve"> as we have endeavoured to explain above</w:t>
      </w:r>
      <w:r w:rsidR="00527446">
        <w:rPr>
          <w:rFonts w:ascii="Times New Roman" w:hAnsi="Times New Roman"/>
          <w:sz w:val="28"/>
          <w:szCs w:val="28"/>
        </w:rPr>
        <w:t>,</w:t>
      </w:r>
      <w:r w:rsidR="0005324A">
        <w:rPr>
          <w:rFonts w:ascii="Times New Roman" w:hAnsi="Times New Roman"/>
          <w:sz w:val="28"/>
          <w:szCs w:val="28"/>
        </w:rPr>
        <w:t xml:space="preserve"> is intended to protect </w:t>
      </w:r>
      <w:r w:rsidR="00745F59">
        <w:rPr>
          <w:rFonts w:ascii="Times New Roman" w:hAnsi="Times New Roman"/>
          <w:sz w:val="28"/>
          <w:szCs w:val="28"/>
        </w:rPr>
        <w:t xml:space="preserve">social and economic rights including specifically to form trade unions. Having workers’ representatives in Parliament who are also permanent and salaried offices in their trade unions might raise a policy </w:t>
      </w:r>
      <w:r w:rsidR="00745F59">
        <w:rPr>
          <w:rFonts w:ascii="Times New Roman" w:hAnsi="Times New Roman"/>
          <w:sz w:val="28"/>
          <w:szCs w:val="28"/>
        </w:rPr>
        <w:lastRenderedPageBreak/>
        <w:t>issue for those unions as to whether a person should occupy both offices at the same time. This</w:t>
      </w:r>
      <w:r w:rsidR="0019695B">
        <w:rPr>
          <w:rFonts w:ascii="Times New Roman" w:hAnsi="Times New Roman"/>
          <w:sz w:val="28"/>
          <w:szCs w:val="28"/>
        </w:rPr>
        <w:t>,</w:t>
      </w:r>
      <w:r w:rsidR="00745F59">
        <w:rPr>
          <w:rFonts w:ascii="Times New Roman" w:hAnsi="Times New Roman"/>
          <w:sz w:val="28"/>
          <w:szCs w:val="28"/>
        </w:rPr>
        <w:t xml:space="preserve"> however</w:t>
      </w:r>
      <w:r w:rsidR="0019695B">
        <w:rPr>
          <w:rFonts w:ascii="Times New Roman" w:hAnsi="Times New Roman"/>
          <w:sz w:val="28"/>
          <w:szCs w:val="28"/>
        </w:rPr>
        <w:t>,</w:t>
      </w:r>
      <w:r w:rsidR="00745F59">
        <w:rPr>
          <w:rFonts w:ascii="Times New Roman" w:hAnsi="Times New Roman"/>
          <w:sz w:val="28"/>
          <w:szCs w:val="28"/>
        </w:rPr>
        <w:t xml:space="preserve"> is </w:t>
      </w:r>
      <w:r w:rsidR="0019695B">
        <w:rPr>
          <w:rFonts w:ascii="Times New Roman" w:hAnsi="Times New Roman"/>
          <w:sz w:val="28"/>
          <w:szCs w:val="28"/>
        </w:rPr>
        <w:t xml:space="preserve">not </w:t>
      </w:r>
      <w:r w:rsidR="00745F59">
        <w:rPr>
          <w:rFonts w:ascii="Times New Roman" w:hAnsi="Times New Roman"/>
          <w:sz w:val="28"/>
          <w:szCs w:val="28"/>
        </w:rPr>
        <w:t>a constitutio</w:t>
      </w:r>
      <w:r w:rsidR="0019695B">
        <w:rPr>
          <w:rFonts w:ascii="Times New Roman" w:hAnsi="Times New Roman"/>
          <w:sz w:val="28"/>
          <w:szCs w:val="28"/>
        </w:rPr>
        <w:t>nal question for interpretation</w:t>
      </w:r>
      <w:r w:rsidR="00745F59">
        <w:rPr>
          <w:rFonts w:ascii="Times New Roman" w:hAnsi="Times New Roman"/>
          <w:sz w:val="28"/>
          <w:szCs w:val="28"/>
        </w:rPr>
        <w:t xml:space="preserve"> of the Constitution. It is for the individual trade unions and federations to decide or provide for</w:t>
      </w:r>
      <w:r w:rsidR="007E0A5E">
        <w:rPr>
          <w:rFonts w:ascii="Times New Roman" w:hAnsi="Times New Roman"/>
          <w:sz w:val="28"/>
          <w:szCs w:val="28"/>
        </w:rPr>
        <w:t xml:space="preserve"> it</w:t>
      </w:r>
      <w:r w:rsidR="00745F59">
        <w:rPr>
          <w:rFonts w:ascii="Times New Roman" w:hAnsi="Times New Roman"/>
          <w:sz w:val="28"/>
          <w:szCs w:val="28"/>
        </w:rPr>
        <w:t xml:space="preserve"> in their bye laws. We answer the issue in the negative.</w:t>
      </w:r>
    </w:p>
    <w:p w:rsidR="00996341" w:rsidRPr="00996341" w:rsidRDefault="00996341" w:rsidP="00996341">
      <w:pPr>
        <w:pStyle w:val="ListParagraph"/>
        <w:rPr>
          <w:rFonts w:ascii="Times New Roman" w:hAnsi="Times New Roman"/>
          <w:sz w:val="28"/>
          <w:szCs w:val="28"/>
        </w:rPr>
      </w:pPr>
    </w:p>
    <w:p w:rsidR="00996341" w:rsidRPr="00C46DF6" w:rsidRDefault="009B60AB" w:rsidP="00C46DF6">
      <w:pPr>
        <w:pStyle w:val="ListParagraph"/>
        <w:ind w:left="1440"/>
        <w:rPr>
          <w:rFonts w:ascii="Times New Roman" w:hAnsi="Times New Roman"/>
          <w:b/>
          <w:sz w:val="28"/>
          <w:szCs w:val="28"/>
        </w:rPr>
      </w:pPr>
      <w:r w:rsidRPr="00C46DF6">
        <w:rPr>
          <w:rFonts w:ascii="Times New Roman" w:hAnsi="Times New Roman"/>
          <w:b/>
          <w:sz w:val="28"/>
          <w:szCs w:val="28"/>
        </w:rPr>
        <w:t>Relief</w:t>
      </w:r>
    </w:p>
    <w:p w:rsidR="009B60AB" w:rsidRPr="009B60AB" w:rsidRDefault="009B60AB" w:rsidP="009B60AB">
      <w:pPr>
        <w:pStyle w:val="ListParagraph"/>
        <w:rPr>
          <w:rFonts w:ascii="Times New Roman" w:hAnsi="Times New Roman"/>
          <w:sz w:val="28"/>
          <w:szCs w:val="28"/>
        </w:rPr>
      </w:pPr>
    </w:p>
    <w:p w:rsidR="009B60AB" w:rsidRDefault="009B60AB" w:rsidP="00C73563">
      <w:pPr>
        <w:pStyle w:val="ListParagraph"/>
        <w:numPr>
          <w:ilvl w:val="0"/>
          <w:numId w:val="1"/>
        </w:numPr>
        <w:rPr>
          <w:rFonts w:ascii="Times New Roman" w:hAnsi="Times New Roman"/>
          <w:sz w:val="28"/>
          <w:szCs w:val="28"/>
        </w:rPr>
      </w:pPr>
      <w:r>
        <w:rPr>
          <w:rFonts w:ascii="Times New Roman" w:hAnsi="Times New Roman"/>
          <w:sz w:val="28"/>
          <w:szCs w:val="28"/>
        </w:rPr>
        <w:t>We have held that the law in force in relation to the elections of the special interest groups of the army, youth and workers is unconstitutional for reasons we have elaborated herein above. It was prayed by the respondents that in</w:t>
      </w:r>
      <w:r w:rsidR="00527446">
        <w:rPr>
          <w:rFonts w:ascii="Times New Roman" w:hAnsi="Times New Roman"/>
          <w:sz w:val="28"/>
          <w:szCs w:val="28"/>
        </w:rPr>
        <w:t xml:space="preserve"> the</w:t>
      </w:r>
      <w:r>
        <w:rPr>
          <w:rFonts w:ascii="Times New Roman" w:hAnsi="Times New Roman"/>
          <w:sz w:val="28"/>
          <w:szCs w:val="28"/>
        </w:rPr>
        <w:t xml:space="preserve"> event we find that to be the case</w:t>
      </w:r>
      <w:r w:rsidR="007E0A5E">
        <w:rPr>
          <w:rFonts w:ascii="Times New Roman" w:hAnsi="Times New Roman"/>
          <w:sz w:val="28"/>
          <w:szCs w:val="28"/>
        </w:rPr>
        <w:t>,</w:t>
      </w:r>
      <w:r>
        <w:rPr>
          <w:rFonts w:ascii="Times New Roman" w:hAnsi="Times New Roman"/>
          <w:sz w:val="28"/>
          <w:szCs w:val="28"/>
        </w:rPr>
        <w:t xml:space="preserve"> there should be prospective overruling of the same</w:t>
      </w:r>
      <w:r w:rsidR="000B25EF">
        <w:rPr>
          <w:rFonts w:ascii="Times New Roman" w:hAnsi="Times New Roman"/>
          <w:sz w:val="28"/>
          <w:szCs w:val="28"/>
        </w:rPr>
        <w:t>, presumably</w:t>
      </w:r>
      <w:r>
        <w:rPr>
          <w:rFonts w:ascii="Times New Roman" w:hAnsi="Times New Roman"/>
          <w:sz w:val="28"/>
          <w:szCs w:val="28"/>
        </w:rPr>
        <w:t xml:space="preserve"> to allow the concerned parties take corrective actions. This has been opposed by the Petitioner.</w:t>
      </w:r>
    </w:p>
    <w:p w:rsidR="009B60AB" w:rsidRPr="009B60AB" w:rsidRDefault="009B60AB" w:rsidP="009B60AB">
      <w:pPr>
        <w:pStyle w:val="ListParagraph"/>
        <w:rPr>
          <w:rFonts w:ascii="Times New Roman" w:hAnsi="Times New Roman"/>
          <w:sz w:val="28"/>
          <w:szCs w:val="28"/>
        </w:rPr>
      </w:pPr>
    </w:p>
    <w:p w:rsidR="009B60AB" w:rsidRDefault="009B60AB" w:rsidP="00C73563">
      <w:pPr>
        <w:pStyle w:val="ListParagraph"/>
        <w:numPr>
          <w:ilvl w:val="0"/>
          <w:numId w:val="1"/>
        </w:numPr>
        <w:rPr>
          <w:rFonts w:ascii="Times New Roman" w:hAnsi="Times New Roman"/>
          <w:sz w:val="28"/>
          <w:szCs w:val="28"/>
        </w:rPr>
      </w:pPr>
      <w:r>
        <w:rPr>
          <w:rFonts w:ascii="Times New Roman" w:hAnsi="Times New Roman"/>
          <w:sz w:val="28"/>
          <w:szCs w:val="28"/>
        </w:rPr>
        <w:t>No doubt this court has the jurisdiction to make such an order but as we have no timetable within which the concerned parties would take corrective action it would leave in place laws which are unconstitutional in a very important area of governance. Worse still</w:t>
      </w:r>
      <w:r w:rsidR="00527446">
        <w:rPr>
          <w:rFonts w:ascii="Times New Roman" w:hAnsi="Times New Roman"/>
          <w:sz w:val="28"/>
          <w:szCs w:val="28"/>
        </w:rPr>
        <w:t>,</w:t>
      </w:r>
      <w:r>
        <w:rPr>
          <w:rFonts w:ascii="Times New Roman" w:hAnsi="Times New Roman"/>
          <w:sz w:val="28"/>
          <w:szCs w:val="28"/>
        </w:rPr>
        <w:t xml:space="preserve"> it would leave several constitutional bodies continue to act unconstitutionally, implementing unconstitutional laws, whereas what is required is swift action to comply with the Constitution.</w:t>
      </w:r>
    </w:p>
    <w:p w:rsidR="009B60AB" w:rsidRPr="009B60AB" w:rsidRDefault="009B60AB" w:rsidP="009B60AB">
      <w:pPr>
        <w:pStyle w:val="ListParagraph"/>
        <w:rPr>
          <w:rFonts w:ascii="Times New Roman" w:hAnsi="Times New Roman"/>
          <w:sz w:val="28"/>
          <w:szCs w:val="28"/>
        </w:rPr>
      </w:pPr>
    </w:p>
    <w:p w:rsidR="008E1658" w:rsidRDefault="005D4552" w:rsidP="00C73563">
      <w:pPr>
        <w:pStyle w:val="ListParagraph"/>
        <w:numPr>
          <w:ilvl w:val="0"/>
          <w:numId w:val="1"/>
        </w:numPr>
        <w:rPr>
          <w:rFonts w:ascii="Times New Roman" w:hAnsi="Times New Roman"/>
          <w:sz w:val="28"/>
          <w:szCs w:val="28"/>
        </w:rPr>
      </w:pPr>
      <w:r>
        <w:rPr>
          <w:rFonts w:ascii="Times New Roman" w:hAnsi="Times New Roman"/>
          <w:sz w:val="28"/>
          <w:szCs w:val="28"/>
        </w:rPr>
        <w:t>Article</w:t>
      </w:r>
      <w:r w:rsidR="009B60AB">
        <w:rPr>
          <w:rFonts w:ascii="Times New Roman" w:hAnsi="Times New Roman"/>
          <w:sz w:val="28"/>
          <w:szCs w:val="28"/>
        </w:rPr>
        <w:t xml:space="preserve"> 2 of the Constitution is of paramount importance in this regard. It states, </w:t>
      </w:r>
    </w:p>
    <w:p w:rsidR="008E1658" w:rsidRPr="008E1658" w:rsidRDefault="008E1658" w:rsidP="008E1658">
      <w:pPr>
        <w:pStyle w:val="ListParagraph"/>
        <w:rPr>
          <w:rFonts w:ascii="Times New Roman" w:hAnsi="Times New Roman"/>
          <w:sz w:val="28"/>
          <w:szCs w:val="28"/>
        </w:rPr>
      </w:pPr>
    </w:p>
    <w:p w:rsidR="008E1658" w:rsidRDefault="009B60AB" w:rsidP="008E1658">
      <w:pPr>
        <w:pStyle w:val="ListParagraph"/>
        <w:ind w:left="2880" w:right="2546"/>
        <w:rPr>
          <w:rFonts w:ascii="Times New Roman" w:hAnsi="Times New Roman"/>
          <w:sz w:val="24"/>
          <w:szCs w:val="24"/>
        </w:rPr>
      </w:pPr>
      <w:r w:rsidRPr="008E1658">
        <w:rPr>
          <w:rFonts w:ascii="Times New Roman" w:hAnsi="Times New Roman"/>
          <w:sz w:val="24"/>
          <w:szCs w:val="24"/>
        </w:rPr>
        <w:t xml:space="preserve">‘(1) This Constitution is the supreme law of Uganda and shall have binding force on all authorities and persons </w:t>
      </w:r>
      <w:r w:rsidR="008E1658" w:rsidRPr="008E1658">
        <w:rPr>
          <w:rFonts w:ascii="Times New Roman" w:hAnsi="Times New Roman"/>
          <w:sz w:val="24"/>
          <w:szCs w:val="24"/>
        </w:rPr>
        <w:t>throughout</w:t>
      </w:r>
      <w:r w:rsidRPr="008E1658">
        <w:rPr>
          <w:rFonts w:ascii="Times New Roman" w:hAnsi="Times New Roman"/>
          <w:sz w:val="24"/>
          <w:szCs w:val="24"/>
        </w:rPr>
        <w:t xml:space="preserve"> Uganda. </w:t>
      </w:r>
    </w:p>
    <w:p w:rsidR="009B60AB" w:rsidRPr="008E1658" w:rsidRDefault="009B60AB" w:rsidP="008E1658">
      <w:pPr>
        <w:pStyle w:val="ListParagraph"/>
        <w:ind w:left="2880" w:right="2546"/>
        <w:rPr>
          <w:rFonts w:ascii="Times New Roman" w:hAnsi="Times New Roman"/>
          <w:sz w:val="24"/>
          <w:szCs w:val="24"/>
        </w:rPr>
      </w:pPr>
      <w:r w:rsidRPr="008E1658">
        <w:rPr>
          <w:rFonts w:ascii="Times New Roman" w:hAnsi="Times New Roman"/>
          <w:sz w:val="24"/>
          <w:szCs w:val="24"/>
        </w:rPr>
        <w:t>(2) If any other law or any custom is inconsistent with the provisions of this Constitution, the Constitution shall prevail</w:t>
      </w:r>
      <w:r w:rsidR="008E1658" w:rsidRPr="008E1658">
        <w:rPr>
          <w:rFonts w:ascii="Times New Roman" w:hAnsi="Times New Roman"/>
          <w:sz w:val="24"/>
          <w:szCs w:val="24"/>
        </w:rPr>
        <w:t>, and that other law or custom shall, to the extent of the inconsistency be void.’</w:t>
      </w:r>
    </w:p>
    <w:p w:rsidR="008E1658" w:rsidRPr="008E1658" w:rsidRDefault="008E1658" w:rsidP="008E1658">
      <w:pPr>
        <w:pStyle w:val="ListParagraph"/>
        <w:rPr>
          <w:rFonts w:ascii="Times New Roman" w:hAnsi="Times New Roman"/>
          <w:sz w:val="28"/>
          <w:szCs w:val="28"/>
        </w:rPr>
      </w:pPr>
    </w:p>
    <w:p w:rsidR="00527446" w:rsidRDefault="00527446" w:rsidP="00C46DF6">
      <w:pPr>
        <w:pStyle w:val="ListParagraph"/>
        <w:ind w:left="1440"/>
        <w:rPr>
          <w:rFonts w:ascii="Times New Roman" w:hAnsi="Times New Roman"/>
          <w:b/>
          <w:sz w:val="28"/>
          <w:szCs w:val="28"/>
        </w:rPr>
      </w:pPr>
    </w:p>
    <w:p w:rsidR="00527446" w:rsidRDefault="00527446" w:rsidP="00C46DF6">
      <w:pPr>
        <w:pStyle w:val="ListParagraph"/>
        <w:ind w:left="1440"/>
        <w:rPr>
          <w:rFonts w:ascii="Times New Roman" w:hAnsi="Times New Roman"/>
          <w:b/>
          <w:sz w:val="28"/>
          <w:szCs w:val="28"/>
        </w:rPr>
      </w:pPr>
    </w:p>
    <w:p w:rsidR="00527446" w:rsidRDefault="00527446" w:rsidP="00C46DF6">
      <w:pPr>
        <w:pStyle w:val="ListParagraph"/>
        <w:ind w:left="1440"/>
        <w:rPr>
          <w:rFonts w:ascii="Times New Roman" w:hAnsi="Times New Roman"/>
          <w:b/>
          <w:sz w:val="28"/>
          <w:szCs w:val="28"/>
        </w:rPr>
      </w:pPr>
    </w:p>
    <w:p w:rsidR="00B3373B" w:rsidRDefault="00B3373B" w:rsidP="00C46DF6">
      <w:pPr>
        <w:pStyle w:val="ListParagraph"/>
        <w:ind w:left="1440"/>
        <w:rPr>
          <w:rFonts w:ascii="Times New Roman" w:hAnsi="Times New Roman"/>
          <w:b/>
          <w:sz w:val="28"/>
          <w:szCs w:val="28"/>
        </w:rPr>
      </w:pPr>
    </w:p>
    <w:p w:rsidR="00B3373B" w:rsidRDefault="00B3373B" w:rsidP="00C46DF6">
      <w:pPr>
        <w:pStyle w:val="ListParagraph"/>
        <w:ind w:left="1440"/>
        <w:rPr>
          <w:rFonts w:ascii="Times New Roman" w:hAnsi="Times New Roman"/>
          <w:b/>
          <w:sz w:val="28"/>
          <w:szCs w:val="28"/>
        </w:rPr>
      </w:pPr>
    </w:p>
    <w:p w:rsidR="00B3373B" w:rsidRDefault="00B3373B" w:rsidP="00C46DF6">
      <w:pPr>
        <w:pStyle w:val="ListParagraph"/>
        <w:ind w:left="1440"/>
        <w:rPr>
          <w:rFonts w:ascii="Times New Roman" w:hAnsi="Times New Roman"/>
          <w:b/>
          <w:sz w:val="28"/>
          <w:szCs w:val="28"/>
        </w:rPr>
      </w:pPr>
    </w:p>
    <w:p w:rsidR="00C46DF6" w:rsidRPr="00C46DF6" w:rsidRDefault="00C46DF6" w:rsidP="00C46DF6">
      <w:pPr>
        <w:pStyle w:val="ListParagraph"/>
        <w:ind w:left="1440"/>
        <w:rPr>
          <w:rFonts w:ascii="Times New Roman" w:hAnsi="Times New Roman"/>
          <w:b/>
          <w:sz w:val="28"/>
          <w:szCs w:val="28"/>
        </w:rPr>
      </w:pPr>
      <w:r w:rsidRPr="00C46DF6">
        <w:rPr>
          <w:rFonts w:ascii="Times New Roman" w:hAnsi="Times New Roman"/>
          <w:b/>
          <w:sz w:val="28"/>
          <w:szCs w:val="28"/>
        </w:rPr>
        <w:lastRenderedPageBreak/>
        <w:t>Decision</w:t>
      </w:r>
    </w:p>
    <w:p w:rsidR="00C46DF6" w:rsidRDefault="00C46DF6" w:rsidP="00C46DF6">
      <w:pPr>
        <w:pStyle w:val="ListParagraph"/>
        <w:ind w:left="2160"/>
        <w:rPr>
          <w:rFonts w:ascii="Times New Roman" w:hAnsi="Times New Roman"/>
          <w:sz w:val="28"/>
          <w:szCs w:val="28"/>
        </w:rPr>
      </w:pPr>
    </w:p>
    <w:p w:rsidR="008E1658" w:rsidRDefault="008E1658" w:rsidP="00C73563">
      <w:pPr>
        <w:pStyle w:val="ListParagraph"/>
        <w:numPr>
          <w:ilvl w:val="0"/>
          <w:numId w:val="1"/>
        </w:numPr>
        <w:rPr>
          <w:rFonts w:ascii="Times New Roman" w:hAnsi="Times New Roman"/>
          <w:sz w:val="28"/>
          <w:szCs w:val="28"/>
        </w:rPr>
      </w:pPr>
      <w:r>
        <w:rPr>
          <w:rFonts w:ascii="Times New Roman" w:hAnsi="Times New Roman"/>
          <w:sz w:val="28"/>
          <w:szCs w:val="28"/>
        </w:rPr>
        <w:t>The impugned law in relation to the election of the representatives of the army, youth, and workers is void and we declare so</w:t>
      </w:r>
      <w:r w:rsidR="000B25EF">
        <w:rPr>
          <w:rFonts w:ascii="Times New Roman" w:hAnsi="Times New Roman"/>
          <w:sz w:val="28"/>
          <w:szCs w:val="28"/>
        </w:rPr>
        <w:t xml:space="preserve"> in accordance with </w:t>
      </w:r>
      <w:r w:rsidR="005D4552">
        <w:rPr>
          <w:rFonts w:ascii="Times New Roman" w:hAnsi="Times New Roman"/>
          <w:sz w:val="28"/>
          <w:szCs w:val="28"/>
        </w:rPr>
        <w:t>Article</w:t>
      </w:r>
      <w:r w:rsidR="000B25EF">
        <w:rPr>
          <w:rFonts w:ascii="Times New Roman" w:hAnsi="Times New Roman"/>
          <w:sz w:val="28"/>
          <w:szCs w:val="28"/>
        </w:rPr>
        <w:t xml:space="preserve"> 2 of the Constitution</w:t>
      </w:r>
      <w:r>
        <w:rPr>
          <w:rFonts w:ascii="Times New Roman" w:hAnsi="Times New Roman"/>
          <w:sz w:val="28"/>
          <w:szCs w:val="28"/>
        </w:rPr>
        <w:t>.</w:t>
      </w:r>
    </w:p>
    <w:p w:rsidR="008E1658" w:rsidRPr="008E1658" w:rsidRDefault="008E1658" w:rsidP="008E1658">
      <w:pPr>
        <w:pStyle w:val="ListParagraph"/>
        <w:rPr>
          <w:rFonts w:ascii="Times New Roman" w:hAnsi="Times New Roman"/>
          <w:sz w:val="28"/>
          <w:szCs w:val="28"/>
        </w:rPr>
      </w:pPr>
    </w:p>
    <w:p w:rsidR="008E1658" w:rsidRDefault="008E1658" w:rsidP="00C73563">
      <w:pPr>
        <w:pStyle w:val="ListParagraph"/>
        <w:numPr>
          <w:ilvl w:val="0"/>
          <w:numId w:val="1"/>
        </w:numPr>
        <w:rPr>
          <w:rFonts w:ascii="Times New Roman" w:hAnsi="Times New Roman"/>
          <w:sz w:val="28"/>
          <w:szCs w:val="28"/>
        </w:rPr>
      </w:pPr>
      <w:r>
        <w:rPr>
          <w:rFonts w:ascii="Times New Roman" w:hAnsi="Times New Roman"/>
          <w:sz w:val="28"/>
          <w:szCs w:val="28"/>
        </w:rPr>
        <w:t>We do grant an injunction against the respondents restraining them from conducting elections for the special interest groups of the army, youth and workers under the law that we have found to be unconstitutional.</w:t>
      </w:r>
    </w:p>
    <w:p w:rsidR="008E1658" w:rsidRPr="008E1658" w:rsidRDefault="008E1658" w:rsidP="008E1658">
      <w:pPr>
        <w:pStyle w:val="ListParagraph"/>
        <w:rPr>
          <w:rFonts w:ascii="Times New Roman" w:hAnsi="Times New Roman"/>
          <w:sz w:val="28"/>
          <w:szCs w:val="28"/>
        </w:rPr>
      </w:pPr>
    </w:p>
    <w:p w:rsidR="008E1658" w:rsidRDefault="008E1658"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 The election for representatives of people living with disabilities may go ahead as the law in relation to the same passes constitutional muster.</w:t>
      </w:r>
    </w:p>
    <w:p w:rsidR="008E1658" w:rsidRPr="008E1658" w:rsidRDefault="008E1658" w:rsidP="008E1658">
      <w:pPr>
        <w:pStyle w:val="ListParagraph"/>
        <w:rPr>
          <w:rFonts w:ascii="Times New Roman" w:hAnsi="Times New Roman"/>
          <w:sz w:val="28"/>
          <w:szCs w:val="28"/>
        </w:rPr>
      </w:pPr>
    </w:p>
    <w:p w:rsidR="008E1658" w:rsidRDefault="008E1658" w:rsidP="00C73563">
      <w:pPr>
        <w:pStyle w:val="ListParagraph"/>
        <w:numPr>
          <w:ilvl w:val="0"/>
          <w:numId w:val="1"/>
        </w:numPr>
        <w:rPr>
          <w:rFonts w:ascii="Times New Roman" w:hAnsi="Times New Roman"/>
          <w:sz w:val="28"/>
          <w:szCs w:val="28"/>
        </w:rPr>
      </w:pPr>
      <w:r>
        <w:rPr>
          <w:rFonts w:ascii="Times New Roman" w:hAnsi="Times New Roman"/>
          <w:sz w:val="28"/>
          <w:szCs w:val="28"/>
        </w:rPr>
        <w:t xml:space="preserve">As this is a matter of significant public interest we order each party to bear </w:t>
      </w:r>
      <w:r w:rsidR="007E0A5E">
        <w:rPr>
          <w:rFonts w:ascii="Times New Roman" w:hAnsi="Times New Roman"/>
          <w:sz w:val="28"/>
          <w:szCs w:val="28"/>
        </w:rPr>
        <w:t>their</w:t>
      </w:r>
      <w:r>
        <w:rPr>
          <w:rFonts w:ascii="Times New Roman" w:hAnsi="Times New Roman"/>
          <w:sz w:val="28"/>
          <w:szCs w:val="28"/>
        </w:rPr>
        <w:t xml:space="preserve"> costs.</w:t>
      </w:r>
    </w:p>
    <w:p w:rsidR="008E1658" w:rsidRPr="008E1658" w:rsidRDefault="008E1658" w:rsidP="008E1658">
      <w:pPr>
        <w:pStyle w:val="ListParagraph"/>
        <w:rPr>
          <w:rFonts w:ascii="Times New Roman" w:hAnsi="Times New Roman"/>
          <w:sz w:val="28"/>
          <w:szCs w:val="28"/>
        </w:rPr>
      </w:pPr>
    </w:p>
    <w:p w:rsidR="008E1658" w:rsidRDefault="008E1658" w:rsidP="008E1658">
      <w:pPr>
        <w:ind w:left="0"/>
        <w:rPr>
          <w:rFonts w:ascii="Times New Roman" w:hAnsi="Times New Roman"/>
          <w:sz w:val="28"/>
          <w:szCs w:val="28"/>
        </w:rPr>
      </w:pPr>
      <w:r>
        <w:rPr>
          <w:rFonts w:ascii="Times New Roman" w:hAnsi="Times New Roman"/>
          <w:sz w:val="28"/>
          <w:szCs w:val="28"/>
        </w:rPr>
        <w:t xml:space="preserve">Signed, dated and delivered at Kampala this </w:t>
      </w:r>
      <w:r w:rsidR="00501A05">
        <w:rPr>
          <w:rFonts w:ascii="Times New Roman" w:hAnsi="Times New Roman"/>
          <w:sz w:val="28"/>
          <w:szCs w:val="28"/>
        </w:rPr>
        <w:t>29</w:t>
      </w:r>
      <w:r w:rsidR="00501A05" w:rsidRPr="00501A05">
        <w:rPr>
          <w:rFonts w:ascii="Times New Roman" w:hAnsi="Times New Roman"/>
          <w:sz w:val="28"/>
          <w:szCs w:val="28"/>
          <w:vertAlign w:val="superscript"/>
        </w:rPr>
        <w:t>th</w:t>
      </w:r>
      <w:r w:rsidR="00501A05">
        <w:rPr>
          <w:rFonts w:ascii="Times New Roman" w:hAnsi="Times New Roman"/>
          <w:sz w:val="28"/>
          <w:szCs w:val="28"/>
        </w:rPr>
        <w:t xml:space="preserve"> </w:t>
      </w:r>
      <w:r>
        <w:rPr>
          <w:rFonts w:ascii="Times New Roman" w:hAnsi="Times New Roman"/>
          <w:sz w:val="28"/>
          <w:szCs w:val="28"/>
        </w:rPr>
        <w:t xml:space="preserve">day of </w:t>
      </w:r>
      <w:r w:rsidR="00501A05">
        <w:rPr>
          <w:rFonts w:ascii="Times New Roman" w:hAnsi="Times New Roman"/>
          <w:sz w:val="28"/>
          <w:szCs w:val="28"/>
        </w:rPr>
        <w:t xml:space="preserve"> September</w:t>
      </w:r>
      <w:r>
        <w:rPr>
          <w:rFonts w:ascii="Times New Roman" w:hAnsi="Times New Roman"/>
          <w:sz w:val="28"/>
          <w:szCs w:val="28"/>
        </w:rPr>
        <w:t xml:space="preserve">  2015</w:t>
      </w:r>
    </w:p>
    <w:p w:rsidR="008E1658" w:rsidRDefault="008E1658" w:rsidP="008E1658">
      <w:pPr>
        <w:ind w:left="0"/>
        <w:rPr>
          <w:rFonts w:ascii="Times New Roman" w:hAnsi="Times New Roman"/>
          <w:sz w:val="28"/>
          <w:szCs w:val="28"/>
        </w:rPr>
      </w:pPr>
    </w:p>
    <w:p w:rsidR="008E1658" w:rsidRDefault="008E1658" w:rsidP="008E1658">
      <w:pPr>
        <w:ind w:left="0"/>
        <w:rPr>
          <w:rFonts w:ascii="Times New Roman" w:hAnsi="Times New Roman"/>
          <w:sz w:val="28"/>
          <w:szCs w:val="28"/>
        </w:rPr>
      </w:pPr>
    </w:p>
    <w:p w:rsidR="00C46DF6" w:rsidRDefault="00C46DF6" w:rsidP="008E1658">
      <w:pPr>
        <w:ind w:left="0"/>
        <w:rPr>
          <w:rFonts w:ascii="Times New Roman" w:hAnsi="Times New Roman"/>
          <w:sz w:val="28"/>
          <w:szCs w:val="28"/>
        </w:rPr>
      </w:pPr>
    </w:p>
    <w:p w:rsidR="00C46DF6" w:rsidRDefault="00C46DF6" w:rsidP="008E1658">
      <w:pPr>
        <w:ind w:left="0"/>
        <w:rPr>
          <w:rFonts w:ascii="Times New Roman" w:hAnsi="Times New Roman"/>
          <w:sz w:val="28"/>
          <w:szCs w:val="28"/>
        </w:rPr>
      </w:pPr>
    </w:p>
    <w:p w:rsidR="008E1658" w:rsidRDefault="008E1658" w:rsidP="00FB3AE4">
      <w:pPr>
        <w:ind w:left="0"/>
        <w:jc w:val="center"/>
        <w:rPr>
          <w:rFonts w:ascii="Times New Roman" w:hAnsi="Times New Roman"/>
          <w:sz w:val="28"/>
          <w:szCs w:val="28"/>
        </w:rPr>
      </w:pPr>
      <w:r>
        <w:rPr>
          <w:rFonts w:ascii="Times New Roman" w:hAnsi="Times New Roman"/>
          <w:sz w:val="28"/>
          <w:szCs w:val="28"/>
        </w:rPr>
        <w:t>Augustine Nshimye</w:t>
      </w:r>
    </w:p>
    <w:p w:rsidR="008E1658" w:rsidRPr="00FB3AE4" w:rsidRDefault="008E1658" w:rsidP="00FB3AE4">
      <w:pPr>
        <w:ind w:left="0"/>
        <w:jc w:val="center"/>
        <w:rPr>
          <w:rFonts w:ascii="Times New Roman" w:hAnsi="Times New Roman"/>
          <w:b/>
          <w:sz w:val="28"/>
          <w:szCs w:val="28"/>
        </w:rPr>
      </w:pPr>
      <w:r w:rsidRPr="00FB3AE4">
        <w:rPr>
          <w:rFonts w:ascii="Times New Roman" w:hAnsi="Times New Roman"/>
          <w:b/>
          <w:sz w:val="28"/>
          <w:szCs w:val="28"/>
        </w:rPr>
        <w:t>Justice of Appeal</w:t>
      </w:r>
    </w:p>
    <w:p w:rsidR="008E1658" w:rsidRDefault="008E1658" w:rsidP="00FB3AE4">
      <w:pPr>
        <w:ind w:left="0"/>
        <w:jc w:val="center"/>
        <w:rPr>
          <w:rFonts w:ascii="Times New Roman" w:hAnsi="Times New Roman"/>
          <w:sz w:val="28"/>
          <w:szCs w:val="28"/>
        </w:rPr>
      </w:pPr>
    </w:p>
    <w:p w:rsidR="008E1658" w:rsidRDefault="008E1658" w:rsidP="00FB3AE4">
      <w:pPr>
        <w:ind w:left="0"/>
        <w:jc w:val="center"/>
        <w:rPr>
          <w:rFonts w:ascii="Times New Roman" w:hAnsi="Times New Roman"/>
          <w:sz w:val="28"/>
          <w:szCs w:val="28"/>
        </w:rPr>
      </w:pPr>
    </w:p>
    <w:p w:rsidR="00C46DF6" w:rsidRDefault="00C46DF6" w:rsidP="00FB3AE4">
      <w:pPr>
        <w:ind w:left="0"/>
        <w:jc w:val="center"/>
        <w:rPr>
          <w:rFonts w:ascii="Times New Roman" w:hAnsi="Times New Roman"/>
          <w:sz w:val="28"/>
          <w:szCs w:val="28"/>
        </w:rPr>
      </w:pPr>
    </w:p>
    <w:p w:rsidR="008E1658" w:rsidRDefault="008E1658" w:rsidP="00FB3AE4">
      <w:pPr>
        <w:ind w:left="0"/>
        <w:jc w:val="center"/>
        <w:rPr>
          <w:rFonts w:ascii="Times New Roman" w:hAnsi="Times New Roman"/>
          <w:sz w:val="28"/>
          <w:szCs w:val="28"/>
        </w:rPr>
      </w:pPr>
      <w:r>
        <w:rPr>
          <w:rFonts w:ascii="Times New Roman" w:hAnsi="Times New Roman"/>
          <w:sz w:val="28"/>
          <w:szCs w:val="28"/>
        </w:rPr>
        <w:t>Remmy Kasule</w:t>
      </w:r>
    </w:p>
    <w:p w:rsidR="008E1658" w:rsidRPr="00FB3AE4" w:rsidRDefault="00C46DF6" w:rsidP="00FB3AE4">
      <w:pPr>
        <w:ind w:left="0"/>
        <w:jc w:val="center"/>
        <w:rPr>
          <w:rFonts w:ascii="Times New Roman" w:hAnsi="Times New Roman"/>
          <w:b/>
          <w:sz w:val="28"/>
          <w:szCs w:val="28"/>
        </w:rPr>
      </w:pPr>
      <w:r w:rsidRPr="00FB3AE4">
        <w:rPr>
          <w:rFonts w:ascii="Times New Roman" w:hAnsi="Times New Roman"/>
          <w:b/>
          <w:sz w:val="28"/>
          <w:szCs w:val="28"/>
        </w:rPr>
        <w:t>Justice of Appeal</w:t>
      </w:r>
    </w:p>
    <w:p w:rsidR="008E1658" w:rsidRDefault="008E1658" w:rsidP="00FB3AE4">
      <w:pPr>
        <w:tabs>
          <w:tab w:val="left" w:pos="3433"/>
        </w:tabs>
        <w:ind w:left="0"/>
        <w:jc w:val="center"/>
        <w:rPr>
          <w:rFonts w:ascii="Times New Roman" w:hAnsi="Times New Roman"/>
          <w:sz w:val="28"/>
          <w:szCs w:val="28"/>
        </w:rPr>
      </w:pPr>
    </w:p>
    <w:p w:rsidR="008E1658" w:rsidRDefault="008E1658" w:rsidP="00FB3AE4">
      <w:pPr>
        <w:ind w:left="0"/>
        <w:jc w:val="center"/>
        <w:rPr>
          <w:rFonts w:ascii="Times New Roman" w:hAnsi="Times New Roman"/>
          <w:sz w:val="28"/>
          <w:szCs w:val="28"/>
        </w:rPr>
      </w:pPr>
    </w:p>
    <w:p w:rsidR="008E1658" w:rsidRDefault="000B25EF" w:rsidP="00FB3AE4">
      <w:pPr>
        <w:ind w:left="0"/>
        <w:jc w:val="center"/>
        <w:rPr>
          <w:rFonts w:ascii="Times New Roman" w:hAnsi="Times New Roman"/>
          <w:sz w:val="28"/>
          <w:szCs w:val="28"/>
        </w:rPr>
      </w:pPr>
      <w:r>
        <w:rPr>
          <w:rFonts w:ascii="Times New Roman" w:hAnsi="Times New Roman"/>
          <w:sz w:val="28"/>
          <w:szCs w:val="28"/>
        </w:rPr>
        <w:t>Ruby Opio Awe</w:t>
      </w:r>
      <w:r w:rsidR="008E1658">
        <w:rPr>
          <w:rFonts w:ascii="Times New Roman" w:hAnsi="Times New Roman"/>
          <w:sz w:val="28"/>
          <w:szCs w:val="28"/>
        </w:rPr>
        <w:t>ri</w:t>
      </w:r>
    </w:p>
    <w:p w:rsidR="008E1658" w:rsidRPr="00FB3AE4" w:rsidRDefault="008E1658" w:rsidP="00FB3AE4">
      <w:pPr>
        <w:ind w:left="0"/>
        <w:jc w:val="center"/>
        <w:rPr>
          <w:rFonts w:ascii="Times New Roman" w:hAnsi="Times New Roman"/>
          <w:b/>
          <w:sz w:val="28"/>
          <w:szCs w:val="28"/>
        </w:rPr>
      </w:pPr>
      <w:r w:rsidRPr="00FB3AE4">
        <w:rPr>
          <w:rFonts w:ascii="Times New Roman" w:hAnsi="Times New Roman"/>
          <w:b/>
          <w:sz w:val="28"/>
          <w:szCs w:val="28"/>
        </w:rPr>
        <w:t>Justice of Appeal</w:t>
      </w:r>
    </w:p>
    <w:p w:rsidR="008E1658" w:rsidRDefault="008E1658" w:rsidP="00FB3AE4">
      <w:pPr>
        <w:ind w:left="0"/>
        <w:jc w:val="center"/>
        <w:rPr>
          <w:rFonts w:ascii="Times New Roman" w:hAnsi="Times New Roman"/>
          <w:sz w:val="28"/>
          <w:szCs w:val="28"/>
        </w:rPr>
      </w:pPr>
    </w:p>
    <w:p w:rsidR="008E1658" w:rsidRDefault="008E1658" w:rsidP="00FB3AE4">
      <w:pPr>
        <w:ind w:left="0"/>
        <w:jc w:val="center"/>
        <w:rPr>
          <w:rFonts w:ascii="Times New Roman" w:hAnsi="Times New Roman"/>
          <w:sz w:val="28"/>
          <w:szCs w:val="28"/>
        </w:rPr>
      </w:pPr>
    </w:p>
    <w:p w:rsidR="008E1658" w:rsidRDefault="008E1658" w:rsidP="00FB3AE4">
      <w:pPr>
        <w:ind w:left="0"/>
        <w:jc w:val="center"/>
        <w:rPr>
          <w:rFonts w:ascii="Times New Roman" w:hAnsi="Times New Roman"/>
          <w:sz w:val="28"/>
          <w:szCs w:val="28"/>
        </w:rPr>
      </w:pPr>
    </w:p>
    <w:p w:rsidR="008E1658" w:rsidRDefault="008E1658" w:rsidP="00FB3AE4">
      <w:pPr>
        <w:ind w:left="0"/>
        <w:jc w:val="center"/>
        <w:rPr>
          <w:rFonts w:ascii="Times New Roman" w:hAnsi="Times New Roman"/>
          <w:sz w:val="28"/>
          <w:szCs w:val="28"/>
        </w:rPr>
      </w:pPr>
      <w:r>
        <w:rPr>
          <w:rFonts w:ascii="Times New Roman" w:hAnsi="Times New Roman"/>
          <w:sz w:val="28"/>
          <w:szCs w:val="28"/>
        </w:rPr>
        <w:t>Richard Buteera</w:t>
      </w:r>
    </w:p>
    <w:p w:rsidR="008E1658" w:rsidRPr="00FB3AE4" w:rsidRDefault="008E1658" w:rsidP="00FB3AE4">
      <w:pPr>
        <w:ind w:left="0"/>
        <w:jc w:val="center"/>
        <w:rPr>
          <w:rFonts w:ascii="Times New Roman" w:hAnsi="Times New Roman"/>
          <w:b/>
          <w:sz w:val="28"/>
          <w:szCs w:val="28"/>
        </w:rPr>
      </w:pPr>
      <w:r w:rsidRPr="00FB3AE4">
        <w:rPr>
          <w:rFonts w:ascii="Times New Roman" w:hAnsi="Times New Roman"/>
          <w:b/>
          <w:sz w:val="28"/>
          <w:szCs w:val="28"/>
        </w:rPr>
        <w:t>Justice of Appeal</w:t>
      </w:r>
    </w:p>
    <w:p w:rsidR="00C46DF6" w:rsidRDefault="00C46DF6" w:rsidP="00FB3AE4">
      <w:pPr>
        <w:ind w:left="0"/>
        <w:rPr>
          <w:rFonts w:ascii="Times New Roman" w:hAnsi="Times New Roman"/>
          <w:sz w:val="28"/>
          <w:szCs w:val="28"/>
        </w:rPr>
      </w:pPr>
    </w:p>
    <w:p w:rsidR="00C46DF6" w:rsidRDefault="00C46DF6" w:rsidP="00FB3AE4">
      <w:pPr>
        <w:ind w:left="0"/>
        <w:jc w:val="center"/>
        <w:rPr>
          <w:rFonts w:ascii="Times New Roman" w:hAnsi="Times New Roman"/>
          <w:sz w:val="28"/>
          <w:szCs w:val="28"/>
        </w:rPr>
      </w:pPr>
    </w:p>
    <w:p w:rsidR="00C46DF6" w:rsidRDefault="00C46DF6" w:rsidP="00FB3AE4">
      <w:pPr>
        <w:ind w:left="0"/>
        <w:jc w:val="center"/>
        <w:rPr>
          <w:rFonts w:ascii="Times New Roman" w:hAnsi="Times New Roman"/>
          <w:sz w:val="28"/>
          <w:szCs w:val="28"/>
        </w:rPr>
      </w:pPr>
    </w:p>
    <w:p w:rsidR="00C46DF6" w:rsidRDefault="00C46DF6" w:rsidP="00FB3AE4">
      <w:pPr>
        <w:ind w:left="0"/>
        <w:jc w:val="center"/>
        <w:rPr>
          <w:rFonts w:ascii="Times New Roman" w:hAnsi="Times New Roman"/>
          <w:sz w:val="28"/>
          <w:szCs w:val="28"/>
        </w:rPr>
      </w:pPr>
      <w:r>
        <w:rPr>
          <w:rFonts w:ascii="Times New Roman" w:hAnsi="Times New Roman"/>
          <w:sz w:val="28"/>
          <w:szCs w:val="28"/>
        </w:rPr>
        <w:t>Fredrick Egonda-Ntende</w:t>
      </w:r>
    </w:p>
    <w:p w:rsidR="00C46DF6" w:rsidRPr="00FB3AE4" w:rsidRDefault="00C46DF6" w:rsidP="00FB3AE4">
      <w:pPr>
        <w:ind w:left="0"/>
        <w:jc w:val="center"/>
        <w:rPr>
          <w:rFonts w:ascii="Times New Roman" w:hAnsi="Times New Roman"/>
          <w:b/>
          <w:sz w:val="28"/>
          <w:szCs w:val="28"/>
        </w:rPr>
      </w:pPr>
      <w:r w:rsidRPr="00FB3AE4">
        <w:rPr>
          <w:rFonts w:ascii="Times New Roman" w:hAnsi="Times New Roman"/>
          <w:b/>
          <w:sz w:val="28"/>
          <w:szCs w:val="28"/>
        </w:rPr>
        <w:t>Justice of Appeal</w:t>
      </w:r>
    </w:p>
    <w:sectPr w:rsidR="00C46DF6" w:rsidRPr="00FB3AE4" w:rsidSect="006D6587">
      <w:footerReference w:type="default" r:id="rId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15" w:rsidRDefault="006D3515" w:rsidP="008E4285">
      <w:r>
        <w:separator/>
      </w:r>
    </w:p>
  </w:endnote>
  <w:endnote w:type="continuationSeparator" w:id="1">
    <w:p w:rsidR="006D3515" w:rsidRDefault="006D3515" w:rsidP="008E42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11" w:rsidRDefault="00EA4911">
    <w:pPr>
      <w:pStyle w:val="Footer"/>
      <w:jc w:val="right"/>
    </w:pPr>
    <w:r>
      <w:t xml:space="preserve">Page </w:t>
    </w:r>
    <w:r w:rsidR="00BE6636">
      <w:rPr>
        <w:b/>
        <w:bCs/>
        <w:sz w:val="24"/>
        <w:szCs w:val="24"/>
      </w:rPr>
      <w:fldChar w:fldCharType="begin"/>
    </w:r>
    <w:r>
      <w:rPr>
        <w:b/>
        <w:bCs/>
      </w:rPr>
      <w:instrText xml:space="preserve"> PAGE </w:instrText>
    </w:r>
    <w:r w:rsidR="00BE6636">
      <w:rPr>
        <w:b/>
        <w:bCs/>
        <w:sz w:val="24"/>
        <w:szCs w:val="24"/>
      </w:rPr>
      <w:fldChar w:fldCharType="separate"/>
    </w:r>
    <w:r w:rsidR="005C21F0">
      <w:rPr>
        <w:b/>
        <w:bCs/>
        <w:noProof/>
      </w:rPr>
      <w:t>1</w:t>
    </w:r>
    <w:r w:rsidR="00BE6636">
      <w:rPr>
        <w:b/>
        <w:bCs/>
        <w:sz w:val="24"/>
        <w:szCs w:val="24"/>
      </w:rPr>
      <w:fldChar w:fldCharType="end"/>
    </w:r>
    <w:r>
      <w:t xml:space="preserve"> of </w:t>
    </w:r>
    <w:r w:rsidR="00BE6636">
      <w:rPr>
        <w:b/>
        <w:bCs/>
        <w:sz w:val="24"/>
        <w:szCs w:val="24"/>
      </w:rPr>
      <w:fldChar w:fldCharType="begin"/>
    </w:r>
    <w:r>
      <w:rPr>
        <w:b/>
        <w:bCs/>
      </w:rPr>
      <w:instrText xml:space="preserve"> NUMPAGES  </w:instrText>
    </w:r>
    <w:r w:rsidR="00BE6636">
      <w:rPr>
        <w:b/>
        <w:bCs/>
        <w:sz w:val="24"/>
        <w:szCs w:val="24"/>
      </w:rPr>
      <w:fldChar w:fldCharType="separate"/>
    </w:r>
    <w:r w:rsidR="005C21F0">
      <w:rPr>
        <w:b/>
        <w:bCs/>
        <w:noProof/>
      </w:rPr>
      <w:t>28</w:t>
    </w:r>
    <w:r w:rsidR="00BE6636">
      <w:rPr>
        <w:b/>
        <w:bCs/>
        <w:sz w:val="24"/>
        <w:szCs w:val="24"/>
      </w:rPr>
      <w:fldChar w:fldCharType="end"/>
    </w:r>
  </w:p>
  <w:p w:rsidR="00EA4911" w:rsidRDefault="00EA4911">
    <w:pPr>
      <w:pStyle w:val="Footer"/>
    </w:pPr>
  </w:p>
  <w:p w:rsidR="00EA4911" w:rsidRDefault="00EA49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15" w:rsidRDefault="006D3515" w:rsidP="008E4285">
      <w:r>
        <w:separator/>
      </w:r>
    </w:p>
  </w:footnote>
  <w:footnote w:type="continuationSeparator" w:id="1">
    <w:p w:rsidR="006D3515" w:rsidRDefault="006D3515" w:rsidP="008E4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7EB4"/>
    <w:multiLevelType w:val="hybridMultilevel"/>
    <w:tmpl w:val="4CBC485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3F5B"/>
    <w:rsid w:val="00000705"/>
    <w:rsid w:val="00011279"/>
    <w:rsid w:val="00021F00"/>
    <w:rsid w:val="00023662"/>
    <w:rsid w:val="00043518"/>
    <w:rsid w:val="00047BA3"/>
    <w:rsid w:val="0005324A"/>
    <w:rsid w:val="00077633"/>
    <w:rsid w:val="000A204A"/>
    <w:rsid w:val="000A313C"/>
    <w:rsid w:val="000A7B4E"/>
    <w:rsid w:val="000B1C64"/>
    <w:rsid w:val="000B25EF"/>
    <w:rsid w:val="000B5BFB"/>
    <w:rsid w:val="000B6044"/>
    <w:rsid w:val="00101E10"/>
    <w:rsid w:val="001131CA"/>
    <w:rsid w:val="0011384D"/>
    <w:rsid w:val="001171D4"/>
    <w:rsid w:val="001321BA"/>
    <w:rsid w:val="001446F3"/>
    <w:rsid w:val="00161535"/>
    <w:rsid w:val="00167BB0"/>
    <w:rsid w:val="0017298C"/>
    <w:rsid w:val="00194517"/>
    <w:rsid w:val="00195C10"/>
    <w:rsid w:val="0019695B"/>
    <w:rsid w:val="001B036F"/>
    <w:rsid w:val="001B53A4"/>
    <w:rsid w:val="001C2AAE"/>
    <w:rsid w:val="001E568C"/>
    <w:rsid w:val="001F4BB1"/>
    <w:rsid w:val="00200E21"/>
    <w:rsid w:val="002024E3"/>
    <w:rsid w:val="00206255"/>
    <w:rsid w:val="00212F47"/>
    <w:rsid w:val="002130B1"/>
    <w:rsid w:val="002257FA"/>
    <w:rsid w:val="002269D2"/>
    <w:rsid w:val="00232542"/>
    <w:rsid w:val="002676EF"/>
    <w:rsid w:val="00273F5B"/>
    <w:rsid w:val="00276B6D"/>
    <w:rsid w:val="002801E0"/>
    <w:rsid w:val="00286F57"/>
    <w:rsid w:val="00287B98"/>
    <w:rsid w:val="00295951"/>
    <w:rsid w:val="00296412"/>
    <w:rsid w:val="00297D23"/>
    <w:rsid w:val="002A6EDE"/>
    <w:rsid w:val="002C44A5"/>
    <w:rsid w:val="002D3AE1"/>
    <w:rsid w:val="002D54DB"/>
    <w:rsid w:val="002D7165"/>
    <w:rsid w:val="002D7E72"/>
    <w:rsid w:val="0032125C"/>
    <w:rsid w:val="00364D6B"/>
    <w:rsid w:val="003671F7"/>
    <w:rsid w:val="00373EBD"/>
    <w:rsid w:val="00387AEB"/>
    <w:rsid w:val="00391423"/>
    <w:rsid w:val="003B2B86"/>
    <w:rsid w:val="003E350F"/>
    <w:rsid w:val="003F6FB6"/>
    <w:rsid w:val="00402A75"/>
    <w:rsid w:val="004073CD"/>
    <w:rsid w:val="004100F7"/>
    <w:rsid w:val="0041078A"/>
    <w:rsid w:val="00433409"/>
    <w:rsid w:val="00456D7F"/>
    <w:rsid w:val="00473364"/>
    <w:rsid w:val="0048324A"/>
    <w:rsid w:val="004872DA"/>
    <w:rsid w:val="0049442F"/>
    <w:rsid w:val="004A587C"/>
    <w:rsid w:val="004B4C15"/>
    <w:rsid w:val="004C0DFE"/>
    <w:rsid w:val="004C38A4"/>
    <w:rsid w:val="004D5A16"/>
    <w:rsid w:val="004E32A7"/>
    <w:rsid w:val="004F0CBF"/>
    <w:rsid w:val="0050026C"/>
    <w:rsid w:val="00501A05"/>
    <w:rsid w:val="00505875"/>
    <w:rsid w:val="00527446"/>
    <w:rsid w:val="005312EF"/>
    <w:rsid w:val="00542842"/>
    <w:rsid w:val="00542AE2"/>
    <w:rsid w:val="00542BEE"/>
    <w:rsid w:val="005459EB"/>
    <w:rsid w:val="00554645"/>
    <w:rsid w:val="0056273A"/>
    <w:rsid w:val="00562749"/>
    <w:rsid w:val="0056494F"/>
    <w:rsid w:val="00565069"/>
    <w:rsid w:val="005928EE"/>
    <w:rsid w:val="005950BB"/>
    <w:rsid w:val="005A153B"/>
    <w:rsid w:val="005B234F"/>
    <w:rsid w:val="005B36AA"/>
    <w:rsid w:val="005B7C36"/>
    <w:rsid w:val="005C21F0"/>
    <w:rsid w:val="005C49BD"/>
    <w:rsid w:val="005D4552"/>
    <w:rsid w:val="005F0578"/>
    <w:rsid w:val="005F72AE"/>
    <w:rsid w:val="005F789D"/>
    <w:rsid w:val="00600606"/>
    <w:rsid w:val="00601B53"/>
    <w:rsid w:val="0060789F"/>
    <w:rsid w:val="0061156A"/>
    <w:rsid w:val="00612792"/>
    <w:rsid w:val="006157FF"/>
    <w:rsid w:val="006165D0"/>
    <w:rsid w:val="00620F42"/>
    <w:rsid w:val="006355E9"/>
    <w:rsid w:val="00643173"/>
    <w:rsid w:val="0066465E"/>
    <w:rsid w:val="0066569F"/>
    <w:rsid w:val="006B1754"/>
    <w:rsid w:val="006C0EA3"/>
    <w:rsid w:val="006D1CFA"/>
    <w:rsid w:val="006D3515"/>
    <w:rsid w:val="006D624F"/>
    <w:rsid w:val="006D6587"/>
    <w:rsid w:val="006D7C8B"/>
    <w:rsid w:val="006F3BEF"/>
    <w:rsid w:val="00701867"/>
    <w:rsid w:val="00702D31"/>
    <w:rsid w:val="007104D3"/>
    <w:rsid w:val="00715F5E"/>
    <w:rsid w:val="00720139"/>
    <w:rsid w:val="00720BB0"/>
    <w:rsid w:val="00725A0E"/>
    <w:rsid w:val="00745F59"/>
    <w:rsid w:val="00753854"/>
    <w:rsid w:val="00763232"/>
    <w:rsid w:val="0076669B"/>
    <w:rsid w:val="00771673"/>
    <w:rsid w:val="00775667"/>
    <w:rsid w:val="00780BFB"/>
    <w:rsid w:val="00782EE2"/>
    <w:rsid w:val="00784E2B"/>
    <w:rsid w:val="00787537"/>
    <w:rsid w:val="007B2B16"/>
    <w:rsid w:val="007D06DF"/>
    <w:rsid w:val="007E0A5E"/>
    <w:rsid w:val="007F045A"/>
    <w:rsid w:val="007F4C04"/>
    <w:rsid w:val="008047A6"/>
    <w:rsid w:val="00807C42"/>
    <w:rsid w:val="00822816"/>
    <w:rsid w:val="00825970"/>
    <w:rsid w:val="0084227F"/>
    <w:rsid w:val="008508AA"/>
    <w:rsid w:val="008519B2"/>
    <w:rsid w:val="00852FC6"/>
    <w:rsid w:val="00876D58"/>
    <w:rsid w:val="00883DC4"/>
    <w:rsid w:val="00886D3D"/>
    <w:rsid w:val="008A10F0"/>
    <w:rsid w:val="008A2D50"/>
    <w:rsid w:val="008A6C42"/>
    <w:rsid w:val="008A7340"/>
    <w:rsid w:val="008A76B4"/>
    <w:rsid w:val="008C201F"/>
    <w:rsid w:val="008D6088"/>
    <w:rsid w:val="008D716C"/>
    <w:rsid w:val="008E1658"/>
    <w:rsid w:val="008E4285"/>
    <w:rsid w:val="009207BE"/>
    <w:rsid w:val="0092606F"/>
    <w:rsid w:val="00935D05"/>
    <w:rsid w:val="00937714"/>
    <w:rsid w:val="0094193D"/>
    <w:rsid w:val="00950BCB"/>
    <w:rsid w:val="00952E02"/>
    <w:rsid w:val="0099398D"/>
    <w:rsid w:val="00996341"/>
    <w:rsid w:val="009A0890"/>
    <w:rsid w:val="009A0F75"/>
    <w:rsid w:val="009A5382"/>
    <w:rsid w:val="009A6182"/>
    <w:rsid w:val="009B60AB"/>
    <w:rsid w:val="009C0D09"/>
    <w:rsid w:val="009C57BA"/>
    <w:rsid w:val="009E01DE"/>
    <w:rsid w:val="00A0267B"/>
    <w:rsid w:val="00A033B3"/>
    <w:rsid w:val="00A327E1"/>
    <w:rsid w:val="00A63231"/>
    <w:rsid w:val="00A632DC"/>
    <w:rsid w:val="00A63690"/>
    <w:rsid w:val="00A85886"/>
    <w:rsid w:val="00A86D42"/>
    <w:rsid w:val="00A903E0"/>
    <w:rsid w:val="00AA47E4"/>
    <w:rsid w:val="00AA7ED4"/>
    <w:rsid w:val="00AB0CE5"/>
    <w:rsid w:val="00AB5500"/>
    <w:rsid w:val="00AD0B42"/>
    <w:rsid w:val="00AF1246"/>
    <w:rsid w:val="00B0284B"/>
    <w:rsid w:val="00B058E6"/>
    <w:rsid w:val="00B0736D"/>
    <w:rsid w:val="00B223FA"/>
    <w:rsid w:val="00B311E0"/>
    <w:rsid w:val="00B3373B"/>
    <w:rsid w:val="00B5230C"/>
    <w:rsid w:val="00B6081F"/>
    <w:rsid w:val="00B6708B"/>
    <w:rsid w:val="00B67DF9"/>
    <w:rsid w:val="00B74A58"/>
    <w:rsid w:val="00BA4094"/>
    <w:rsid w:val="00BB1D1B"/>
    <w:rsid w:val="00BB24E4"/>
    <w:rsid w:val="00BC6984"/>
    <w:rsid w:val="00BD106C"/>
    <w:rsid w:val="00BD3FCE"/>
    <w:rsid w:val="00BD6CDB"/>
    <w:rsid w:val="00BE6636"/>
    <w:rsid w:val="00BE7AAA"/>
    <w:rsid w:val="00C05663"/>
    <w:rsid w:val="00C05B84"/>
    <w:rsid w:val="00C124A1"/>
    <w:rsid w:val="00C1377B"/>
    <w:rsid w:val="00C46DF6"/>
    <w:rsid w:val="00C50362"/>
    <w:rsid w:val="00C62E71"/>
    <w:rsid w:val="00C667DA"/>
    <w:rsid w:val="00C722F2"/>
    <w:rsid w:val="00C73563"/>
    <w:rsid w:val="00C87092"/>
    <w:rsid w:val="00C924CB"/>
    <w:rsid w:val="00C9456A"/>
    <w:rsid w:val="00C95CCA"/>
    <w:rsid w:val="00CA7610"/>
    <w:rsid w:val="00CB05BF"/>
    <w:rsid w:val="00CC6667"/>
    <w:rsid w:val="00CD1FEB"/>
    <w:rsid w:val="00CD396A"/>
    <w:rsid w:val="00CD3C89"/>
    <w:rsid w:val="00D006AA"/>
    <w:rsid w:val="00D032C6"/>
    <w:rsid w:val="00D42E30"/>
    <w:rsid w:val="00D55B01"/>
    <w:rsid w:val="00D6162C"/>
    <w:rsid w:val="00D6258C"/>
    <w:rsid w:val="00D71AB2"/>
    <w:rsid w:val="00D76B55"/>
    <w:rsid w:val="00D82201"/>
    <w:rsid w:val="00DA49D0"/>
    <w:rsid w:val="00DB3FF8"/>
    <w:rsid w:val="00DB43E2"/>
    <w:rsid w:val="00DD5E47"/>
    <w:rsid w:val="00DE1754"/>
    <w:rsid w:val="00E1244A"/>
    <w:rsid w:val="00E14064"/>
    <w:rsid w:val="00E15BFC"/>
    <w:rsid w:val="00E469D6"/>
    <w:rsid w:val="00E47BEF"/>
    <w:rsid w:val="00E532B7"/>
    <w:rsid w:val="00E60212"/>
    <w:rsid w:val="00E868A6"/>
    <w:rsid w:val="00E923E7"/>
    <w:rsid w:val="00EA07E5"/>
    <w:rsid w:val="00EA4911"/>
    <w:rsid w:val="00EB07EE"/>
    <w:rsid w:val="00EC3E54"/>
    <w:rsid w:val="00ED459F"/>
    <w:rsid w:val="00ED6514"/>
    <w:rsid w:val="00F07A39"/>
    <w:rsid w:val="00F4662C"/>
    <w:rsid w:val="00F71FAE"/>
    <w:rsid w:val="00FA1984"/>
    <w:rsid w:val="00FA69EF"/>
    <w:rsid w:val="00FB3AE4"/>
    <w:rsid w:val="00FB48A4"/>
    <w:rsid w:val="00FD7EF7"/>
    <w:rsid w:val="00FE2EAC"/>
    <w:rsid w:val="00FE3254"/>
    <w:rsid w:val="00FF5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09"/>
    <w:pPr>
      <w:ind w:left="1440" w:right="1440"/>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63"/>
    <w:pPr>
      <w:ind w:left="720"/>
      <w:contextualSpacing/>
    </w:pPr>
  </w:style>
  <w:style w:type="paragraph" w:styleId="Header">
    <w:name w:val="header"/>
    <w:basedOn w:val="Normal"/>
    <w:link w:val="HeaderChar"/>
    <w:uiPriority w:val="99"/>
    <w:unhideWhenUsed/>
    <w:rsid w:val="008E4285"/>
    <w:pPr>
      <w:tabs>
        <w:tab w:val="center" w:pos="4513"/>
        <w:tab w:val="right" w:pos="9026"/>
      </w:tabs>
    </w:pPr>
  </w:style>
  <w:style w:type="character" w:customStyle="1" w:styleId="HeaderChar">
    <w:name w:val="Header Char"/>
    <w:basedOn w:val="DefaultParagraphFont"/>
    <w:link w:val="Header"/>
    <w:uiPriority w:val="99"/>
    <w:rsid w:val="008E4285"/>
  </w:style>
  <w:style w:type="paragraph" w:styleId="Footer">
    <w:name w:val="footer"/>
    <w:basedOn w:val="Normal"/>
    <w:link w:val="FooterChar"/>
    <w:uiPriority w:val="99"/>
    <w:unhideWhenUsed/>
    <w:rsid w:val="008E4285"/>
    <w:pPr>
      <w:tabs>
        <w:tab w:val="center" w:pos="4513"/>
        <w:tab w:val="right" w:pos="9026"/>
      </w:tabs>
    </w:pPr>
  </w:style>
  <w:style w:type="character" w:customStyle="1" w:styleId="FooterChar">
    <w:name w:val="Footer Char"/>
    <w:basedOn w:val="DefaultParagraphFont"/>
    <w:link w:val="Footer"/>
    <w:uiPriority w:val="99"/>
    <w:rsid w:val="008E4285"/>
  </w:style>
  <w:style w:type="character" w:customStyle="1" w:styleId="tgc">
    <w:name w:val="_tgc"/>
    <w:basedOn w:val="DefaultParagraphFont"/>
    <w:rsid w:val="00402A75"/>
  </w:style>
  <w:style w:type="paragraph" w:styleId="BalloonText">
    <w:name w:val="Balloon Text"/>
    <w:basedOn w:val="Normal"/>
    <w:link w:val="BalloonTextChar"/>
    <w:uiPriority w:val="99"/>
    <w:semiHidden/>
    <w:unhideWhenUsed/>
    <w:rsid w:val="006D6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9F13-8F4B-4D12-A5A6-A3C8964B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8084</Words>
  <Characters>46083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cp:lastPrinted>2015-09-21T09:45:00Z</cp:lastPrinted>
  <dcterms:created xsi:type="dcterms:W3CDTF">2015-10-01T07:51:00Z</dcterms:created>
  <dcterms:modified xsi:type="dcterms:W3CDTF">2015-10-01T07:51:00Z</dcterms:modified>
</cp:coreProperties>
</file>